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《</w:t>
      </w:r>
      <w:bookmarkStart w:id="0" w:name="_Hlk88252938"/>
      <w:r>
        <w:rPr>
          <w:rFonts w:hint="eastAsia"/>
          <w:b/>
          <w:bCs/>
          <w:sz w:val="30"/>
          <w:szCs w:val="30"/>
        </w:rPr>
        <w:t>王戎不取道旁李</w:t>
      </w:r>
      <w:bookmarkEnd w:id="0"/>
      <w:r>
        <w:rPr>
          <w:rFonts w:hint="eastAsia"/>
          <w:b/>
          <w:bCs/>
          <w:sz w:val="30"/>
          <w:szCs w:val="30"/>
        </w:rPr>
        <w:t>》教学设计</w:t>
      </w:r>
    </w:p>
    <w:p>
      <w:pPr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教学目标：</w:t>
      </w:r>
    </w:p>
    <w:p>
      <w:pPr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能用正确的节奏朗读文言文，理解字词句的意思，能初步背诵文言文。</w:t>
      </w:r>
    </w:p>
    <w:p>
      <w:pPr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感悟王戎善观察、勤思考的品质，感受王戎的聪慧。</w:t>
      </w:r>
    </w:p>
    <w:p>
      <w:pPr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尝试用自己的话讲述这个故事，让这个故事更生动、更精彩。</w:t>
      </w:r>
    </w:p>
    <w:p>
      <w:pPr>
        <w:jc w:val="left"/>
        <w:rPr>
          <w:rFonts w:hint="eastAsia" w:ascii="宋体" w:hAnsi="宋体"/>
          <w:sz w:val="24"/>
        </w:rPr>
      </w:pPr>
    </w:p>
    <w:p>
      <w:pPr>
        <w:numPr>
          <w:ilvl w:val="0"/>
          <w:numId w:val="1"/>
        </w:numPr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创设情境，我要成为故事传讲人。</w:t>
      </w:r>
    </w:p>
    <w:p>
      <w:pPr>
        <w:jc w:val="left"/>
        <w:rPr>
          <w:rFonts w:hint="eastAsia" w:ascii="楷体" w:hAnsi="楷体" w:eastAsia="楷体" w:cs="楷体"/>
          <w:sz w:val="24"/>
        </w:rPr>
      </w:pPr>
      <w:r>
        <w:rPr>
          <w:rFonts w:hint="eastAsia" w:ascii="宋体" w:hAnsi="宋体" w:cs="宋体"/>
          <w:sz w:val="24"/>
        </w:rPr>
        <w:t>1.今天老师给大家带来两幅图片，谁能说说这个图片的故事？</w:t>
      </w:r>
      <w:r>
        <w:rPr>
          <w:rFonts w:hint="eastAsia" w:ascii="楷体" w:hAnsi="楷体" w:eastAsia="楷体" w:cs="楷体"/>
          <w:sz w:val="24"/>
        </w:rPr>
        <w:t>(司马光砸缸、曹冲称象）</w:t>
      </w:r>
    </w:p>
    <w:p>
      <w:pPr>
        <w:ind w:firstLine="240" w:firstLineChars="100"/>
        <w:jc w:val="left"/>
        <w:rPr>
          <w:rFonts w:hint="eastAsia" w:ascii="楷体" w:hAnsi="楷体" w:eastAsia="楷体" w:cs="楷体"/>
          <w:sz w:val="24"/>
        </w:rPr>
      </w:pPr>
      <w:r>
        <w:rPr>
          <w:rFonts w:hint="eastAsia" w:ascii="宋体" w:hAnsi="宋体" w:cs="宋体"/>
          <w:sz w:val="24"/>
        </w:rPr>
        <w:t>这两个故事中的人物，你发现有什么特点？</w:t>
      </w:r>
      <w:r>
        <w:rPr>
          <w:rFonts w:hint="eastAsia" w:ascii="楷体" w:hAnsi="楷体" w:eastAsia="楷体" w:cs="楷体"/>
          <w:sz w:val="24"/>
        </w:rPr>
        <w:t>（预设：他们在少年时期就很聪明。）</w:t>
      </w:r>
    </w:p>
    <w:p>
      <w:pPr>
        <w:numPr>
          <w:ilvl w:val="0"/>
          <w:numId w:val="2"/>
        </w:numPr>
        <w:jc w:val="left"/>
        <w:rPr>
          <w:rFonts w:hint="eastAsia" w:ascii="楷体" w:hAnsi="楷体" w:eastAsia="楷体" w:cs="楷体"/>
          <w:sz w:val="24"/>
        </w:rPr>
      </w:pPr>
      <w:r>
        <w:rPr>
          <w:rFonts w:hint="eastAsia" w:ascii="宋体" w:hAnsi="宋体" w:cs="宋体"/>
          <w:sz w:val="24"/>
        </w:rPr>
        <w:t>是的，今天老师要带大家认识另一个聪明的孩子——王戎。</w:t>
      </w:r>
      <w:r>
        <w:rPr>
          <w:rFonts w:hint="eastAsia" w:ascii="楷体" w:hAnsi="楷体" w:eastAsia="楷体" w:cs="楷体"/>
          <w:sz w:val="24"/>
        </w:rPr>
        <w:t>【板书课题，指导生字：戎】</w:t>
      </w:r>
    </w:p>
    <w:p>
      <w:pPr>
        <w:numPr>
          <w:ilvl w:val="0"/>
          <w:numId w:val="2"/>
        </w:numPr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谁来读一读题目？</w:t>
      </w:r>
    </w:p>
    <w:p>
      <w:pPr>
        <w:ind w:firstLine="240" w:firstLineChars="100"/>
        <w:jc w:val="left"/>
        <w:rPr>
          <w:rFonts w:ascii="楷体" w:hAnsi="楷体" w:eastAsia="楷体" w:cs="楷体"/>
          <w:sz w:val="24"/>
        </w:rPr>
      </w:pPr>
      <w:r>
        <w:rPr>
          <w:rFonts w:hint="eastAsia" w:ascii="宋体" w:hAnsi="宋体" w:cs="宋体"/>
          <w:sz w:val="24"/>
        </w:rPr>
        <w:t>他读的节奏很好，再听一遍，他是怎么读好的？</w:t>
      </w:r>
      <w:r>
        <w:rPr>
          <w:rFonts w:hint="eastAsia" w:ascii="楷体" w:hAnsi="楷体" w:eastAsia="楷体" w:cs="楷体"/>
          <w:sz w:val="24"/>
        </w:rPr>
        <w:t>（标注停顿）</w:t>
      </w:r>
    </w:p>
    <w:p>
      <w:pPr>
        <w:ind w:firstLine="240" w:firstLineChars="1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谁能来说说题目的意思？</w:t>
      </w:r>
      <w:r>
        <w:rPr>
          <w:rFonts w:hint="eastAsia" w:ascii="楷体" w:hAnsi="楷体" w:eastAsia="楷体" w:cs="楷体"/>
          <w:sz w:val="24"/>
        </w:rPr>
        <w:t>（王戎不摘道边李树上的李子）</w:t>
      </w:r>
    </w:p>
    <w:p>
      <w:pPr>
        <w:ind w:firstLine="240" w:firstLineChars="1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我们一起读好课题。</w:t>
      </w:r>
    </w:p>
    <w:p>
      <w:pPr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《</w:t>
      </w:r>
      <w:r>
        <w:rPr>
          <w:rFonts w:hint="eastAsia"/>
          <w:sz w:val="24"/>
        </w:rPr>
        <w:t>王戎不取道旁李</w:t>
      </w:r>
      <w:r>
        <w:rPr>
          <w:rFonts w:hint="eastAsia" w:ascii="宋体" w:hAnsi="宋体" w:cs="宋体"/>
          <w:sz w:val="24"/>
        </w:rPr>
        <w:t>》这个故事记载于《世说新语》之中，今天高老师想带给大家一个挑战，请你做一位故事传讲人，把这个故事讲好。有没有信心？</w:t>
      </w:r>
    </w:p>
    <w:p>
      <w:pPr>
        <w:jc w:val="left"/>
        <w:rPr>
          <w:rFonts w:hint="eastAsia" w:ascii="宋体" w:hAnsi="宋体" w:cs="宋体"/>
          <w:sz w:val="24"/>
        </w:rPr>
      </w:pPr>
    </w:p>
    <w:p>
      <w:pPr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</w:t>
      </w:r>
      <w:r>
        <w:rPr>
          <w:rFonts w:hint="eastAsia" w:ascii="宋体" w:hAnsi="宋体" w:cs="宋体"/>
          <w:b/>
          <w:bCs/>
          <w:color w:val="FF0000"/>
          <w:sz w:val="24"/>
        </w:rPr>
        <w:t>初读课文，我要读好文言文停顿。改</w:t>
      </w:r>
      <w:r>
        <w:rPr>
          <w:rFonts w:hint="eastAsia" w:ascii="宋体" w:hAnsi="宋体" w:cs="宋体"/>
          <w:b/>
          <w:bCs/>
          <w:sz w:val="24"/>
        </w:rPr>
        <w:t xml:space="preserve"> </w:t>
      </w:r>
    </w:p>
    <w:p>
      <w:pPr>
        <w:jc w:val="left"/>
        <w:rPr>
          <w:rFonts w:hint="eastAsia" w:ascii="楷体" w:hAnsi="楷体" w:eastAsia="楷体" w:cs="楷体"/>
          <w:sz w:val="24"/>
        </w:rPr>
      </w:pPr>
      <w:r>
        <w:rPr>
          <w:rFonts w:hint="eastAsia" w:ascii="宋体" w:hAnsi="宋体" w:cs="宋体"/>
          <w:sz w:val="24"/>
        </w:rPr>
        <w:t>1.要想成为一名好的故事传讲人，首先要先把故事原文给读好，接下来给大家一点时间，认真地读一读课文。要求：正确流利，注意停顿。</w:t>
      </w:r>
      <w:r>
        <w:rPr>
          <w:rFonts w:hint="eastAsia" w:ascii="楷体" w:hAnsi="楷体" w:eastAsia="楷体" w:cs="楷体"/>
          <w:sz w:val="24"/>
        </w:rPr>
        <w:t>（生自读课文）</w:t>
      </w:r>
    </w:p>
    <w:p>
      <w:pPr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2.刚刚同学们读得很认真、很投入。谁来为我们读一读？请你来！其他同学认真听他读，给他打分。</w:t>
      </w:r>
      <w:r>
        <w:rPr>
          <w:rFonts w:hint="eastAsia" w:ascii="楷体" w:hAnsi="楷体" w:eastAsia="楷体" w:cs="楷体"/>
          <w:sz w:val="24"/>
        </w:rPr>
        <w:t>（指名读课文）</w:t>
      </w:r>
    </w:p>
    <w:p>
      <w:pPr>
        <w:jc w:val="left"/>
        <w:rPr>
          <w:rFonts w:hint="eastAsia" w:ascii="楷体" w:hAnsi="楷体" w:eastAsia="楷体" w:cs="楷体"/>
          <w:sz w:val="24"/>
        </w:rPr>
      </w:pPr>
      <w:r>
        <w:rPr>
          <w:rFonts w:hint="eastAsia" w:ascii="宋体" w:hAnsi="宋体" w:cs="宋体"/>
          <w:sz w:val="24"/>
        </w:rPr>
        <w:t>3.谁愿意来评价他的朗读？</w:t>
      </w:r>
      <w:r>
        <w:rPr>
          <w:rFonts w:hint="eastAsia" w:ascii="楷体" w:hAnsi="楷体" w:eastAsia="楷体" w:cs="楷体"/>
          <w:sz w:val="24"/>
        </w:rPr>
        <w:t>（预设1：我给他打100分，声音响亮，有节奏感。</w:t>
      </w:r>
    </w:p>
    <w:p>
      <w:pPr>
        <w:jc w:val="left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预设2：我也打100分，我特别喜欢他读的“树在道边而多李”，读得很有节奏。）</w:t>
      </w:r>
    </w:p>
    <w:p>
      <w:pPr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古代的排版是竖着的，你能读好吗？</w:t>
      </w:r>
      <w:r>
        <w:rPr>
          <w:rFonts w:hint="eastAsia" w:ascii="楷体" w:hAnsi="楷体" w:eastAsia="楷体" w:cs="楷体"/>
          <w:sz w:val="24"/>
        </w:rPr>
        <w:t>（指名读竖版课文）</w:t>
      </w:r>
    </w:p>
    <w:p>
      <w:pPr>
        <w:jc w:val="left"/>
        <w:rPr>
          <w:rFonts w:ascii="楷体" w:hAnsi="楷体" w:eastAsia="楷体" w:cs="楷体"/>
          <w:sz w:val="24"/>
        </w:rPr>
      </w:pPr>
      <w:r>
        <w:rPr>
          <w:rFonts w:ascii="宋体" w:hAnsi="宋体" w:cs="宋体"/>
          <w:sz w:val="24"/>
        </w:rPr>
        <w:t>5.</w:t>
      </w:r>
      <w:r>
        <w:rPr>
          <w:rFonts w:hint="eastAsia" w:ascii="宋体" w:hAnsi="宋体" w:cs="宋体"/>
          <w:sz w:val="24"/>
        </w:rPr>
        <w:t>在古代，文章是没有标点符号的，你还会读吗？</w:t>
      </w:r>
      <w:bookmarkStart w:id="1" w:name="_Hlk88253399"/>
      <w:r>
        <w:rPr>
          <w:rFonts w:hint="eastAsia" w:ascii="楷体" w:hAnsi="楷体" w:eastAsia="楷体" w:cs="楷体"/>
          <w:sz w:val="24"/>
        </w:rPr>
        <w:t>（指名读去标点课文）</w:t>
      </w:r>
      <w:bookmarkEnd w:id="1"/>
    </w:p>
    <w:p>
      <w:pPr>
        <w:jc w:val="left"/>
        <w:rPr>
          <w:rFonts w:ascii="楷体" w:hAnsi="楷体" w:eastAsia="楷体" w:cs="楷体"/>
          <w:sz w:val="24"/>
        </w:rPr>
      </w:pPr>
      <w:r>
        <w:rPr>
          <w:rFonts w:ascii="宋体" w:hAnsi="宋体" w:cs="楷体"/>
          <w:sz w:val="24"/>
        </w:rPr>
        <w:t>6.</w:t>
      </w:r>
      <w:r>
        <w:rPr>
          <w:rFonts w:hint="eastAsia" w:ascii="宋体" w:hAnsi="宋体" w:cs="楷体"/>
          <w:sz w:val="24"/>
        </w:rPr>
        <w:t>古代的字和我们现在使用的文字也有很大区别，你还会读吗？</w:t>
      </w:r>
      <w:r>
        <w:rPr>
          <w:rFonts w:hint="eastAsia" w:ascii="楷体" w:hAnsi="楷体" w:eastAsia="楷体" w:cs="楷体"/>
          <w:sz w:val="24"/>
        </w:rPr>
        <w:t>（指名读篆体课文）</w:t>
      </w:r>
    </w:p>
    <w:p>
      <w:pPr>
        <w:jc w:val="left"/>
        <w:rPr>
          <w:rFonts w:ascii="楷体" w:hAnsi="楷体" w:eastAsia="楷体" w:cs="楷体"/>
          <w:sz w:val="24"/>
        </w:rPr>
      </w:pPr>
    </w:p>
    <w:p>
      <w:pPr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三、</w:t>
      </w:r>
      <w:r>
        <w:rPr>
          <w:rFonts w:hint="eastAsia" w:ascii="宋体" w:hAnsi="宋体" w:cs="宋体"/>
          <w:b/>
          <w:bCs/>
          <w:color w:val="FF0000"/>
          <w:sz w:val="24"/>
        </w:rPr>
        <w:t>理解内容，我要了解故事的梗概。改 列提纲：罗列重要信息，梳理起因、经过、结果和其它个性化重要信息。</w:t>
      </w:r>
    </w:p>
    <w:p>
      <w:pPr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1.恭喜同学们，距离成为一名故事传讲人近了一步，但会读还不够，还得读懂意思。这篇课文下面有注释，请同学们对照注释，想想每一句话的意思。有不明白的地方，圈画出来。</w:t>
      </w:r>
    </w:p>
    <w:p>
      <w:pPr>
        <w:jc w:val="left"/>
        <w:rPr>
          <w:rFonts w:hint="eastAsia" w:ascii="楷体" w:hAnsi="楷体" w:eastAsia="楷体" w:cs="楷体"/>
          <w:sz w:val="24"/>
        </w:rPr>
      </w:pPr>
      <w:r>
        <w:rPr>
          <w:rFonts w:hint="eastAsia" w:ascii="宋体" w:hAnsi="宋体" w:cs="宋体"/>
          <w:sz w:val="24"/>
        </w:rPr>
        <w:t>2.表扬同学们，边读边画，边说。借助注释，你们都读懂了吗？</w:t>
      </w:r>
      <w:r>
        <w:rPr>
          <w:rFonts w:hint="eastAsia" w:ascii="楷体" w:hAnsi="楷体" w:eastAsia="楷体" w:cs="楷体"/>
          <w:sz w:val="24"/>
        </w:rPr>
        <w:t>（生提出疑问，简单的问题当场解决）</w:t>
      </w:r>
      <w:r>
        <w:rPr>
          <w:rFonts w:hint="eastAsia" w:ascii="楷体" w:hAnsi="楷体" w:eastAsia="楷体" w:cs="楷体"/>
          <w:sz w:val="24"/>
          <w:u w:val="single"/>
        </w:rPr>
        <w:t>重点讲解：多子折枝、走、三个“之”</w:t>
      </w:r>
    </w:p>
    <w:p>
      <w:pPr>
        <w:jc w:val="left"/>
        <w:rPr>
          <w:rFonts w:hint="eastAsia" w:ascii="楷体" w:hAnsi="楷体" w:eastAsia="楷体" w:cs="楷体"/>
          <w:sz w:val="24"/>
        </w:rPr>
      </w:pPr>
      <w:r>
        <w:rPr>
          <w:rFonts w:hint="eastAsia" w:ascii="宋体" w:hAnsi="宋体" w:cs="宋体"/>
          <w:sz w:val="24"/>
        </w:rPr>
        <w:t>（1）“折枝”真的很难懂，什么意思？</w:t>
      </w:r>
      <w:r>
        <w:rPr>
          <w:rFonts w:hint="eastAsia" w:ascii="楷体" w:hAnsi="楷体" w:eastAsia="楷体" w:cs="楷体"/>
          <w:sz w:val="24"/>
        </w:rPr>
        <w:t>（预设1：树上结了很多果子，树枝都压弯了。预设2：我来补充，那些小孩去把树枝折断了。）</w:t>
      </w:r>
    </w:p>
    <w:p>
      <w:pPr>
        <w:ind w:firstLine="480" w:firstLineChars="200"/>
        <w:jc w:val="left"/>
        <w:rPr>
          <w:rFonts w:ascii="楷体" w:hAnsi="楷体" w:eastAsia="楷体" w:cs="楷体"/>
          <w:sz w:val="24"/>
        </w:rPr>
      </w:pPr>
      <w:r>
        <w:rPr>
          <w:rFonts w:hint="eastAsia" w:ascii="宋体" w:hAnsi="宋体" w:cs="宋体"/>
          <w:sz w:val="24"/>
        </w:rPr>
        <w:t>有同学说是压弯，有人说是折断，到底谁的正确？有办法解决吗？同学们，书上有一幅插图呢！从插图中我们可以看出什么？</w:t>
      </w:r>
      <w:r>
        <w:rPr>
          <w:rFonts w:hint="eastAsia" w:ascii="楷体" w:hAnsi="楷体" w:eastAsia="楷体" w:cs="楷体"/>
          <w:sz w:val="24"/>
        </w:rPr>
        <w:t>（预设：李子很多，树枝给压弯了，没有断。显示出树上的李子非常多。）（再出示更多“多子折枝”的图片，加深学生印象。）</w:t>
      </w:r>
    </w:p>
    <w:p>
      <w:pPr>
        <w:jc w:val="left"/>
        <w:rPr>
          <w:rFonts w:ascii="楷体" w:hAnsi="楷体" w:eastAsia="楷体" w:cs="楷体"/>
          <w:sz w:val="24"/>
        </w:rPr>
      </w:pPr>
      <w:r>
        <w:rPr>
          <w:rFonts w:hint="eastAsia" w:ascii="宋体" w:hAnsi="宋体" w:cs="宋体"/>
          <w:sz w:val="24"/>
        </w:rPr>
        <w:t>（2）走</w:t>
      </w:r>
    </w:p>
    <w:p>
      <w:pPr>
        <w:jc w:val="left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（生解释句子：诸儿竞走取之，唯戎不动。）</w:t>
      </w:r>
    </w:p>
    <w:p>
      <w:pPr>
        <w:ind w:firstLine="240" w:firstLineChars="100"/>
        <w:jc w:val="left"/>
        <w:rPr>
          <w:rFonts w:hint="eastAsia" w:ascii="楷体" w:hAnsi="楷体" w:eastAsia="楷体" w:cs="宋体"/>
          <w:sz w:val="24"/>
        </w:rPr>
      </w:pPr>
      <w:r>
        <w:rPr>
          <w:rFonts w:hint="eastAsia" w:ascii="宋体" w:hAnsi="宋体" w:cs="宋体"/>
          <w:sz w:val="24"/>
        </w:rPr>
        <w:t>你解释得很对，“走”这个字，在古文里的意思就是：跑。其实啊，在文言文中“走”这个字已经是我们的老朋友啦，想一想，哪里出现过？</w:t>
      </w:r>
      <w:r>
        <w:rPr>
          <w:rFonts w:hint="eastAsia" w:ascii="楷体" w:hAnsi="楷体" w:eastAsia="楷体" w:cs="宋体"/>
          <w:sz w:val="24"/>
        </w:rPr>
        <w:t>（兔走触株，折颈而死。）</w:t>
      </w:r>
    </w:p>
    <w:p>
      <w:pPr>
        <w:ind w:firstLine="240" w:firstLineChars="100"/>
        <w:jc w:val="left"/>
        <w:rPr>
          <w:rFonts w:ascii="楷体" w:hAnsi="楷体" w:eastAsia="楷体" w:cs="宋体"/>
          <w:sz w:val="24"/>
        </w:rPr>
      </w:pPr>
      <w:r>
        <w:rPr>
          <w:rFonts w:hint="eastAsia" w:ascii="宋体" w:hAnsi="宋体" w:cs="宋体"/>
          <w:sz w:val="24"/>
        </w:rPr>
        <w:t>很多成语来源于古文，里面的走同样是跑的意思，你能想到吗？</w:t>
      </w:r>
      <w:r>
        <w:rPr>
          <w:rFonts w:hint="eastAsia" w:ascii="楷体" w:hAnsi="楷体" w:eastAsia="楷体" w:cs="宋体"/>
          <w:sz w:val="24"/>
        </w:rPr>
        <w:t>（走马观花、东奔西走、奔走相告）</w:t>
      </w:r>
    </w:p>
    <w:p>
      <w:pPr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（3）三个“之”</w:t>
      </w:r>
    </w:p>
    <w:p>
      <w:pPr>
        <w:ind w:firstLine="240" w:firstLineChars="100"/>
        <w:jc w:val="left"/>
        <w:rPr>
          <w:rFonts w:hint="eastAsia" w:ascii="楷体" w:hAnsi="楷体" w:eastAsia="楷体" w:cs="楷体"/>
          <w:sz w:val="24"/>
        </w:rPr>
      </w:pPr>
      <w:r>
        <w:rPr>
          <w:rFonts w:hint="eastAsia" w:ascii="宋体" w:hAnsi="宋体" w:cs="宋体"/>
          <w:sz w:val="24"/>
        </w:rPr>
        <w:t>“之”这个字我们见过，谁还有印象？</w:t>
      </w:r>
      <w:r>
        <w:rPr>
          <w:rFonts w:hint="eastAsia" w:ascii="楷体" w:hAnsi="楷体" w:eastAsia="楷体" w:cs="楷体"/>
          <w:sz w:val="24"/>
        </w:rPr>
        <w:t>（炎帝之少女，“之”是“的”的意思。）</w:t>
      </w:r>
    </w:p>
    <w:p>
      <w:pPr>
        <w:ind w:firstLine="240" w:firstLineChars="1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在这篇文言文中，出现了三个之，我想先请大家看看这句话里的，你觉得这个“之”还是“的”的意思吗？</w:t>
      </w:r>
      <w:r>
        <w:rPr>
          <w:rFonts w:hint="eastAsia" w:ascii="楷体" w:hAnsi="楷体" w:eastAsia="楷体" w:cs="宋体"/>
          <w:sz w:val="24"/>
        </w:rPr>
        <w:t>（不是，指代的是一件事）</w:t>
      </w:r>
      <w:r>
        <w:rPr>
          <w:rFonts w:hint="eastAsia" w:ascii="宋体" w:hAnsi="宋体" w:cs="宋体"/>
          <w:sz w:val="24"/>
        </w:rPr>
        <w:t>（交代联系上下文理解字词的方法）</w:t>
      </w:r>
    </w:p>
    <w:p>
      <w:pPr>
        <w:ind w:firstLine="240" w:firstLineChars="100"/>
        <w:jc w:val="left"/>
        <w:rPr>
          <w:rFonts w:hint="eastAsia" w:ascii="楷体" w:hAnsi="楷体" w:eastAsia="楷体" w:cs="楷体"/>
          <w:sz w:val="24"/>
        </w:rPr>
      </w:pPr>
      <w:r>
        <w:rPr>
          <w:rFonts w:hint="eastAsia" w:ascii="宋体" w:hAnsi="宋体" w:cs="宋体"/>
          <w:sz w:val="24"/>
        </w:rPr>
        <w:t>“之”这里是个代词。这篇课文里有三个“之”，看看其他“之”的意思。</w:t>
      </w:r>
      <w:r>
        <w:rPr>
          <w:rFonts w:hint="eastAsia" w:ascii="楷体" w:hAnsi="楷体" w:eastAsia="楷体" w:cs="楷体"/>
          <w:sz w:val="24"/>
        </w:rPr>
        <w:t>（取之——代表李子）</w:t>
      </w:r>
    </w:p>
    <w:p>
      <w:pPr>
        <w:numPr>
          <w:ilvl w:val="0"/>
          <w:numId w:val="3"/>
        </w:numPr>
        <w:jc w:val="left"/>
        <w:rPr>
          <w:rFonts w:hint="eastAsia" w:ascii="楷体" w:hAnsi="楷体" w:eastAsia="楷体" w:cs="楷体"/>
          <w:sz w:val="24"/>
        </w:rPr>
      </w:pPr>
      <w:r>
        <w:rPr>
          <w:rFonts w:hint="eastAsia" w:ascii="宋体" w:hAnsi="宋体" w:cs="宋体"/>
          <w:sz w:val="24"/>
        </w:rPr>
        <w:t>理解了这些难懂的字词，课文的意思一定都能说好了。和同桌互相说一说整片文言文的意思吧！</w:t>
      </w:r>
      <w:r>
        <w:rPr>
          <w:rFonts w:hint="eastAsia" w:ascii="楷体" w:hAnsi="楷体" w:eastAsia="楷体" w:cs="楷体"/>
          <w:sz w:val="24"/>
        </w:rPr>
        <w:t>（同桌互说、指名一人说）</w:t>
      </w:r>
    </w:p>
    <w:p>
      <w:pPr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>0.</w:t>
      </w:r>
      <w:r>
        <w:rPr>
          <w:rFonts w:hint="eastAsia" w:ascii="宋体" w:hAnsi="宋体" w:cs="宋体"/>
          <w:sz w:val="24"/>
        </w:rPr>
        <w:t>在了解了故事的内容之后，你能说说故事的起因、经过、结果吗？</w:t>
      </w:r>
      <w:r>
        <w:rPr>
          <w:rFonts w:hint="eastAsia" w:ascii="楷体" w:hAnsi="楷体" w:eastAsia="楷体" w:cs="宋体"/>
          <w:sz w:val="24"/>
        </w:rPr>
        <w:t>（指名答）</w:t>
      </w:r>
    </w:p>
    <w:p>
      <w:pPr>
        <w:jc w:val="left"/>
        <w:rPr>
          <w:rFonts w:hint="eastAsia" w:ascii="宋体" w:hAnsi="宋体" w:cs="宋体"/>
          <w:sz w:val="24"/>
        </w:rPr>
      </w:pPr>
    </w:p>
    <w:p>
      <w:pPr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四、研读文本，我要感悟人物的形象。</w:t>
      </w:r>
    </w:p>
    <w:p>
      <w:pPr>
        <w:jc w:val="left"/>
        <w:rPr>
          <w:rFonts w:ascii="楷体" w:hAnsi="楷体" w:eastAsia="楷体" w:cs="楷体"/>
          <w:sz w:val="24"/>
        </w:rPr>
      </w:pPr>
      <w:r>
        <w:rPr>
          <w:rFonts w:hint="eastAsia" w:ascii="宋体" w:hAnsi="宋体" w:cs="宋体"/>
          <w:sz w:val="24"/>
        </w:rPr>
        <w:t>1.为什么王戎不去取李子呢？</w:t>
      </w:r>
      <w:r>
        <w:rPr>
          <w:rFonts w:hint="eastAsia" w:ascii="楷体" w:hAnsi="楷体" w:eastAsia="楷体" w:cs="楷体"/>
          <w:sz w:val="24"/>
        </w:rPr>
        <w:t>（指名答，学生可以大胆想象、辩论）</w:t>
      </w:r>
    </w:p>
    <w:p>
      <w:pPr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楷体"/>
          <w:sz w:val="24"/>
        </w:rPr>
        <w:t>2</w:t>
      </w:r>
      <w:r>
        <w:rPr>
          <w:rFonts w:ascii="宋体" w:hAnsi="宋体" w:cs="楷体"/>
          <w:sz w:val="24"/>
        </w:rPr>
        <w:t>.</w:t>
      </w:r>
      <w:r>
        <w:rPr>
          <w:rFonts w:hint="eastAsia" w:ascii="宋体" w:hAnsi="宋体" w:cs="楷体"/>
          <w:sz w:val="24"/>
        </w:rPr>
        <w:t>此时，你觉得王戎是个什么样的人？从哪里可以看出来？</w:t>
      </w:r>
      <w:r>
        <w:rPr>
          <w:rFonts w:hint="eastAsia" w:ascii="楷体" w:hAnsi="楷体" w:eastAsia="楷体" w:cs="楷体"/>
          <w:sz w:val="24"/>
        </w:rPr>
        <w:t>（王戎更会思考。他看到果子成熟了，香气扑鼻，他就想到这么李子在路边没人摘，一定是苦的。）</w:t>
      </w:r>
    </w:p>
    <w:p>
      <w:pPr>
        <w:jc w:val="left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</w:rPr>
        <w:t>.所以王戎看到李子，是先观察，再思考，最后才得出了结论，齐读这句话。</w:t>
      </w:r>
    </w:p>
    <w:p>
      <w:pPr>
        <w:jc w:val="left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4</w:t>
      </w:r>
      <w:r>
        <w:rPr>
          <w:rFonts w:hint="eastAsia" w:ascii="宋体" w:hAnsi="宋体" w:cs="宋体"/>
          <w:sz w:val="24"/>
        </w:rPr>
        <w:t>.王戎真是个聪明的孩子。这个故事后来变成一个成语，名字叫：道旁苦李。这个成语就提醒我们，遇到事情时不要莽撞，要多思考，才能避免不必要的错误。</w:t>
      </w:r>
    </w:p>
    <w:p>
      <w:pPr>
        <w:jc w:val="left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5</w:t>
      </w:r>
      <w:r>
        <w:rPr>
          <w:rFonts w:hint="eastAsia" w:ascii="宋体" w:hAnsi="宋体" w:cs="宋体"/>
          <w:sz w:val="24"/>
        </w:rPr>
        <w:t>.练说：想象补充：</w:t>
      </w:r>
    </w:p>
    <w:p>
      <w:pPr>
        <w:jc w:val="left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诸儿竞走取之，戎想：</w:t>
      </w:r>
      <w:r>
        <w:rPr>
          <w:rFonts w:hint="eastAsia" w:ascii="宋体" w:hAnsi="宋体" w:cs="宋体"/>
          <w:sz w:val="24"/>
          <w:u w:val="single"/>
        </w:rPr>
        <w:t xml:space="preserve">                              </w:t>
      </w:r>
      <w:r>
        <w:rPr>
          <w:rFonts w:hint="eastAsia" w:ascii="宋体" w:hAnsi="宋体" w:cs="宋体"/>
          <w:sz w:val="24"/>
        </w:rPr>
        <w:t>，故戎不动。人问之：</w:t>
      </w:r>
      <w:r>
        <w:rPr>
          <w:rFonts w:hint="eastAsia" w:ascii="宋体" w:hAnsi="宋体" w:cs="宋体"/>
          <w:sz w:val="24"/>
          <w:u w:val="single"/>
        </w:rPr>
        <w:t xml:space="preserve">               </w:t>
      </w:r>
      <w:r>
        <w:rPr>
          <w:rFonts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>，答曰：树在道边而多子，此必苦李。取之，信然。</w:t>
      </w:r>
    </w:p>
    <w:p>
      <w:pPr>
        <w:jc w:val="left"/>
        <w:rPr>
          <w:rFonts w:ascii="楷体" w:hAnsi="楷体" w:eastAsia="楷体" w:cs="楷体"/>
          <w:sz w:val="24"/>
        </w:rPr>
      </w:pPr>
      <w:r>
        <w:rPr>
          <w:rFonts w:hint="eastAsia" w:ascii="宋体" w:hAnsi="宋体" w:cs="宋体"/>
          <w:sz w:val="24"/>
        </w:rPr>
        <w:t>诸人赞曰：王戎真乃</w:t>
      </w:r>
      <w:r>
        <w:rPr>
          <w:rFonts w:hint="eastAsia" w:ascii="宋体" w:hAnsi="宋体" w:cs="宋体"/>
          <w:sz w:val="24"/>
          <w:u w:val="single"/>
        </w:rPr>
        <w:t xml:space="preserve">                </w:t>
      </w:r>
      <w:r>
        <w:rPr>
          <w:rFonts w:hint="eastAsia" w:ascii="宋体" w:hAnsi="宋体" w:cs="宋体"/>
          <w:sz w:val="24"/>
        </w:rPr>
        <w:t>也！</w:t>
      </w:r>
      <w:r>
        <w:rPr>
          <w:rFonts w:hint="eastAsia" w:ascii="楷体" w:hAnsi="楷体" w:eastAsia="楷体" w:cs="楷体"/>
          <w:sz w:val="24"/>
        </w:rPr>
        <w:t>（指名2-3人练说）</w:t>
      </w:r>
    </w:p>
    <w:p>
      <w:pPr>
        <w:jc w:val="left"/>
        <w:rPr>
          <w:rFonts w:hint="eastAsia" w:ascii="宋体" w:hAnsi="宋体" w:cs="宋体"/>
          <w:sz w:val="24"/>
        </w:rPr>
      </w:pPr>
    </w:p>
    <w:p>
      <w:pPr>
        <w:numPr>
          <w:ilvl w:val="0"/>
          <w:numId w:val="4"/>
        </w:numPr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小组合作，我要争做故事传讲人。</w:t>
      </w:r>
    </w:p>
    <w:p>
      <w:pPr>
        <w:numPr>
          <w:ilvl w:val="0"/>
          <w:numId w:val="5"/>
        </w:numPr>
        <w:jc w:val="left"/>
        <w:rPr>
          <w:rFonts w:ascii="楷体" w:hAnsi="楷体" w:eastAsia="楷体" w:cs="楷体"/>
          <w:sz w:val="24"/>
        </w:rPr>
      </w:pPr>
      <w:r>
        <w:rPr>
          <w:rFonts w:hint="eastAsia" w:ascii="宋体" w:hAnsi="宋体" w:cs="宋体"/>
          <w:sz w:val="24"/>
        </w:rPr>
        <w:t>同学们一路过关斩将，已经把这个故事读好、读通、读懂了。如果要你将这个故事讲给你的弟弟妹妹听，刚刚同学们所说的文言文他们能听懂吗？</w:t>
      </w:r>
      <w:r>
        <w:rPr>
          <w:rFonts w:hint="eastAsia" w:ascii="楷体" w:hAnsi="楷体" w:eastAsia="楷体" w:cs="宋体"/>
          <w:sz w:val="24"/>
        </w:rPr>
        <w:t>（不能）</w:t>
      </w:r>
      <w:r>
        <w:rPr>
          <w:rFonts w:hint="eastAsia" w:ascii="宋体" w:hAnsi="宋体" w:cs="宋体"/>
          <w:sz w:val="24"/>
        </w:rPr>
        <w:t>所以，我们要做好“故事传讲人”，我们还要怎么做？</w:t>
      </w:r>
      <w:r>
        <w:rPr>
          <w:rFonts w:hint="eastAsia" w:ascii="楷体" w:hAnsi="楷体" w:eastAsia="楷体" w:cs="宋体"/>
          <w:sz w:val="24"/>
        </w:rPr>
        <w:t>（用自己的话来讲一讲这个故事）</w:t>
      </w:r>
    </w:p>
    <w:p>
      <w:pPr>
        <w:numPr>
          <w:ilvl w:val="0"/>
          <w:numId w:val="5"/>
        </w:numPr>
        <w:jc w:val="left"/>
        <w:rPr>
          <w:rFonts w:hint="eastAsia" w:ascii="宋体" w:hAnsi="宋体" w:cs="楷体"/>
          <w:sz w:val="24"/>
        </w:rPr>
      </w:pPr>
      <w:r>
        <w:rPr>
          <w:rFonts w:hint="eastAsia" w:ascii="宋体" w:hAnsi="宋体" w:cs="宋体"/>
          <w:sz w:val="24"/>
        </w:rPr>
        <w:t>是呀，这就是我们今天的终极挑战。接下来，老师要请大家来用自己的话讲好这个故事，记得按照刚刚我们</w:t>
      </w:r>
      <w:r>
        <w:rPr>
          <w:rFonts w:hint="eastAsia" w:ascii="宋体" w:hAnsi="宋体" w:cs="楷体"/>
          <w:sz w:val="24"/>
        </w:rPr>
        <w:t>所说的起因、经过、结果的顺序。</w:t>
      </w:r>
      <w:r>
        <w:rPr>
          <w:rFonts w:hint="eastAsia" w:ascii="宋体" w:hAnsi="宋体" w:cs="宋体"/>
          <w:sz w:val="24"/>
        </w:rPr>
        <w:t>同学们在小组里讲一讲这个故事，四人中再推选一位讲得最好的一会儿来汇报。在汇报时，可以一位同学讲故事，其他同学做些动作，把这个故事演一演。</w:t>
      </w:r>
      <w:r>
        <w:rPr>
          <w:rFonts w:hint="eastAsia" w:ascii="楷体" w:hAnsi="楷体" w:eastAsia="楷体" w:cs="楷体"/>
          <w:sz w:val="24"/>
        </w:rPr>
        <w:t>（请2组同学讲故事，生评价）</w:t>
      </w:r>
    </w:p>
    <w:p>
      <w:pPr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今天，同学们通过读好停顿、读懂文意、读出形象、讲好故事，成为了一名名优秀的“故事传讲人”，希望同学们遇到问题、遇到困难时，也能向王戎一样，善观察、勤思考，做一个聪明的孩子。今天回家后，不要忘记把《王戎不取道旁李》的故事讲给爸爸妈妈、弟弟妹妹们听，下课！</w:t>
      </w:r>
    </w:p>
    <w:p>
      <w:pPr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【板书设计】</w:t>
      </w:r>
    </w:p>
    <w:p>
      <w:pPr>
        <w:jc w:val="left"/>
        <w:rPr>
          <w:rFonts w:ascii="宋体" w:hAnsi="宋体" w:cs="宋体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3470910</wp:posOffset>
                </wp:positionH>
                <wp:positionV relativeFrom="paragraph">
                  <wp:posOffset>79375</wp:posOffset>
                </wp:positionV>
                <wp:extent cx="9525" cy="2085975"/>
                <wp:effectExtent l="4445" t="0" r="11430" b="952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9525" cy="20859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73.3pt;margin-top:6.25pt;height:164.25pt;width:0.75pt;z-index:251663360;mso-width-relative:page;mso-height-relative:page;" filled="f" stroked="t" coordsize="21600,21600" o:gfxdata="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3bf6u2AAAAAoBAAAPAAAAAAAAAAEAIAAAACIAAABkcnMvZG93bnJldi54&#10;bWxQSwECFAAUAAAACACHTuJAwl8TZfoBAADxAwAADgAAAAAAAAABACAAAAAn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3576320</wp:posOffset>
                </wp:positionH>
                <wp:positionV relativeFrom="paragraph">
                  <wp:posOffset>174625</wp:posOffset>
                </wp:positionV>
                <wp:extent cx="1694180" cy="1866900"/>
                <wp:effectExtent l="0" t="0" r="762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4180" cy="186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ascii="楷体" w:hAnsi="楷体" w:eastAsia="楷体" w:cs="楷体"/>
                                <w:sz w:val="24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4"/>
                              </w:rPr>
                              <w:t>理解字词     讲故事</w:t>
                            </w:r>
                          </w:p>
                          <w:p>
                            <w:pPr>
                              <w:rPr>
                                <w:rFonts w:ascii="楷体" w:hAnsi="楷体" w:eastAsia="楷体" w:cs="楷体"/>
                                <w:sz w:val="24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4"/>
                              </w:rPr>
                              <w:t>看注释        起因</w:t>
                            </w:r>
                          </w:p>
                          <w:p>
                            <w:pPr>
                              <w:rPr>
                                <w:rFonts w:ascii="楷体" w:hAnsi="楷体" w:eastAsia="楷体" w:cs="楷体"/>
                                <w:sz w:val="24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4"/>
                              </w:rPr>
                              <w:t>看插图        经过</w:t>
                            </w:r>
                          </w:p>
                          <w:p>
                            <w:pPr>
                              <w:rPr>
                                <w:rFonts w:ascii="楷体" w:hAnsi="楷体" w:eastAsia="楷体" w:cs="楷体"/>
                                <w:sz w:val="24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4"/>
                              </w:rPr>
                              <w:t>联系旧知      结果</w:t>
                            </w:r>
                          </w:p>
                          <w:p>
                            <w:pPr>
                              <w:rPr>
                                <w:rFonts w:hint="eastAsia" w:ascii="楷体" w:hAnsi="楷体" w:eastAsia="楷体" w:cs="楷体"/>
                                <w:sz w:val="24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4"/>
                              </w:rPr>
                              <w:t>联系上下文</w:t>
                            </w:r>
                          </w:p>
                          <w:p>
                            <w:pPr>
                              <w:rPr>
                                <w:rFonts w:hint="eastAsia" w:ascii="楷体" w:hAnsi="楷体" w:eastAsia="楷体" w:cs="楷体"/>
                                <w:sz w:val="2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1.6pt;margin-top:13.75pt;height:147pt;width:133.4pt;z-index:251662336;mso-width-relative:page;mso-height-relative:page;" fillcolor="#FFFFFF" filled="t" stroked="f" coordsize="21600,21600" o:gfxdata="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HJtJ62QAAAAoBAAAPAAAAAAAAAAEAIAAAACIAAABkcnMvZG93bnJl&#10;di54bWxQSwECFAAUAAAACACHTuJA8ab+R8MBAAB4AwAADgAAAAAAAAABACAAAAAoAQAAZHJzL2Uy&#10;b0RvYy54bWxQSwUGAAAAAAYABgBZAQAAXQ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ascii="楷体" w:hAnsi="楷体" w:eastAsia="楷体" w:cs="楷体"/>
                          <w:sz w:val="24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4"/>
                        </w:rPr>
                        <w:t>理解字词     讲故事</w:t>
                      </w:r>
                    </w:p>
                    <w:p>
                      <w:pPr>
                        <w:rPr>
                          <w:rFonts w:ascii="楷体" w:hAnsi="楷体" w:eastAsia="楷体" w:cs="楷体"/>
                          <w:sz w:val="24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4"/>
                        </w:rPr>
                        <w:t>看注释        起因</w:t>
                      </w:r>
                    </w:p>
                    <w:p>
                      <w:pPr>
                        <w:rPr>
                          <w:rFonts w:ascii="楷体" w:hAnsi="楷体" w:eastAsia="楷体" w:cs="楷体"/>
                          <w:sz w:val="24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4"/>
                        </w:rPr>
                        <w:t>看插图        经过</w:t>
                      </w:r>
                    </w:p>
                    <w:p>
                      <w:pPr>
                        <w:rPr>
                          <w:rFonts w:ascii="楷体" w:hAnsi="楷体" w:eastAsia="楷体" w:cs="楷体"/>
                          <w:sz w:val="24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4"/>
                        </w:rPr>
                        <w:t>联系旧知      结果</w:t>
                      </w:r>
                    </w:p>
                    <w:p>
                      <w:pPr>
                        <w:rPr>
                          <w:rFonts w:hint="eastAsia" w:ascii="楷体" w:hAnsi="楷体" w:eastAsia="楷体" w:cs="楷体"/>
                          <w:sz w:val="24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4"/>
                        </w:rPr>
                        <w:t>联系上下文</w:t>
                      </w:r>
                    </w:p>
                    <w:p>
                      <w:pPr>
                        <w:rPr>
                          <w:rFonts w:hint="eastAsia" w:ascii="楷体" w:hAnsi="楷体" w:eastAsia="楷体" w:cs="楷体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79375</wp:posOffset>
                </wp:positionV>
                <wp:extent cx="5267325" cy="2095500"/>
                <wp:effectExtent l="4445" t="4445" r="11430" b="825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7325" cy="2095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3pt;margin-top:6.25pt;height:165pt;width:414.75pt;z-index:251659264;mso-width-relative:page;mso-height-relative:page;" fillcolor="#FFFFFF" filled="t" stroked="t" coordsize="21600,21600" o:gfxdata="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uhYJM1gAAAAgBAAAPAAAAAAAAAAEAIAAAACIAAABkcnMvZG93bnJldi54&#10;bWxQSwECFAAUAAAACACHTuJAJMTWEvwBAAAfBAAADgAAAAAAAAABACAAAAAlAQAAZHJzL2Uyb0Rv&#10;Yy54bWxQSwUGAAAAAAYABgBZAQAAkw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193675</wp:posOffset>
                </wp:positionV>
                <wp:extent cx="1694180" cy="1866900"/>
                <wp:effectExtent l="0" t="0" r="762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4180" cy="186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ascii="楷体" w:hAnsi="楷体" w:eastAsia="楷体" w:cs="楷体"/>
                                <w:sz w:val="24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4"/>
                              </w:rPr>
                              <w:t>王</w:t>
                            </w:r>
                            <w:r>
                              <w:rPr>
                                <w:rFonts w:hint="eastAsia" w:ascii="楷体" w:hAnsi="楷体" w:eastAsia="楷体" w:cs="楷体"/>
                                <w:color w:val="FF0000"/>
                                <w:sz w:val="24"/>
                              </w:rPr>
                              <w:t>戎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24"/>
                              </w:rPr>
                              <w:t>不取道旁李</w:t>
                            </w:r>
                          </w:p>
                          <w:p>
                            <w:pPr>
                              <w:rPr>
                                <w:rFonts w:hint="eastAsia" w:ascii="楷体" w:hAnsi="楷体" w:eastAsia="楷体" w:cs="楷体"/>
                                <w:sz w:val="24"/>
                              </w:rPr>
                            </w:pPr>
                          </w:p>
                          <w:p>
                            <w:pPr>
                              <w:ind w:firstLine="240" w:firstLineChars="100"/>
                              <w:rPr>
                                <w:rFonts w:hint="eastAsia" w:ascii="楷体" w:hAnsi="楷体" w:eastAsia="楷体" w:cs="楷体"/>
                                <w:sz w:val="24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4"/>
                              </w:rPr>
                              <w:t>诸小儿：竞走取之</w:t>
                            </w:r>
                          </w:p>
                          <w:p>
                            <w:pPr>
                              <w:rPr>
                                <w:rFonts w:ascii="楷体" w:hAnsi="楷体" w:eastAsia="楷体" w:cs="楷体"/>
                                <w:sz w:val="24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color w:val="FF0000"/>
                                <w:sz w:val="24"/>
                              </w:rPr>
                              <w:t>对比         善观察</w:t>
                            </w:r>
                          </w:p>
                          <w:p>
                            <w:pPr>
                              <w:rPr>
                                <w:rFonts w:ascii="楷体" w:hAnsi="楷体" w:eastAsia="楷体" w:cs="楷体"/>
                                <w:sz w:val="24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4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 w:ascii="楷体" w:hAnsi="楷体" w:eastAsia="楷体" w:cs="楷体"/>
                                <w:color w:val="FF0000"/>
                                <w:sz w:val="24"/>
                              </w:rPr>
                              <w:t>勤思考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eastAsia" w:ascii="楷体" w:hAnsi="楷体" w:eastAsia="楷体" w:cs="楷体"/>
                                <w:sz w:val="24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24"/>
                              </w:rPr>
                              <w:t>王戎：不动</w:t>
                            </w:r>
                          </w:p>
                          <w:p>
                            <w:pPr>
                              <w:rPr>
                                <w:rFonts w:hint="eastAsia" w:ascii="楷体" w:hAnsi="楷体" w:eastAsia="楷体" w:cs="楷体"/>
                                <w:sz w:val="2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.1pt;margin-top:15.25pt;height:147pt;width:133.4pt;z-index:251661312;mso-width-relative:page;mso-height-relative:page;" fillcolor="#FFFFFF" filled="t" stroked="f" coordsize="21600,21600" o:gfxdata="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Bl9v4M1gAAAAgBAAAPAAAAAAAAAAEAIAAAACIAAABkcnMvZG93bnJldi54&#10;bWxQSwECFAAUAAAACACHTuJAeHmdhcMBAAB4AwAADgAAAAAAAAABACAAAAAlAQAAZHJzL2Uyb0Rv&#10;Yy54bWxQSwUGAAAAAAYABgBZAQAAWg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ascii="楷体" w:hAnsi="楷体" w:eastAsia="楷体" w:cs="楷体"/>
                          <w:sz w:val="24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4"/>
                        </w:rPr>
                        <w:t>王</w:t>
                      </w:r>
                      <w:r>
                        <w:rPr>
                          <w:rFonts w:hint="eastAsia" w:ascii="楷体" w:hAnsi="楷体" w:eastAsia="楷体" w:cs="楷体"/>
                          <w:color w:val="FF0000"/>
                          <w:sz w:val="24"/>
                        </w:rPr>
                        <w:t>戎</w:t>
                      </w:r>
                      <w:r>
                        <w:rPr>
                          <w:rFonts w:hint="eastAsia" w:ascii="楷体" w:hAnsi="楷体" w:eastAsia="楷体" w:cs="楷体"/>
                          <w:sz w:val="24"/>
                        </w:rPr>
                        <w:t>不取道旁李</w:t>
                      </w:r>
                    </w:p>
                    <w:p>
                      <w:pPr>
                        <w:rPr>
                          <w:rFonts w:hint="eastAsia" w:ascii="楷体" w:hAnsi="楷体" w:eastAsia="楷体" w:cs="楷体"/>
                          <w:sz w:val="24"/>
                        </w:rPr>
                      </w:pPr>
                    </w:p>
                    <w:p>
                      <w:pPr>
                        <w:ind w:firstLine="240" w:firstLineChars="100"/>
                        <w:rPr>
                          <w:rFonts w:hint="eastAsia" w:ascii="楷体" w:hAnsi="楷体" w:eastAsia="楷体" w:cs="楷体"/>
                          <w:sz w:val="24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4"/>
                        </w:rPr>
                        <w:t>诸小儿：竞走取之</w:t>
                      </w:r>
                    </w:p>
                    <w:p>
                      <w:pPr>
                        <w:rPr>
                          <w:rFonts w:ascii="楷体" w:hAnsi="楷体" w:eastAsia="楷体" w:cs="楷体"/>
                          <w:sz w:val="24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color w:val="FF0000"/>
                          <w:sz w:val="24"/>
                        </w:rPr>
                        <w:t>对比         善观察</w:t>
                      </w:r>
                    </w:p>
                    <w:p>
                      <w:pPr>
                        <w:rPr>
                          <w:rFonts w:ascii="楷体" w:hAnsi="楷体" w:eastAsia="楷体" w:cs="楷体"/>
                          <w:sz w:val="24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4"/>
                        </w:rPr>
                        <w:t xml:space="preserve">             </w:t>
                      </w:r>
                      <w:r>
                        <w:rPr>
                          <w:rFonts w:hint="eastAsia" w:ascii="楷体" w:hAnsi="楷体" w:eastAsia="楷体" w:cs="楷体"/>
                          <w:color w:val="FF0000"/>
                          <w:sz w:val="24"/>
                        </w:rPr>
                        <w:t>勤思考</w:t>
                      </w:r>
                    </w:p>
                    <w:p>
                      <w:pPr>
                        <w:ind w:firstLine="240" w:firstLineChars="100"/>
                        <w:rPr>
                          <w:rFonts w:hint="eastAsia" w:ascii="楷体" w:hAnsi="楷体" w:eastAsia="楷体" w:cs="楷体"/>
                          <w:sz w:val="24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sz w:val="24"/>
                        </w:rPr>
                        <w:t>王戎：不动</w:t>
                      </w:r>
                    </w:p>
                    <w:p>
                      <w:pPr>
                        <w:rPr>
                          <w:rFonts w:hint="eastAsia" w:ascii="楷体" w:hAnsi="楷体" w:eastAsia="楷体" w:cs="楷体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1794510</wp:posOffset>
                </wp:positionH>
                <wp:positionV relativeFrom="paragraph">
                  <wp:posOffset>88900</wp:posOffset>
                </wp:positionV>
                <wp:extent cx="9525" cy="2085975"/>
                <wp:effectExtent l="4445" t="0" r="11430" b="952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9525" cy="20859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41.3pt;margin-top:7pt;height:164.25pt;width:0.75pt;z-index:251660288;mso-width-relative:page;mso-height-relative:page;" filled="f" stroked="t" coordsize="21600,21600" o:gfxdata="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Ro0XYAAAACgEAAA8AAAAAAAAAAQAgAAAAIgAAAGRycy9kb3ducmV2Lnht&#10;bFBLAQIUABQAAAAIAIdO4kDLmxwx+QEAAPEDAAAOAAAAAAAAAAEAIAAAACc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王戎</w:t>
      </w: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王</w:t>
      </w:r>
    </w:p>
    <w:p/>
    <w:p>
      <w:pPr>
        <w:bidi w:val="0"/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p>
      <w:pPr>
        <w:spacing w:line="360" w:lineRule="auto"/>
        <w:jc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《故事二则——扁鹊治病》教学设计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一、教学目标</w:t>
      </w:r>
    </w:p>
    <w:p>
      <w:pPr>
        <w:numPr>
          <w:ilvl w:val="0"/>
          <w:numId w:val="6"/>
        </w:num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默读课文，找出表示故事发展先后顺序的词句，了解故事的情节。</w:t>
      </w:r>
    </w:p>
    <w:p>
      <w:pPr>
        <w:numPr>
          <w:ilvl w:val="0"/>
          <w:numId w:val="6"/>
        </w:num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借助具体策略简要地复述故事。</w:t>
      </w:r>
    </w:p>
    <w:p>
      <w:pPr>
        <w:numPr>
          <w:ilvl w:val="0"/>
          <w:numId w:val="6"/>
        </w:num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结合情境和具体的资料，了解故事中蕴含的道理。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二、教学重难点</w:t>
      </w:r>
    </w:p>
    <w:p>
      <w:pPr>
        <w:numPr>
          <w:ilvl w:val="0"/>
          <w:numId w:val="7"/>
        </w:num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借助具体策略简要地复述故事。</w:t>
      </w:r>
    </w:p>
    <w:p>
      <w:pPr>
        <w:numPr>
          <w:ilvl w:val="0"/>
          <w:numId w:val="7"/>
        </w:num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结合情境和具体的资料，了解故事中蕴含的道理。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三、教学过程</w:t>
      </w:r>
    </w:p>
    <w:p>
      <w:pPr>
        <w:spacing w:line="360" w:lineRule="auto"/>
        <w:rPr>
          <w:rFonts w:asciiTheme="minorEastAsia" w:hAnsiTheme="minorEastAsia"/>
          <w:b/>
          <w:bCs/>
          <w:szCs w:val="21"/>
        </w:rPr>
      </w:pPr>
      <w:r>
        <w:rPr>
          <w:rFonts w:hint="eastAsia" w:asciiTheme="minorEastAsia" w:hAnsiTheme="minorEastAsia"/>
          <w:b/>
          <w:bCs/>
          <w:szCs w:val="21"/>
        </w:rPr>
        <w:t>一、回顾旧知，激趣导新课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1.时光如川浪淘沙，青史留名多俊杰。在这一单元，我们已经认识了善于观察、思考的少年王戎，正义凛然，为民除害的西门豹，并学会了抓主要情节复述课文的方法。</w:t>
      </w:r>
      <w:r>
        <w:rPr>
          <w:rFonts w:hint="eastAsia" w:asciiTheme="minorEastAsia" w:hAnsiTheme="minorEastAsia"/>
          <w:szCs w:val="21"/>
        </w:rPr>
        <w:br w:type="textWrapping"/>
      </w:r>
      <w:r>
        <w:rPr>
          <w:rFonts w:hint="eastAsia" w:asciiTheme="minorEastAsia" w:hAnsiTheme="minorEastAsia"/>
          <w:szCs w:val="21"/>
        </w:rPr>
        <w:t>2.（呈现《西门豹治邺》的课后练习：摸清底细—惩治巫婆和官绅——兴修水利）</w:t>
      </w:r>
      <w:r>
        <w:rPr>
          <w:rFonts w:hint="eastAsia" w:asciiTheme="minorEastAsia" w:hAnsiTheme="minorEastAsia"/>
          <w:szCs w:val="21"/>
        </w:rPr>
        <w:br w:type="textWrapping"/>
      </w:r>
      <w:r>
        <w:rPr>
          <w:rFonts w:hint="eastAsia" w:asciiTheme="minorEastAsia" w:hAnsiTheme="minorEastAsia"/>
          <w:szCs w:val="21"/>
        </w:rPr>
        <w:t>3.今天我们将运用这个方法去学习一篇略读课文，其中包含着两则寓言故事，一起读——《故事二则》。</w:t>
      </w:r>
    </w:p>
    <w:p>
      <w:pPr>
        <w:tabs>
          <w:tab w:val="left" w:pos="312"/>
        </w:tabs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4.我们先来</w:t>
      </w:r>
      <w:r>
        <w:rPr>
          <w:rFonts w:hint="eastAsia" w:asciiTheme="minorEastAsia" w:hAnsiTheme="minorEastAsia"/>
          <w:szCs w:val="21"/>
          <w:lang w:eastAsia="zh-CN"/>
        </w:rPr>
        <w:t>看看</w:t>
      </w:r>
      <w:r>
        <w:rPr>
          <w:rFonts w:hint="eastAsia" w:asciiTheme="minorEastAsia" w:hAnsiTheme="minorEastAsia"/>
          <w:szCs w:val="21"/>
        </w:rPr>
        <w:t>第一则，一起读课题——《扁鹊治病》。写课题。</w:t>
      </w:r>
    </w:p>
    <w:p>
      <w:pPr>
        <w:tabs>
          <w:tab w:val="left" w:pos="312"/>
        </w:tabs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5.了解扁鹊吗？谁来读读这段资料。（生读）看来在人们心中扁鹊简直就是一位神医。</w:t>
      </w:r>
    </w:p>
    <w:p>
      <w:pPr>
        <w:spacing w:line="360" w:lineRule="auto"/>
        <w:rPr>
          <w:rFonts w:asciiTheme="minorEastAsia" w:hAnsiTheme="minorEastAsia"/>
          <w:b/>
          <w:bCs/>
          <w:szCs w:val="21"/>
        </w:rPr>
      </w:pPr>
      <w:r>
        <w:rPr>
          <w:rFonts w:hint="eastAsia" w:asciiTheme="minorEastAsia" w:hAnsiTheme="minorEastAsia"/>
          <w:b/>
          <w:bCs/>
          <w:szCs w:val="21"/>
        </w:rPr>
        <w:t>二、了解要求</w:t>
      </w:r>
    </w:p>
    <w:p>
      <w:pPr>
        <w:numPr>
          <w:ilvl w:val="0"/>
          <w:numId w:val="8"/>
        </w:num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这是一篇略读课文，看看这篇略读课文为我们提了哪些学习要求呢？请一位同学读要求，其他同学边听边思考：提示中一共提出了几个学习任务。</w:t>
      </w:r>
    </w:p>
    <w:p>
      <w:pPr>
        <w:numPr>
          <w:ilvl w:val="0"/>
          <w:numId w:val="8"/>
        </w:num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几个任务？</w:t>
      </w:r>
    </w:p>
    <w:p>
      <w:pPr>
        <w:spacing w:line="360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szCs w:val="21"/>
        </w:rPr>
        <w:t xml:space="preserve"> 默读，找出表示故事发展先后顺序的词句</w:t>
      </w:r>
      <w:r>
        <w:rPr>
          <w:rFonts w:hint="eastAsia" w:asciiTheme="minorEastAsia" w:hAnsiTheme="minorEastAsia"/>
          <w:szCs w:val="21"/>
          <w:lang w:eastAsia="zh-CN"/>
        </w:rPr>
        <w:t>，</w:t>
      </w:r>
      <w:r>
        <w:rPr>
          <w:rFonts w:hint="eastAsia" w:asciiTheme="minorEastAsia" w:hAnsiTheme="minorEastAsia"/>
          <w:szCs w:val="21"/>
        </w:rPr>
        <w:t>简要复述,找到故事中蕴含的道理</w:t>
      </w:r>
      <w:r>
        <w:rPr>
          <w:rFonts w:hint="eastAsia" w:asciiTheme="minorEastAsia" w:hAnsiTheme="minorEastAsia"/>
          <w:color w:val="FF0000"/>
          <w:szCs w:val="21"/>
        </w:rPr>
        <w:t>（</w:t>
      </w:r>
      <w:r>
        <w:rPr>
          <w:rFonts w:hint="eastAsia" w:asciiTheme="minorEastAsia" w:hAnsiTheme="minorEastAsia"/>
          <w:color w:val="FF0000"/>
          <w:szCs w:val="21"/>
          <w:shd w:val="clear" w:color="FFFFFF" w:fill="D9D9D9"/>
        </w:rPr>
        <w:t>板贴：简要复述</w:t>
      </w:r>
      <w:r>
        <w:rPr>
          <w:rFonts w:hint="eastAsia" w:asciiTheme="minorEastAsia" w:hAnsiTheme="minorEastAsia"/>
          <w:color w:val="FF0000"/>
          <w:szCs w:val="21"/>
        </w:rPr>
        <w:t>）</w:t>
      </w:r>
    </w:p>
    <w:p>
      <w:pPr>
        <w:tabs>
          <w:tab w:val="left" w:pos="312"/>
        </w:tabs>
        <w:spacing w:line="360" w:lineRule="auto"/>
        <w:rPr>
          <w:rFonts w:asciiTheme="minorEastAsia" w:hAnsiTheme="minorEastAsia"/>
          <w:b/>
          <w:bCs/>
          <w:szCs w:val="21"/>
        </w:rPr>
      </w:pPr>
      <w:r>
        <w:rPr>
          <w:rFonts w:hint="eastAsia" w:asciiTheme="minorEastAsia" w:hAnsiTheme="minorEastAsia"/>
          <w:b/>
          <w:bCs/>
          <w:szCs w:val="21"/>
        </w:rPr>
        <w:t>三、简要复述《扁鹊治病》</w:t>
      </w:r>
    </w:p>
    <w:p>
      <w:pPr>
        <w:tabs>
          <w:tab w:val="left" w:pos="312"/>
        </w:tabs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（一）理清顺序</w:t>
      </w:r>
    </w:p>
    <w:p>
      <w:pPr>
        <w:tabs>
          <w:tab w:val="left" w:pos="312"/>
        </w:tabs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 带着问题一起走进故事。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  <w:u w:val="single"/>
        </w:rPr>
        <w:t>出示学习任务一：明顺序</w:t>
      </w:r>
    </w:p>
    <w:p>
      <w:pPr>
        <w:spacing w:line="360" w:lineRule="auto"/>
        <w:ind w:firstLine="315" w:firstLineChars="15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默读课文，找出课文《扁鹊治病》中表示故事发展先后顺序的词语，圈一圈。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2.读完了故事，你找到了哪些表示故事发展先后顺序的词语呢？（有一天、过了十天、十天后、又过了十天、五天后、不久）</w:t>
      </w:r>
    </w:p>
    <w:p>
      <w:pPr>
        <w:spacing w:line="360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szCs w:val="21"/>
        </w:rPr>
        <w:t>3.故事是按照——时间顺序来写的。刚才，我们找出了表示故事发展先后顺序的词句理清了文章的顺序，理清顺序是简要复述的基础。</w:t>
      </w:r>
      <w:r>
        <w:rPr>
          <w:rFonts w:hint="eastAsia" w:asciiTheme="minorEastAsia" w:hAnsiTheme="minorEastAsia"/>
          <w:color w:val="FF0000"/>
          <w:szCs w:val="21"/>
        </w:rPr>
        <w:t>（</w:t>
      </w:r>
      <w:r>
        <w:rPr>
          <w:rFonts w:hint="eastAsia" w:asciiTheme="minorEastAsia" w:hAnsiTheme="minorEastAsia"/>
          <w:color w:val="FF0000"/>
          <w:szCs w:val="21"/>
          <w:shd w:val="clear" w:color="FFFFFF" w:fill="D9D9D9"/>
        </w:rPr>
        <w:t>板书：理清顺序</w:t>
      </w:r>
      <w:r>
        <w:rPr>
          <w:rFonts w:hint="eastAsia" w:asciiTheme="minorEastAsia" w:hAnsiTheme="minorEastAsia"/>
          <w:color w:val="FF0000"/>
          <w:szCs w:val="21"/>
        </w:rPr>
        <w:t>）</w:t>
      </w:r>
    </w:p>
    <w:p>
      <w:pPr>
        <w:spacing w:line="360" w:lineRule="auto"/>
        <w:rPr>
          <w:rFonts w:asciiTheme="minorEastAsia" w:hAnsiTheme="minorEastAsia"/>
          <w:szCs w:val="21"/>
        </w:rPr>
      </w:pP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（二）</w:t>
      </w:r>
      <w:r>
        <w:rPr>
          <w:rFonts w:hint="eastAsia" w:asciiTheme="minorEastAsia" w:hAnsiTheme="minorEastAsia"/>
          <w:szCs w:val="21"/>
          <w:u w:val="single"/>
        </w:rPr>
        <w:t>出示学习任务二：填写病例单，讲述小故事</w:t>
      </w:r>
    </w:p>
    <w:p>
      <w:pPr>
        <w:tabs>
          <w:tab w:val="left" w:pos="312"/>
        </w:tabs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1.故事中，除了扁鹊，还提到了一个人——蔡桓侯（指读）蔡桓侯是春秋时蔡国的国君，也是大神医扁鹊的病人。</w:t>
      </w:r>
    </w:p>
    <w:p>
      <w:pPr>
        <w:tabs>
          <w:tab w:val="left" w:pos="312"/>
        </w:tabs>
        <w:spacing w:line="360" w:lineRule="auto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我们去医院里面看病，医生给我们做出诊断之后，都会先开一张病历单，扁鹊给蔡桓侯看病，也要开一张病历单，瞧，这就是扁鹊开的病历单。这张病历单上，我们已经找到了就诊时间，“病在何处、治疗方法以及患者态度”还没有填好。接下来，请同学们来当一当扁鹊，完成这张病历单。</w:t>
      </w:r>
    </w:p>
    <w:tbl>
      <w:tblPr>
        <w:tblStyle w:val="3"/>
        <w:tblW w:w="905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9"/>
        <w:gridCol w:w="2309"/>
        <w:gridCol w:w="2310"/>
        <w:gridCol w:w="212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4618" w:type="dxa"/>
            <w:gridSpan w:val="2"/>
          </w:tcPr>
          <w:p>
            <w:pPr>
              <w:tabs>
                <w:tab w:val="left" w:pos="312"/>
              </w:tabs>
              <w:spacing w:line="360" w:lineRule="auto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医生：扁鹊</w:t>
            </w:r>
          </w:p>
        </w:tc>
        <w:tc>
          <w:tcPr>
            <w:tcW w:w="4434" w:type="dxa"/>
            <w:gridSpan w:val="2"/>
          </w:tcPr>
          <w:p>
            <w:pPr>
              <w:tabs>
                <w:tab w:val="left" w:pos="312"/>
              </w:tabs>
              <w:spacing w:line="360" w:lineRule="auto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病人：蔡桓侯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309" w:type="dxa"/>
          </w:tcPr>
          <w:p>
            <w:pPr>
              <w:tabs>
                <w:tab w:val="left" w:pos="312"/>
              </w:tabs>
              <w:spacing w:line="360" w:lineRule="auto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就诊时间</w:t>
            </w:r>
          </w:p>
        </w:tc>
        <w:tc>
          <w:tcPr>
            <w:tcW w:w="2309" w:type="dxa"/>
          </w:tcPr>
          <w:p>
            <w:pPr>
              <w:tabs>
                <w:tab w:val="left" w:pos="312"/>
              </w:tabs>
              <w:spacing w:line="360" w:lineRule="auto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病在何处</w:t>
            </w:r>
          </w:p>
        </w:tc>
        <w:tc>
          <w:tcPr>
            <w:tcW w:w="2310" w:type="dxa"/>
          </w:tcPr>
          <w:p>
            <w:pPr>
              <w:tabs>
                <w:tab w:val="left" w:pos="312"/>
              </w:tabs>
              <w:spacing w:line="360" w:lineRule="auto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治疗方法</w:t>
            </w:r>
          </w:p>
        </w:tc>
        <w:tc>
          <w:tcPr>
            <w:tcW w:w="2124" w:type="dxa"/>
          </w:tcPr>
          <w:p>
            <w:pPr>
              <w:tabs>
                <w:tab w:val="left" w:pos="312"/>
              </w:tabs>
              <w:spacing w:line="360" w:lineRule="auto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患者态度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309" w:type="dxa"/>
          </w:tcPr>
          <w:p>
            <w:pPr>
              <w:tabs>
                <w:tab w:val="left" w:pos="312"/>
              </w:tabs>
              <w:spacing w:line="360" w:lineRule="auto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一天</w:t>
            </w:r>
          </w:p>
        </w:tc>
        <w:tc>
          <w:tcPr>
            <w:tcW w:w="2309" w:type="dxa"/>
          </w:tcPr>
          <w:p>
            <w:pPr>
              <w:tabs>
                <w:tab w:val="left" w:pos="312"/>
              </w:tabs>
              <w:spacing w:line="360" w:lineRule="auto"/>
              <w:jc w:val="center"/>
              <w:rPr>
                <w:rFonts w:hint="eastAsia" w:asciiTheme="minorEastAsia" w:hAnsiTheme="minorEastAsia"/>
                <w:color w:val="808080" w:themeColor="text1" w:themeTint="80"/>
                <w:szCs w:val="21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808080" w:themeColor="text1" w:themeTint="80"/>
                <w:szCs w:val="21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皮肤之上</w:t>
            </w:r>
          </w:p>
        </w:tc>
        <w:tc>
          <w:tcPr>
            <w:tcW w:w="2310" w:type="dxa"/>
          </w:tcPr>
          <w:p>
            <w:pPr>
              <w:tabs>
                <w:tab w:val="left" w:pos="312"/>
              </w:tabs>
              <w:spacing w:line="360" w:lineRule="auto"/>
              <w:jc w:val="center"/>
              <w:rPr>
                <w:rFonts w:hint="eastAsia" w:asciiTheme="minorEastAsia" w:hAnsiTheme="minorEastAsia"/>
                <w:color w:val="808080" w:themeColor="text1" w:themeTint="80"/>
                <w:szCs w:val="21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808080" w:themeColor="text1" w:themeTint="80"/>
                <w:szCs w:val="21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热敷</w:t>
            </w:r>
          </w:p>
        </w:tc>
        <w:tc>
          <w:tcPr>
            <w:tcW w:w="2124" w:type="dxa"/>
          </w:tcPr>
          <w:p>
            <w:pPr>
              <w:tabs>
                <w:tab w:val="left" w:pos="312"/>
              </w:tabs>
              <w:spacing w:line="360" w:lineRule="auto"/>
              <w:jc w:val="center"/>
              <w:rPr>
                <w:rFonts w:hint="eastAsia" w:asciiTheme="minorEastAsia" w:hAnsiTheme="minorEastAsia" w:eastAsiaTheme="minorEastAsia"/>
                <w:color w:val="808080" w:themeColor="text1" w:themeTint="80"/>
                <w:szCs w:val="21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808080" w:themeColor="text1" w:themeTint="80"/>
                <w:szCs w:val="21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不相信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2309" w:type="dxa"/>
          </w:tcPr>
          <w:p>
            <w:pPr>
              <w:tabs>
                <w:tab w:val="left" w:pos="312"/>
              </w:tabs>
              <w:spacing w:line="360" w:lineRule="auto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过了十天</w:t>
            </w:r>
          </w:p>
        </w:tc>
        <w:tc>
          <w:tcPr>
            <w:tcW w:w="2309" w:type="dxa"/>
          </w:tcPr>
          <w:p>
            <w:pPr>
              <w:tabs>
                <w:tab w:val="left" w:pos="312"/>
              </w:tabs>
              <w:spacing w:line="360" w:lineRule="auto"/>
              <w:jc w:val="center"/>
              <w:rPr>
                <w:rFonts w:hint="eastAsia" w:asciiTheme="minorEastAsia" w:hAnsiTheme="minorEastAsia"/>
                <w:color w:val="808080" w:themeColor="text1" w:themeTint="80"/>
                <w:szCs w:val="21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808080" w:themeColor="text1" w:themeTint="80"/>
                <w:szCs w:val="21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皮肉之间</w:t>
            </w:r>
          </w:p>
        </w:tc>
        <w:tc>
          <w:tcPr>
            <w:tcW w:w="2310" w:type="dxa"/>
          </w:tcPr>
          <w:p>
            <w:pPr>
              <w:tabs>
                <w:tab w:val="left" w:pos="312"/>
              </w:tabs>
              <w:spacing w:line="360" w:lineRule="auto"/>
              <w:jc w:val="center"/>
              <w:rPr>
                <w:rFonts w:hint="eastAsia" w:asciiTheme="minorEastAsia" w:hAnsiTheme="minorEastAsia"/>
                <w:color w:val="808080" w:themeColor="text1" w:themeTint="80"/>
                <w:szCs w:val="21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808080" w:themeColor="text1" w:themeTint="80"/>
                <w:szCs w:val="21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扎针</w:t>
            </w:r>
          </w:p>
        </w:tc>
        <w:tc>
          <w:tcPr>
            <w:tcW w:w="2124" w:type="dxa"/>
          </w:tcPr>
          <w:p>
            <w:pPr>
              <w:tabs>
                <w:tab w:val="left" w:pos="312"/>
              </w:tabs>
              <w:spacing w:line="360" w:lineRule="auto"/>
              <w:jc w:val="center"/>
              <w:rPr>
                <w:rFonts w:hint="eastAsia" w:asciiTheme="minorEastAsia" w:hAnsiTheme="minorEastAsia"/>
                <w:color w:val="808080" w:themeColor="text1" w:themeTint="80"/>
                <w:szCs w:val="21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808080" w:themeColor="text1" w:themeTint="80"/>
                <w:szCs w:val="21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很不高兴，没有理睬</w:t>
            </w:r>
          </w:p>
          <w:p>
            <w:pPr>
              <w:tabs>
                <w:tab w:val="left" w:pos="312"/>
              </w:tabs>
              <w:spacing w:line="360" w:lineRule="auto"/>
              <w:jc w:val="center"/>
              <w:rPr>
                <w:rFonts w:hint="eastAsia" w:asciiTheme="minorEastAsia" w:hAnsiTheme="minorEastAsia"/>
                <w:color w:val="808080" w:themeColor="text1" w:themeTint="80"/>
                <w:szCs w:val="21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309" w:type="dxa"/>
          </w:tcPr>
          <w:p>
            <w:pPr>
              <w:tabs>
                <w:tab w:val="left" w:pos="312"/>
              </w:tabs>
              <w:spacing w:line="360" w:lineRule="auto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十天后</w:t>
            </w:r>
          </w:p>
        </w:tc>
        <w:tc>
          <w:tcPr>
            <w:tcW w:w="2309" w:type="dxa"/>
          </w:tcPr>
          <w:p>
            <w:pPr>
              <w:tabs>
                <w:tab w:val="left" w:pos="312"/>
              </w:tabs>
              <w:spacing w:line="360" w:lineRule="auto"/>
              <w:jc w:val="center"/>
              <w:rPr>
                <w:rFonts w:hint="eastAsia" w:asciiTheme="minorEastAsia" w:hAnsiTheme="minorEastAsia"/>
                <w:color w:val="808080" w:themeColor="text1" w:themeTint="80"/>
                <w:szCs w:val="21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808080" w:themeColor="text1" w:themeTint="80"/>
                <w:szCs w:val="21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肠胃里</w:t>
            </w:r>
          </w:p>
        </w:tc>
        <w:tc>
          <w:tcPr>
            <w:tcW w:w="2310" w:type="dxa"/>
          </w:tcPr>
          <w:p>
            <w:pPr>
              <w:tabs>
                <w:tab w:val="left" w:pos="312"/>
              </w:tabs>
              <w:spacing w:line="360" w:lineRule="auto"/>
              <w:jc w:val="center"/>
              <w:rPr>
                <w:rFonts w:hint="eastAsia" w:asciiTheme="minorEastAsia" w:hAnsiTheme="minorEastAsia"/>
                <w:color w:val="808080" w:themeColor="text1" w:themeTint="80"/>
                <w:szCs w:val="21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808080" w:themeColor="text1" w:themeTint="80"/>
                <w:szCs w:val="21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服几剂汤药</w:t>
            </w:r>
          </w:p>
        </w:tc>
        <w:tc>
          <w:tcPr>
            <w:tcW w:w="2124" w:type="dxa"/>
          </w:tcPr>
          <w:p>
            <w:pPr>
              <w:tabs>
                <w:tab w:val="left" w:pos="312"/>
              </w:tabs>
              <w:spacing w:line="360" w:lineRule="auto"/>
              <w:jc w:val="center"/>
              <w:rPr>
                <w:rFonts w:hint="eastAsia" w:asciiTheme="minorEastAsia" w:hAnsiTheme="minorEastAsia" w:eastAsiaTheme="minorEastAsia"/>
                <w:color w:val="808080" w:themeColor="text1" w:themeTint="80"/>
                <w:szCs w:val="21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808080" w:themeColor="text1" w:themeTint="80"/>
                <w:szCs w:val="21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非常不高兴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309" w:type="dxa"/>
          </w:tcPr>
          <w:p>
            <w:pPr>
              <w:tabs>
                <w:tab w:val="left" w:pos="312"/>
              </w:tabs>
              <w:spacing w:line="360" w:lineRule="auto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又过了十天</w:t>
            </w:r>
          </w:p>
        </w:tc>
        <w:tc>
          <w:tcPr>
            <w:tcW w:w="2309" w:type="dxa"/>
          </w:tcPr>
          <w:p>
            <w:pPr>
              <w:tabs>
                <w:tab w:val="left" w:pos="312"/>
              </w:tabs>
              <w:spacing w:line="360" w:lineRule="auto"/>
              <w:jc w:val="center"/>
              <w:rPr>
                <w:rFonts w:hint="eastAsia" w:asciiTheme="minorEastAsia" w:hAnsiTheme="minorEastAsia"/>
                <w:color w:val="808080" w:themeColor="text1" w:themeTint="80"/>
                <w:szCs w:val="21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808080" w:themeColor="text1" w:themeTint="80"/>
                <w:szCs w:val="21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骨髓里</w:t>
            </w:r>
          </w:p>
        </w:tc>
        <w:tc>
          <w:tcPr>
            <w:tcW w:w="2310" w:type="dxa"/>
          </w:tcPr>
          <w:p>
            <w:pPr>
              <w:tabs>
                <w:tab w:val="left" w:pos="312"/>
              </w:tabs>
              <w:spacing w:line="360" w:lineRule="auto"/>
              <w:jc w:val="center"/>
              <w:rPr>
                <w:rFonts w:hint="eastAsia" w:asciiTheme="minorEastAsia" w:hAnsiTheme="minorEastAsia"/>
                <w:color w:val="808080" w:themeColor="text1" w:themeTint="80"/>
                <w:szCs w:val="21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808080" w:themeColor="text1" w:themeTint="80"/>
                <w:szCs w:val="21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无药可治</w:t>
            </w:r>
          </w:p>
        </w:tc>
        <w:tc>
          <w:tcPr>
            <w:tcW w:w="2124" w:type="dxa"/>
          </w:tcPr>
          <w:p>
            <w:pPr>
              <w:tabs>
                <w:tab w:val="left" w:pos="312"/>
              </w:tabs>
              <w:spacing w:line="360" w:lineRule="auto"/>
              <w:jc w:val="center"/>
              <w:rPr>
                <w:rFonts w:hint="eastAsia" w:asciiTheme="minorEastAsia" w:hAnsiTheme="minorEastAsia" w:eastAsiaTheme="minorEastAsia"/>
                <w:color w:val="808080" w:themeColor="text1" w:themeTint="80"/>
                <w:szCs w:val="21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808080" w:themeColor="text1" w:themeTint="80"/>
                <w:szCs w:val="21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请扁鹊治病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2309" w:type="dxa"/>
          </w:tcPr>
          <w:p>
            <w:pPr>
              <w:tabs>
                <w:tab w:val="left" w:pos="312"/>
              </w:tabs>
              <w:spacing w:line="360" w:lineRule="auto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五天之后</w:t>
            </w:r>
          </w:p>
        </w:tc>
        <w:tc>
          <w:tcPr>
            <w:tcW w:w="6743" w:type="dxa"/>
            <w:gridSpan w:val="3"/>
          </w:tcPr>
          <w:p>
            <w:pPr>
              <w:tabs>
                <w:tab w:val="left" w:pos="312"/>
              </w:tabs>
              <w:spacing w:line="360" w:lineRule="auto"/>
              <w:jc w:val="center"/>
              <w:rPr>
                <w:rFonts w:hint="eastAsia" w:asciiTheme="minorEastAsia" w:hAnsiTheme="minorEastAsia"/>
                <w:color w:val="808080" w:themeColor="text1" w:themeTint="80"/>
                <w:szCs w:val="21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808080" w:themeColor="text1" w:themeTint="80"/>
                <w:szCs w:val="21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蔡桓侯浑身疼痛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2309" w:type="dxa"/>
          </w:tcPr>
          <w:p>
            <w:pPr>
              <w:tabs>
                <w:tab w:val="left" w:pos="312"/>
              </w:tabs>
              <w:spacing w:line="360" w:lineRule="auto"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不久</w:t>
            </w:r>
          </w:p>
        </w:tc>
        <w:tc>
          <w:tcPr>
            <w:tcW w:w="6743" w:type="dxa"/>
            <w:gridSpan w:val="3"/>
          </w:tcPr>
          <w:p>
            <w:pPr>
              <w:tabs>
                <w:tab w:val="left" w:pos="312"/>
              </w:tabs>
              <w:spacing w:line="360" w:lineRule="auto"/>
              <w:jc w:val="center"/>
              <w:rPr>
                <w:rFonts w:hint="eastAsia" w:asciiTheme="minorEastAsia" w:hAnsiTheme="minorEastAsia"/>
                <w:color w:val="808080" w:themeColor="text1" w:themeTint="80"/>
                <w:szCs w:val="21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808080" w:themeColor="text1" w:themeTint="80"/>
                <w:szCs w:val="21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蔡桓侯病死了</w:t>
            </w:r>
          </w:p>
        </w:tc>
      </w:tr>
    </w:tbl>
    <w:p>
      <w:pPr>
        <w:tabs>
          <w:tab w:val="left" w:pos="312"/>
        </w:tabs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br w:type="textWrapping"/>
      </w:r>
      <w:r>
        <w:rPr>
          <w:rFonts w:hint="eastAsia" w:asciiTheme="minorEastAsia" w:hAnsiTheme="minorEastAsia"/>
          <w:szCs w:val="21"/>
        </w:rPr>
        <w:t>2.填写病历单：请同学们读读故事，抓住关键信息，填好这张病历单。</w:t>
      </w:r>
    </w:p>
    <w:p>
      <w:pPr>
        <w:tabs>
          <w:tab w:val="left" w:pos="312"/>
        </w:tabs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3.交流反馈：你的病历单是怎么填的？提醒错误的同学修改病例单。</w:t>
      </w:r>
    </w:p>
    <w:p>
      <w:pPr>
        <w:tabs>
          <w:tab w:val="left" w:pos="312"/>
        </w:tabs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正音：骨髓、扎针</w:t>
      </w:r>
    </w:p>
    <w:p>
      <w:pPr>
        <w:spacing w:line="360" w:lineRule="auto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szCs w:val="21"/>
        </w:rPr>
        <w:t>同学们，在学习《西门豹治邺》这一课中，在调查民意部分，西门豹和老大爷一共有四次回答，西门豹抓住了四个关键信息就了解巫婆和官绅骗人的伎俩。刚才，我们通过填写病例单，也抓住了蔡桓侯的病情、治疗方法以及他对待病情的态度等关键信息，明确了故事的发展。</w:t>
      </w:r>
      <w:r>
        <w:rPr>
          <w:rFonts w:hint="eastAsia" w:asciiTheme="minorEastAsia" w:hAnsiTheme="minorEastAsia"/>
          <w:color w:val="FF0000"/>
          <w:szCs w:val="21"/>
        </w:rPr>
        <w:t>（</w:t>
      </w:r>
      <w:r>
        <w:rPr>
          <w:rFonts w:hint="eastAsia" w:asciiTheme="minorEastAsia" w:hAnsiTheme="minorEastAsia"/>
          <w:color w:val="FF0000"/>
          <w:szCs w:val="21"/>
          <w:shd w:val="clear" w:color="FFFFFF" w:fill="D9D9D9"/>
        </w:rPr>
        <w:t>板书：抓住关键</w:t>
      </w:r>
      <w:r>
        <w:rPr>
          <w:rFonts w:hint="eastAsia" w:asciiTheme="minorEastAsia" w:hAnsiTheme="minorEastAsia"/>
          <w:color w:val="FF0000"/>
          <w:szCs w:val="21"/>
        </w:rPr>
        <w:t>）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（二）根据病例单，尝试简要复述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</w:t>
      </w:r>
      <w:r>
        <w:rPr>
          <w:rFonts w:hint="eastAsia" w:asciiTheme="minorEastAsia" w:hAnsiTheme="minorEastAsia"/>
          <w:szCs w:val="21"/>
          <w:lang w:eastAsia="zh-CN"/>
        </w:rPr>
        <w:t>我们找出了表示故事先后顺序的词句，理清了文章顺序；又抓住关键信息，明确了故事发展经过。</w:t>
      </w:r>
      <w:r>
        <w:rPr>
          <w:rFonts w:hint="eastAsia" w:asciiTheme="minorEastAsia" w:hAnsiTheme="minorEastAsia"/>
          <w:szCs w:val="21"/>
        </w:rPr>
        <w:t>那么，故事到底该怎么简述呢?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  <w:u w:val="single"/>
        </w:rPr>
        <w:t>出示学习任务三：学方法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再去读读课文，想想怎么简述，再对照病例单说给同桌听听。感觉哪儿有问题的可以举手示意，老师会来帮你。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2. 指导第五自然段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（1）都说完了吗？刚才觉得哪一段最难复述呀？（第五自然段）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（2）（出示第五自然段）第五小节中哪些地方让你觉得简述起来比较有困难呢？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（3）出示三句话，抓住关键词复述（为达到效果）看来，我们在《西门豹治邺》中学到的简要复述的方法不够用了，那么还有什么好方法呢?</w:t>
      </w:r>
    </w:p>
    <w:p>
      <w:pPr>
        <w:spacing w:line="360" w:lineRule="auto"/>
        <w:rPr>
          <w:rFonts w:hint="eastAsia" w:asciiTheme="minorEastAsia" w:hAnsiTheme="minorEastAsia"/>
          <w:szCs w:val="21"/>
          <w:lang w:eastAsia="zh-CN"/>
        </w:rPr>
      </w:pPr>
      <w:r>
        <w:rPr>
          <w:rFonts w:hint="eastAsia" w:asciiTheme="minorEastAsia" w:hAnsiTheme="minorEastAsia"/>
          <w:szCs w:val="21"/>
        </w:rPr>
        <w:t>（4）先来看看这两句话。男生读第一句，女生读第二句。</w:t>
      </w:r>
      <w:r>
        <w:rPr>
          <w:rFonts w:hint="eastAsia" w:asciiTheme="minorEastAsia" w:hAnsiTheme="minorEastAsia"/>
          <w:szCs w:val="21"/>
          <w:lang w:eastAsia="zh-CN"/>
        </w:rPr>
        <w:t>大家发现从第一句到第二句，发生了怎样的变化？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你看这句话里，也有几个相似的短句，到了第二句话中，就根据他们的意思，高度概括、合并成了一个词——长途跋涉。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（5）那你能不能也把这三句话概括合并成一句话呢？（生交流）你看，用上合并概括的方法也能长话短说。</w:t>
      </w:r>
      <w:r>
        <w:rPr>
          <w:rFonts w:hint="eastAsia" w:asciiTheme="minorEastAsia" w:hAnsiTheme="minorEastAsia"/>
          <w:color w:val="FF0000"/>
          <w:szCs w:val="21"/>
        </w:rPr>
        <w:t>（板书：合并概括）</w:t>
      </w:r>
    </w:p>
    <w:p>
      <w:pPr>
        <w:spacing w:line="360" w:lineRule="auto"/>
        <w:rPr>
          <w:rFonts w:hint="default" w:asciiTheme="minorEastAsia" w:hAnsiTheme="minorEastAsia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szCs w:val="21"/>
        </w:rPr>
        <w:t>（6）蔡桓侯觉得奇怪，派人去问他：“扁鹊，你这次见了大王，为什么一声不响就跑掉了？”这句话如何简要复述呢？用上之前学习转述句时的人称转换的方法就可以了。</w:t>
      </w:r>
      <w:r>
        <w:rPr>
          <w:rFonts w:hint="eastAsia" w:asciiTheme="minorEastAsia" w:hAnsiTheme="minorEastAsia"/>
          <w:color w:val="FF0000"/>
          <w:szCs w:val="21"/>
        </w:rPr>
        <w:t>（板书：人称转换）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（三）梳理方法，复述故事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1.同学们，在刚才简要复述的过程中，首先，我们找出了表示故事发展先后顺序的词句，理清了文章的顺序；接着，抓住关键信息，明确了故事的经过；最后，运用合并概括和人称转换的方法</w:t>
      </w:r>
      <w:r>
        <w:rPr>
          <w:rFonts w:asciiTheme="minorEastAsia" w:hAnsiTheme="minorEastAsia"/>
          <w:szCs w:val="21"/>
        </w:rPr>
        <w:t>，</w:t>
      </w:r>
      <w:r>
        <w:rPr>
          <w:rFonts w:hint="eastAsia" w:asciiTheme="minorEastAsia" w:hAnsiTheme="minorEastAsia"/>
          <w:szCs w:val="21"/>
        </w:rPr>
        <w:t>就能准确复述课文，达到长话短说的目的了。相信简要复述对同学们来说不是什么难事了。</w:t>
      </w:r>
    </w:p>
    <w:p>
      <w:pPr>
        <w:spacing w:line="360" w:lineRule="auto"/>
        <w:rPr>
          <w:rFonts w:hint="eastAsia" w:asciiTheme="minorEastAsia" w:hAnsiTheme="minorEastAsia" w:eastAsiaTheme="minorEastAsia"/>
          <w:color w:val="FF0000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</w:rPr>
        <w:t>2.接下来，请同学们用上刚才的方法，对照病历单复述故事，看看这些方法你用得娴熟不娴熟，是不是得心应手。</w:t>
      </w:r>
      <w:r>
        <w:rPr>
          <w:rFonts w:hint="eastAsia" w:asciiTheme="minorEastAsia" w:hAnsiTheme="minorEastAsia"/>
          <w:color w:val="FF0000"/>
          <w:szCs w:val="21"/>
        </w:rPr>
        <w:t>过程中，</w:t>
      </w:r>
      <w:r>
        <w:rPr>
          <w:rFonts w:hint="eastAsia" w:asciiTheme="minorEastAsia" w:hAnsiTheme="minorEastAsia"/>
          <w:color w:val="FF0000"/>
          <w:szCs w:val="21"/>
          <w:lang w:eastAsia="zh-CN"/>
        </w:rPr>
        <w:t>如果能使用恰当的语气和肢体语言，把故事讲生动就更好了。</w:t>
      </w:r>
    </w:p>
    <w:p>
      <w:pPr>
        <w:spacing w:line="360" w:lineRule="auto"/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3.学生复述</w:t>
      </w:r>
      <w:r>
        <w:rPr>
          <w:rFonts w:hint="eastAsia" w:asciiTheme="minorEastAsia" w:hAnsi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全文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，互评（</w:t>
      </w:r>
      <w:r>
        <w:rPr>
          <w:rFonts w:hint="eastAsia" w:asciiTheme="minorEastAsia" w:hAnsiTheme="minorEastAsia"/>
          <w:szCs w:val="21"/>
        </w:rPr>
        <w:t>星级评价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四、揭示道理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1.刚才，我们简要复述了课文，故事中的蔡桓侯是蔡国的国君。</w:t>
      </w:r>
    </w:p>
    <w:p>
      <w:pPr>
        <w:spacing w:line="360" w:lineRule="auto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出示资料：</w:t>
      </w:r>
    </w:p>
    <w:p>
      <w:pPr>
        <w:spacing w:line="360" w:lineRule="auto"/>
        <w:ind w:firstLine="420" w:firstLineChars="20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蔡桓侯</w:t>
      </w:r>
      <w:r>
        <w:rPr>
          <w:rFonts w:cs="宋体" w:asciiTheme="minorEastAsia" w:hAnsiTheme="minorEastAsia"/>
          <w:szCs w:val="21"/>
        </w:rPr>
        <w:t>生活在春秋时期，</w:t>
      </w:r>
      <w:r>
        <w:rPr>
          <w:rFonts w:hint="eastAsia" w:cs="宋体" w:asciiTheme="minorEastAsia" w:hAnsiTheme="minorEastAsia"/>
          <w:szCs w:val="21"/>
        </w:rPr>
        <w:t>他曾经</w:t>
      </w:r>
      <w:r>
        <w:rPr>
          <w:rFonts w:cs="宋体" w:asciiTheme="minorEastAsia" w:hAnsiTheme="minorEastAsia"/>
          <w:szCs w:val="21"/>
        </w:rPr>
        <w:t>创办了</w:t>
      </w:r>
      <w:r>
        <w:rPr>
          <w:rFonts w:hint="eastAsia" w:cs="宋体" w:asciiTheme="minorEastAsia" w:hAnsiTheme="minorEastAsia"/>
          <w:szCs w:val="21"/>
        </w:rPr>
        <w:t>中国</w:t>
      </w:r>
      <w:r>
        <w:rPr>
          <w:rFonts w:cs="宋体" w:asciiTheme="minorEastAsia" w:hAnsiTheme="minorEastAsia"/>
          <w:szCs w:val="21"/>
        </w:rPr>
        <w:t>历史上第一所官办的高等学府——稷下学宫，用以汇聚天下英才。诸子百家的各个学派纷纷入驻</w:t>
      </w:r>
      <w:r>
        <w:rPr>
          <w:rFonts w:hint="eastAsia" w:cs="宋体" w:asciiTheme="minorEastAsia" w:hAnsiTheme="minorEastAsia"/>
          <w:szCs w:val="21"/>
        </w:rPr>
        <w:t>稷下学宫</w:t>
      </w:r>
      <w:r>
        <w:rPr>
          <w:rFonts w:cs="宋体" w:asciiTheme="minorEastAsia" w:hAnsiTheme="minorEastAsia"/>
          <w:szCs w:val="21"/>
        </w:rPr>
        <w:t>，鼎盛时多达千人，</w:t>
      </w:r>
      <w:r>
        <w:rPr>
          <w:rFonts w:hint="eastAsia" w:cs="宋体" w:asciiTheme="minorEastAsia" w:hAnsiTheme="minorEastAsia"/>
          <w:szCs w:val="21"/>
        </w:rPr>
        <w:t>当时的蔡国人才济济</w:t>
      </w:r>
      <w:r>
        <w:rPr>
          <w:rFonts w:cs="宋体" w:asciiTheme="minorEastAsia" w:hAnsiTheme="minorEastAsia"/>
          <w:szCs w:val="21"/>
        </w:rPr>
        <w:t>，</w:t>
      </w:r>
      <w:r>
        <w:rPr>
          <w:rFonts w:hint="eastAsia" w:cs="宋体" w:asciiTheme="minorEastAsia" w:hAnsiTheme="minorEastAsia"/>
          <w:szCs w:val="21"/>
        </w:rPr>
        <w:t>国力</w:t>
      </w:r>
      <w:r>
        <w:rPr>
          <w:rFonts w:cs="宋体" w:asciiTheme="minorEastAsia" w:hAnsiTheme="minorEastAsia"/>
          <w:szCs w:val="21"/>
        </w:rPr>
        <w:t>鼎盛</w:t>
      </w:r>
      <w:r>
        <w:rPr>
          <w:rFonts w:hint="eastAsia" w:cs="宋体" w:asciiTheme="minorEastAsia" w:hAnsiTheme="minorEastAsia"/>
          <w:szCs w:val="21"/>
        </w:rPr>
        <w:t>。</w:t>
      </w:r>
    </w:p>
    <w:p>
      <w:pPr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2.可就在蔡桓侯准备大展宏图的时候却病死了，死的时候只有43岁。临终之际，他该有多么后悔啊！回想自己生病的过程，他会对身边的大臣、亲人说些什么呢？</w:t>
      </w:r>
    </w:p>
    <w:p>
      <w:pPr>
        <w:tabs>
          <w:tab w:val="left" w:pos="312"/>
        </w:tabs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3.有了疾病不愿医治，有了缺点害怕改正，这样的行为，有个相关的成语，就叫做——讳疾忌医</w:t>
      </w:r>
    </w:p>
    <w:p>
      <w:pPr>
        <w:tabs>
          <w:tab w:val="left" w:pos="312"/>
        </w:tabs>
        <w:spacing w:line="360" w:lineRule="auto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4.</w:t>
      </w:r>
      <w:r>
        <w:rPr>
          <w:rFonts w:hint="eastAsia" w:cs="宋体" w:asciiTheme="minorEastAsia" w:hAnsiTheme="minorEastAsia"/>
          <w:szCs w:val="21"/>
        </w:rPr>
        <w:t>《扁鹊治病》这个故事出自春秋时期韩非子写的《韩非子  喻老》这部著作。韩非子是个很了不起的人物。</w:t>
      </w:r>
    </w:p>
    <w:p>
      <w:pPr>
        <w:spacing w:line="360" w:lineRule="auto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出示资料：</w:t>
      </w:r>
      <w:r>
        <w:rPr>
          <w:rFonts w:cs="宋体" w:asciiTheme="minorEastAsia" w:hAnsiTheme="minorEastAsia"/>
          <w:szCs w:val="21"/>
        </w:rPr>
        <w:t>韩非是法家思想</w:t>
      </w:r>
      <w:r>
        <w:rPr>
          <w:rFonts w:hint="eastAsia" w:cs="宋体" w:asciiTheme="minorEastAsia" w:hAnsiTheme="minorEastAsia"/>
          <w:szCs w:val="21"/>
        </w:rPr>
        <w:t>的著名代表</w:t>
      </w:r>
      <w:r>
        <w:rPr>
          <w:rFonts w:cs="宋体" w:asciiTheme="minorEastAsia" w:hAnsiTheme="minorEastAsia"/>
          <w:szCs w:val="21"/>
        </w:rPr>
        <w:t>。</w:t>
      </w:r>
      <w:r>
        <w:rPr>
          <w:rFonts w:hint="eastAsia" w:cs="宋体" w:asciiTheme="minorEastAsia" w:hAnsiTheme="minorEastAsia"/>
          <w:szCs w:val="21"/>
        </w:rPr>
        <w:t>他的著作专为君主提供富国强兵的思想</w:t>
      </w:r>
      <w:r>
        <w:rPr>
          <w:rFonts w:cs="宋体" w:asciiTheme="minorEastAsia" w:hAnsiTheme="minorEastAsia"/>
          <w:szCs w:val="21"/>
        </w:rPr>
        <w:t>。</w:t>
      </w:r>
      <w:r>
        <w:rPr>
          <w:rFonts w:hint="eastAsia" w:cs="宋体" w:asciiTheme="minorEastAsia" w:hAnsiTheme="minorEastAsia"/>
          <w:szCs w:val="21"/>
        </w:rPr>
        <w:t>秦王读了他的著作，曾这样说“寡人得见此人与之游，死不恨矣！”</w:t>
      </w:r>
    </w:p>
    <w:p>
      <w:pPr>
        <w:tabs>
          <w:tab w:val="left" w:pos="312"/>
        </w:tabs>
        <w:spacing w:line="360" w:lineRule="auto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5.所以，韩非子用这样的故事来劝诫当时的君王，帮助他们治国安邦。直到今天，这个故事还在流传，给了我们很多启示。</w:t>
      </w:r>
    </w:p>
    <w:p>
      <w:pPr>
        <w:spacing w:line="360" w:lineRule="auto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五、总结，布置作业</w:t>
      </w:r>
    </w:p>
    <w:p>
      <w:pPr>
        <w:tabs>
          <w:tab w:val="left" w:pos="312"/>
        </w:tabs>
        <w:spacing w:line="360" w:lineRule="auto"/>
        <w:rPr>
          <w:rFonts w:hint="eastAsia"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1.总结：今天我们学习了</w:t>
      </w:r>
      <w:r>
        <w:rPr>
          <w:rFonts w:hint="eastAsia" w:asciiTheme="minorEastAsia" w:hAnsiTheme="minorEastAsia"/>
          <w:szCs w:val="21"/>
        </w:rPr>
        <w:t>《扁鹊治病》这则</w:t>
      </w:r>
      <w:r>
        <w:rPr>
          <w:rFonts w:cs="宋体" w:asciiTheme="minorEastAsia" w:hAnsiTheme="minorEastAsia"/>
          <w:szCs w:val="21"/>
        </w:rPr>
        <w:t>寓言故事</w:t>
      </w:r>
      <w:r>
        <w:rPr>
          <w:rFonts w:hint="eastAsia" w:cs="宋体" w:asciiTheme="minorEastAsia" w:hAnsiTheme="minorEastAsia"/>
          <w:szCs w:val="21"/>
        </w:rPr>
        <w:t>，同学们既学会了简要地复述课文，也懂得了</w:t>
      </w:r>
      <w:r>
        <w:rPr>
          <w:rFonts w:cs="宋体" w:asciiTheme="minorEastAsia" w:hAnsiTheme="minorEastAsia"/>
          <w:szCs w:val="21"/>
        </w:rPr>
        <w:t>寓言带给我们的启迪和智慧。</w:t>
      </w:r>
    </w:p>
    <w:p>
      <w:pPr>
        <w:spacing w:line="360" w:lineRule="auto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2. 本课的第二个寓言故事，题目叫做《纪昌学射》。正音，第三声。</w:t>
      </w:r>
    </w:p>
    <w:p>
      <w:pPr>
        <w:spacing w:line="360" w:lineRule="auto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2.课后请大家完成《纪昌学射》的训练单，并运用今天学到的方法，把故事简要复述给爸爸妈妈听。</w:t>
      </w:r>
    </w:p>
    <w:p>
      <w:pPr>
        <w:spacing w:line="360" w:lineRule="auto"/>
        <w:jc w:val="center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板书</w:t>
      </w:r>
    </w:p>
    <w:p>
      <w:pPr>
        <w:spacing w:line="360" w:lineRule="auto"/>
        <w:jc w:val="center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27* 故事二则</w:t>
      </w:r>
    </w:p>
    <w:p>
      <w:pPr>
        <w:spacing w:line="360" w:lineRule="auto"/>
        <w:ind w:firstLine="4006" w:firstLineChars="1900"/>
        <w:rPr>
          <w:rFonts w:cs="宋体" w:asciiTheme="minorEastAsia" w:hAnsiTheme="minorEastAsia"/>
          <w:b/>
          <w:szCs w:val="21"/>
        </w:rPr>
      </w:pPr>
      <w:r>
        <w:rPr>
          <w:rFonts w:hint="eastAsia" w:cs="宋体" w:asciiTheme="minorEastAsia" w:hAnsiTheme="minorEastAsia"/>
          <w:b/>
          <w:szCs w:val="21"/>
        </w:rPr>
        <w:t>扁鹊治病</w:t>
      </w:r>
    </w:p>
    <w:p>
      <w:pPr>
        <w:spacing w:line="360" w:lineRule="auto"/>
        <w:ind w:firstLine="3990" w:firstLineChars="1900"/>
        <w:rPr>
          <w:rFonts w:hint="eastAsia"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理清顺序</w:t>
      </w:r>
    </w:p>
    <w:p>
      <w:pPr>
        <w:spacing w:line="360" w:lineRule="auto"/>
        <w:ind w:firstLine="3990" w:firstLineChars="190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抓住关键</w:t>
      </w:r>
    </w:p>
    <w:p>
      <w:pPr>
        <w:spacing w:line="360" w:lineRule="auto"/>
        <w:ind w:firstLine="2205" w:firstLineChars="1050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>简要复述         合并概括</w:t>
      </w:r>
    </w:p>
    <w:p>
      <w:pPr>
        <w:spacing w:line="360" w:lineRule="auto"/>
        <w:jc w:val="center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 xml:space="preserve">     人称转换</w:t>
      </w:r>
    </w:p>
    <w:p>
      <w:pPr>
        <w:spacing w:line="360" w:lineRule="auto"/>
        <w:jc w:val="center"/>
        <w:rPr>
          <w:rFonts w:cs="宋体" w:asciiTheme="minorEastAsia" w:hAnsiTheme="minorEastAsia"/>
          <w:szCs w:val="21"/>
        </w:rPr>
      </w:pPr>
      <w:r>
        <w:rPr>
          <w:rFonts w:hint="eastAsia" w:cs="宋体" w:asciiTheme="minorEastAsia" w:hAnsiTheme="minorEastAsia"/>
          <w:szCs w:val="21"/>
        </w:rPr>
        <w:t xml:space="preserve">      </w:t>
      </w:r>
    </w:p>
    <w:p>
      <w:pPr>
        <w:bidi w:val="0"/>
        <w:jc w:val="left"/>
        <w:rPr>
          <w:lang w:val="en-US" w:eastAsia="zh-CN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941AFF"/>
    <w:multiLevelType w:val="singleLevel"/>
    <w:tmpl w:val="9D941AF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6E58B20"/>
    <w:multiLevelType w:val="singleLevel"/>
    <w:tmpl w:val="C6E58B2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CFD4D6A9"/>
    <w:multiLevelType w:val="singleLevel"/>
    <w:tmpl w:val="CFD4D6A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DB7E0B27"/>
    <w:multiLevelType w:val="singleLevel"/>
    <w:tmpl w:val="DB7E0B2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2F06457"/>
    <w:multiLevelType w:val="singleLevel"/>
    <w:tmpl w:val="32F0645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537ACC11"/>
    <w:multiLevelType w:val="singleLevel"/>
    <w:tmpl w:val="537ACC11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6DDEE51F"/>
    <w:multiLevelType w:val="singleLevel"/>
    <w:tmpl w:val="6DDEE51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76694E84"/>
    <w:multiLevelType w:val="singleLevel"/>
    <w:tmpl w:val="76694E8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jOTQxYzhjODMyMDAzZmE0MDJkMWFkNmJlNDkwYTUifQ=="/>
  </w:docVars>
  <w:rsids>
    <w:rsidRoot w:val="00000000"/>
    <w:rsid w:val="6187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2024-03-22T11:48:21Z</dcterms:created>
  <dc:creator>admin</dc:creator>
  <cp:lastModifiedBy>横槊赋诗</cp:lastModifiedBy>
  <dcterms:modified xsi:type="dcterms:W3CDTF">2024-03-22T12:03:01Z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A36A10AB851448C381455134FC3EF161_12</vt:lpwstr>
  </property>
</Properties>
</file>