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EC2D35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BF2F4F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5C641DB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3E5AF5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3ED2806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2025-06-26T08:13:26Z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61C378C9285C49B6A0CA53576732D9DC_13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