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94C361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满天星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48"/>
        <w:gridCol w:w="8255"/>
      </w:tblGrid>
      <w:tr w14:paraId="782A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93D33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88DF0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快乐的夏天（四）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0D1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224BA9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通过前三周的活动，宝宝们初步了解了夏天的一些特征，夏天除了有火辣的太阳，炎热的天气外，也是美美的、凉凉的、甜甜的。宝宝们在感受这些特征的过程中也体会了夏天带来的快乐，有“玩水”的快乐、吃棒冰的快乐等，夏天最快乐的假日就要来啦，通过前期的交流我们了解到：孩子们对暑假的了解还不是很多，只知道会放假，但是不知道是一段很长很长的假期，暂时见不到小伙伴和老师。所以本周我们将开展“快乐夏天”的最后一周的学习，让幼儿了解暑假的意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让幼儿度过一个安全快乐的暑假，引导幼儿了解暑假中需要注意的安全事项，提高自我保护意识和能力。</w:t>
            </w:r>
          </w:p>
        </w:tc>
      </w:tr>
      <w:tr w14:paraId="6AEB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0131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E81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704798A9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1.初步了解暑假的含义，知道要放暑假了。</w:t>
            </w:r>
          </w:p>
          <w:p w14:paraId="0AA029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对即将到来的暑假感到高兴，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知道一定的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暑期</w:t>
            </w:r>
            <w:r>
              <w:rPr>
                <w:rFonts w:hint="eastAsia"/>
                <w:lang w:eastAsia="zh-CN"/>
              </w:rPr>
              <w:t>安全常识及</w:t>
            </w:r>
            <w:r>
              <w:rPr>
                <w:rFonts w:hint="eastAsia"/>
              </w:rPr>
              <w:t>自我保护的方法。</w:t>
            </w:r>
          </w:p>
        </w:tc>
      </w:tr>
      <w:tr w14:paraId="4C71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8E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AEBB38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1.营造主题氛围：和幼儿一起布置主题环境《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快乐的夏天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》。</w:t>
            </w:r>
          </w:p>
          <w:p w14:paraId="12A088F1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</w:p>
          <w:p w14:paraId="18B25AF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投放</w:t>
            </w:r>
            <w:r>
              <w:rPr>
                <w:rFonts w:hint="eastAsia" w:ascii="新宋体" w:hAnsi="新宋体" w:eastAsia="新宋体"/>
                <w:szCs w:val="21"/>
              </w:rPr>
              <w:t>夏季的物品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如扇子、太阳帽、短裙、短衫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等，《小小服务员》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23A3D285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超轻黏土等</w:t>
            </w:r>
            <w:r>
              <w:rPr>
                <w:rFonts w:hint="eastAsia" w:ascii="宋体" w:hAnsi="宋体" w:cs="宋体"/>
                <w:szCs w:val="21"/>
              </w:rPr>
              <w:t>，供幼儿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《西瓜》、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冰淇淋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2B6CA5B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夏日的一天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魔法的夏天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等关于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绘本</w:t>
            </w:r>
            <w:r>
              <w:rPr>
                <w:rFonts w:hint="eastAsia" w:ascii="宋体" w:hAnsi="宋体" w:cs="宋体"/>
                <w:szCs w:val="21"/>
              </w:rPr>
              <w:t>供幼儿自主阅读讲述；</w:t>
            </w:r>
          </w:p>
          <w:p w14:paraId="3DE539D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水果排队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水果对对碰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小青蛙跳荷叶</w:t>
            </w:r>
            <w:r>
              <w:rPr>
                <w:rFonts w:hint="eastAsia" w:ascii="宋体" w:hAnsi="宋体" w:cs="宋体"/>
                <w:szCs w:val="21"/>
              </w:rPr>
              <w:t>》等玩具供幼儿游戏；</w:t>
            </w:r>
          </w:p>
          <w:p w14:paraId="266E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根据幼儿的兴趣，提供相关图片支架，供幼儿自主创作。</w:t>
            </w:r>
          </w:p>
        </w:tc>
      </w:tr>
      <w:tr w14:paraId="4689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A2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1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 w14:paraId="0FD6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一如既往地做好各项消毒工作，注意室内开窗通风，做好夏天的防蝇防蚊工作。</w:t>
            </w:r>
          </w:p>
          <w:p w14:paraId="29ACE2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在日常生活中引导幼儿学会正确地保护五官，不咬指甲，不抠鼻子，不挖耳朵，不乱揉眼睛，不吃手指等，保持自身的清洁卫生。</w:t>
            </w:r>
          </w:p>
        </w:tc>
      </w:tr>
      <w:tr w14:paraId="5DBA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0DBD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41727E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AF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1DBE7F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952AF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夏日的一天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魔法的夏天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Style w:val="34"/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7F3210D5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区：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水果排队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水果配对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小青蛙跳荷叶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1648C6AC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《西瓜》、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冰淇淋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7E6DB1A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雪花片《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花球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小花朵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小扇子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7F628C42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小小服务员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打扫卫生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》等。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6B07CD9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313F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B65C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C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E05DB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04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4CF59B9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33E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630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A9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3CEE59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5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12047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语言：夏天的歌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综合：快乐的暑假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生活自理：收拾物品                    </w:t>
            </w:r>
          </w:p>
          <w:p w14:paraId="666C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安全：旅行中的安全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安全：珍爱生命，谨防溺水     </w:t>
            </w:r>
          </w:p>
        </w:tc>
      </w:tr>
      <w:tr w14:paraId="3C24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8ED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1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A65F8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79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D99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885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5D7B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与户外活动融合</w:t>
            </w:r>
          </w:p>
          <w:p w14:paraId="3FA91D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与娃娃家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融合</w:t>
            </w:r>
            <w:bookmarkStart w:id="0" w:name="_GoBack"/>
            <w:bookmarkEnd w:id="0"/>
          </w:p>
          <w:p w14:paraId="644942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活动融合</w:t>
            </w:r>
          </w:p>
        </w:tc>
      </w:tr>
    </w:tbl>
    <w:p w14:paraId="3FDD762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6F0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6044A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7073EE8"/>
    <w:rsid w:val="18784278"/>
    <w:rsid w:val="190E24E6"/>
    <w:rsid w:val="19EC2827"/>
    <w:rsid w:val="1ACD2659"/>
    <w:rsid w:val="1B1555F7"/>
    <w:rsid w:val="1B6F7EEE"/>
    <w:rsid w:val="1BAF4334"/>
    <w:rsid w:val="1C710BC2"/>
    <w:rsid w:val="1CB472DD"/>
    <w:rsid w:val="1D0A7BB8"/>
    <w:rsid w:val="1D1A7288"/>
    <w:rsid w:val="1D2944EF"/>
    <w:rsid w:val="1E4A327A"/>
    <w:rsid w:val="1E856106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2B8619D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B07701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767620"/>
    <w:rsid w:val="42D737C5"/>
    <w:rsid w:val="43262F66"/>
    <w:rsid w:val="43D3507D"/>
    <w:rsid w:val="44250FB8"/>
    <w:rsid w:val="44481938"/>
    <w:rsid w:val="447946A9"/>
    <w:rsid w:val="45174B15"/>
    <w:rsid w:val="468D7838"/>
    <w:rsid w:val="46DB2520"/>
    <w:rsid w:val="472B3EB7"/>
    <w:rsid w:val="4A2D63C1"/>
    <w:rsid w:val="4A380D37"/>
    <w:rsid w:val="4A394D65"/>
    <w:rsid w:val="4A6E5D6A"/>
    <w:rsid w:val="4B796E72"/>
    <w:rsid w:val="4B864BF3"/>
    <w:rsid w:val="4BAE52DF"/>
    <w:rsid w:val="4C194E4E"/>
    <w:rsid w:val="4C7450FB"/>
    <w:rsid w:val="4D8D177C"/>
    <w:rsid w:val="4DD11390"/>
    <w:rsid w:val="4E361E32"/>
    <w:rsid w:val="4E416971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07A6983"/>
    <w:rsid w:val="61944625"/>
    <w:rsid w:val="61BE5E24"/>
    <w:rsid w:val="62067CD6"/>
    <w:rsid w:val="625E13B5"/>
    <w:rsid w:val="628726BA"/>
    <w:rsid w:val="62AC243A"/>
    <w:rsid w:val="6361115D"/>
    <w:rsid w:val="636D70BA"/>
    <w:rsid w:val="64625BF4"/>
    <w:rsid w:val="64920E8D"/>
    <w:rsid w:val="65080F90"/>
    <w:rsid w:val="657B2E3C"/>
    <w:rsid w:val="65D11E9E"/>
    <w:rsid w:val="66285F62"/>
    <w:rsid w:val="66EA6B58"/>
    <w:rsid w:val="68B53987"/>
    <w:rsid w:val="696574CD"/>
    <w:rsid w:val="6A385E52"/>
    <w:rsid w:val="6B085AF3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8A61F3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1213</Words>
  <Characters>1225</Characters>
  <Lines>3</Lines>
  <Paragraphs>1</Paragraphs>
  <TotalTime>0</TotalTime>
  <ScaleCrop>false</ScaleCrop>
  <LinksUpToDate>false</LinksUpToDate>
  <CharactersWithSpaces>1294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2024-04-07T23:50:00Z</cp:lastPrinted>
  <dcterms:modified xsi:type="dcterms:W3CDTF">2025-06-22T23:54:37Z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3D3ACBB2CE3947C1A151CFC5886A5023_13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