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耕获初盈欣回首  行思致远再笃耕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4"/>
          <w:szCs w:val="24"/>
          <w:lang w:val="en-US" w:eastAsia="zh-CN"/>
        </w:rPr>
      </w:pPr>
      <w:r>
        <w:rPr>
          <w:color w:val="auto"/>
          <w:sz w:val="24"/>
          <w:szCs w:val="24"/>
        </w:rPr>
        <w:t>——</w:t>
      </w:r>
      <w:r>
        <w:rPr>
          <w:rFonts w:hint="eastAsia"/>
          <w:color w:val="auto"/>
          <w:sz w:val="24"/>
          <w:szCs w:val="24"/>
          <w:lang w:val="en-US" w:eastAsia="zh-CN"/>
        </w:rPr>
        <w:t>新北区小学语文教学谢攀优秀教师培育室2024-2025学年总结报告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时光荏苒</w:t>
      </w:r>
      <w:r>
        <w:rPr>
          <w:rFonts w:hint="eastAsia" w:ascii="宋体" w:hAnsi="宋体"/>
          <w:color w:val="auto"/>
          <w:sz w:val="24"/>
        </w:rPr>
        <w:t>，</w:t>
      </w:r>
      <w:r>
        <w:rPr>
          <w:rFonts w:hint="eastAsia" w:ascii="宋体" w:hAnsi="宋体"/>
          <w:color w:val="auto"/>
          <w:sz w:val="24"/>
          <w:lang w:val="en-US" w:eastAsia="zh-CN"/>
        </w:rPr>
        <w:t>光阴如梭，不知不觉间，2024—2025学年已接近尾声</w:t>
      </w:r>
      <w:r>
        <w:rPr>
          <w:rFonts w:hint="eastAsia" w:ascii="宋体" w:hAnsi="宋体"/>
          <w:color w:val="auto"/>
          <w:sz w:val="24"/>
        </w:rPr>
        <w:t>。</w:t>
      </w:r>
      <w:r>
        <w:rPr>
          <w:rFonts w:hint="eastAsia" w:ascii="宋体" w:hAnsi="宋体"/>
          <w:color w:val="auto"/>
          <w:sz w:val="24"/>
          <w:lang w:val="en-US" w:eastAsia="zh-CN"/>
        </w:rPr>
        <w:t xml:space="preserve">这一年，在新北区教育局以及区教师发展中心的领导和专家的诚挚关心和大力支持下，培育室的活动得以顺利开展，圆满完成了本年度的各项工作。 </w:t>
      </w:r>
    </w:p>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textAlignment w:val="auto"/>
        <w:rPr>
          <w:rFonts w:hint="eastAsia" w:ascii="宋体" w:hAnsi="宋体" w:cs="Times New Roman"/>
          <w:b/>
          <w:color w:val="auto"/>
          <w:sz w:val="28"/>
          <w:szCs w:val="28"/>
          <w:highlight w:val="none"/>
          <w:lang w:val="en-US" w:eastAsia="zh-CN"/>
        </w:rPr>
      </w:pPr>
    </w:p>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textAlignment w:val="auto"/>
        <w:rPr>
          <w:rFonts w:hint="default" w:ascii="宋体" w:hAnsi="宋体" w:cs="Times New Roman"/>
          <w:b/>
          <w:color w:val="auto"/>
          <w:sz w:val="28"/>
          <w:szCs w:val="28"/>
          <w:highlight w:val="none"/>
          <w:lang w:val="en-US"/>
        </w:rPr>
      </w:pPr>
      <w:r>
        <w:rPr>
          <w:rFonts w:hint="eastAsia" w:ascii="宋体" w:hAnsi="宋体" w:cs="Times New Roman"/>
          <w:b/>
          <w:color w:val="auto"/>
          <w:sz w:val="28"/>
          <w:szCs w:val="28"/>
          <w:highlight w:val="none"/>
          <w:lang w:val="en-US" w:eastAsia="zh-CN"/>
        </w:rPr>
        <w:t>一、项目研究向纵深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color w:val="auto"/>
          <w:sz w:val="24"/>
          <w:highlight w:val="none"/>
          <w:lang w:val="en-US"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聚焦评价实践，共研读写转化之径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针对</w:t>
      </w:r>
      <w:r>
        <w:rPr>
          <w:rFonts w:hint="eastAsia" w:ascii="宋体" w:hAnsi="宋体" w:cs="Times New Roman"/>
          <w:color w:val="auto"/>
          <w:sz w:val="24"/>
          <w:highlight w:val="none"/>
          <w:lang w:val="en-US" w:eastAsia="zh-CN"/>
        </w:rPr>
        <w:t>上一学年研究过程中，</w:t>
      </w:r>
      <w:r>
        <w:rPr>
          <w:rFonts w:hint="eastAsia" w:ascii="宋体" w:hAnsi="宋体" w:eastAsia="宋体" w:cs="Times New Roman"/>
          <w:color w:val="auto"/>
          <w:sz w:val="24"/>
          <w:highlight w:val="none"/>
          <w:lang w:val="en-US" w:eastAsia="zh-CN"/>
        </w:rPr>
        <w:t>习作单元以及特殊单元课例研究中教学评不一致的情况，尤其是特殊单元读写转化进阶不明显的问题，确定将评价作为研究的重点，从表现性评价入手搭建单元读写转化的桥梁。先从单篇一二课时的读写进阶入手，将一下8《乌鸦喝水》、二上6《蜘蛛开店》等童话类文体作为课例开展研究，借助评价量表清晰童话类文本一二课时能力进阶的梯度，为单元整体读写能力进阶的研究打下基础。之后针对不同文体开展“评价驱动读写”的单元整体教学课例研究，如三下3、五下5、三下8等，这几个单元通过有效分解读写能力点，设计螺旋进阶的活动，实现读写能力双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auto"/>
          <w:sz w:val="24"/>
          <w:highlight w:val="none"/>
          <w:lang w:val="en-US" w:eastAsia="zh-CN"/>
        </w:rPr>
      </w:pPr>
      <w:r>
        <w:rPr>
          <w:rFonts w:hint="eastAsia" w:ascii="宋体" w:hAnsi="宋体"/>
          <w:b/>
          <w:color w:val="auto"/>
          <w:sz w:val="24"/>
          <w:highlight w:val="none"/>
        </w:rPr>
        <w:t>2.</w:t>
      </w:r>
      <w:r>
        <w:rPr>
          <w:rFonts w:hint="eastAsia" w:ascii="宋体" w:hAnsi="宋体"/>
          <w:b/>
          <w:color w:val="auto"/>
          <w:sz w:val="24"/>
          <w:highlight w:val="none"/>
          <w:lang w:val="en-US" w:eastAsia="zh-CN"/>
        </w:rPr>
        <w:t>依托理论支撑，深研读写转化之基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坚持理论和实践相结合，是培育室项目研究的基本思路。这一年我们重点阅读《儿童教育心理学》《可见的学习与深度学习》等通识性理论著作中，也沉浸在《学习任务群的课堂实践与深度评析》《统编小学语文优质课例与深度评析》等语文学科专著之中，更流连在《语文建设》《小学教学设计》《小学语文》等语文专业权威期刊以及荣维东、吴欣歆、吕映等高校教授学者的文献学习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此外，培育室也十分注重专家智力的支持与专业指导：常州市教师发展学院王俊博士、新北区资深教研员薛辉校长对培育室研究项目与课题推进进行转专业指导；《小学语文教学设计》、《小学语文教师》、人大复印资料《小学语文教与学》主编、钟楼区王学进主任、特级教师郭家海老师等围绕课例研究与论文写作进行专题指导；市教研员朱洁如老师、市工作室领衔人张丽娟校长、局前街小学高羽佳副校长悉心指导青年教师的专业发展。此外，培育室的活动还得到区教师发展中心张爱娟科长、羌杏凤校长多次亲临现场并悉心指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w:t>
      </w:r>
      <w:r>
        <w:rPr>
          <w:rFonts w:hint="eastAsia" w:ascii="宋体" w:hAnsi="宋体"/>
          <w:b/>
          <w:color w:val="auto"/>
          <w:sz w:val="24"/>
          <w:highlight w:val="none"/>
          <w:lang w:val="en-US" w:eastAsia="zh-CN"/>
        </w:rPr>
        <w:t>融通双线教研，共研读写转化之路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FF0000"/>
          <w:sz w:val="24"/>
          <w:highlight w:val="none"/>
          <w:lang w:val="en-US" w:eastAsia="zh-CN"/>
        </w:rPr>
      </w:pPr>
      <w:r>
        <w:rPr>
          <w:rFonts w:hint="eastAsia" w:ascii="宋体" w:hAnsi="宋体" w:cs="Times New Roman"/>
          <w:color w:val="auto"/>
          <w:sz w:val="24"/>
          <w:highlight w:val="none"/>
          <w:lang w:val="en-US" w:eastAsia="zh-CN"/>
        </w:rPr>
        <w:t>无论是线上还是线下，培育室的每一次活动都是精心策划，现已形成了一套规范的教师研修制度。这一年，成员们先后集体观摩了省青年教师课堂教学观摩暨优课评选活动、省小学语文“新课标</w:t>
      </w: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新教材</w:t>
      </w:r>
      <w:r>
        <w:rPr>
          <w:rFonts w:hint="eastAsia" w:ascii="宋体" w:hAnsi="宋体" w:eastAsia="宋体" w:cs="宋体"/>
          <w:color w:val="auto"/>
          <w:sz w:val="24"/>
          <w:highlight w:val="none"/>
          <w:lang w:val="en-US" w:eastAsia="zh-CN"/>
        </w:rPr>
        <w:t>·新教学</w:t>
      </w:r>
      <w:r>
        <w:rPr>
          <w:rFonts w:hint="eastAsia" w:ascii="宋体" w:hAnsi="宋体" w:cs="Times New Roman"/>
          <w:color w:val="auto"/>
          <w:sz w:val="24"/>
          <w:highlight w:val="none"/>
          <w:lang w:val="en-US" w:eastAsia="zh-CN"/>
        </w:rPr>
        <w:t>”主题观摩活动、全国十省市第一届小学语文教学观摩研讨会等精彩活动，领略各地小语名师风采。腾讯会议是培育室线上研讨的主阵地，每一次的线上活动都提前通知、及时记录、不断反馈；各成员均能准时参加，并且各抒己见，在思维的碰撞中瓦解困惑。</w:t>
      </w:r>
    </w:p>
    <w:p>
      <w:pPr>
        <w:keepNext w:val="0"/>
        <w:keepLines w:val="0"/>
        <w:pageBreakBefore w:val="0"/>
        <w:widowControl w:val="0"/>
        <w:tabs>
          <w:tab w:val="left" w:pos="3570"/>
        </w:tabs>
        <w:kinsoku/>
        <w:wordWrap/>
        <w:overflowPunct/>
        <w:topLinePunct w:val="0"/>
        <w:autoSpaceDE/>
        <w:autoSpaceDN/>
        <w:bidi w:val="0"/>
        <w:adjustRightInd/>
        <w:snapToGrid/>
        <w:spacing w:line="360" w:lineRule="auto"/>
        <w:ind w:firstLine="482" w:firstLineChars="200"/>
        <w:textAlignment w:val="auto"/>
        <w:rPr>
          <w:rFonts w:ascii="宋体"/>
          <w:color w:val="auto"/>
          <w:sz w:val="24"/>
        </w:rPr>
      </w:pPr>
      <w:r>
        <w:rPr>
          <w:rFonts w:hint="eastAsia" w:ascii="宋体" w:hAnsi="宋体"/>
          <w:b/>
          <w:color w:val="auto"/>
          <w:sz w:val="24"/>
          <w:highlight w:val="none"/>
          <w:lang w:val="en-US" w:eastAsia="zh-CN"/>
        </w:rPr>
        <w:t>4</w:t>
      </w:r>
      <w:r>
        <w:rPr>
          <w:rFonts w:ascii="宋体" w:hAnsi="宋体"/>
          <w:b/>
          <w:color w:val="auto"/>
          <w:sz w:val="24"/>
          <w:highlight w:val="none"/>
        </w:rPr>
        <w:t>.</w:t>
      </w:r>
      <w:r>
        <w:rPr>
          <w:rFonts w:hint="eastAsia" w:ascii="宋体" w:hAnsi="宋体"/>
          <w:b/>
          <w:color w:val="auto"/>
          <w:sz w:val="24"/>
          <w:highlight w:val="none"/>
          <w:lang w:val="en-US" w:eastAsia="zh-CN"/>
        </w:rPr>
        <w:t>驱动成果转化，深耕读写转化之田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FF"/>
          <w:sz w:val="24"/>
          <w:highlight w:val="none"/>
          <w:lang w:val="en-US" w:eastAsia="zh-CN"/>
        </w:rPr>
      </w:pPr>
      <w:r>
        <w:rPr>
          <w:rFonts w:hint="eastAsia" w:ascii="宋体" w:hAnsi="宋体" w:eastAsia="宋体" w:cs="Times New Roman"/>
          <w:color w:val="auto"/>
          <w:sz w:val="24"/>
          <w:highlight w:val="none"/>
          <w:lang w:val="en-US" w:eastAsia="zh-CN"/>
        </w:rPr>
        <w:t>实践是检验真理的唯一标准，课堂是检验成果的最佳场所。为</w:t>
      </w:r>
      <w:r>
        <w:rPr>
          <w:rFonts w:hint="default" w:ascii="宋体" w:hAnsi="宋体" w:eastAsia="宋体" w:cs="Times New Roman"/>
          <w:color w:val="auto"/>
          <w:sz w:val="24"/>
          <w:highlight w:val="none"/>
          <w:lang w:val="en-US" w:eastAsia="zh-CN"/>
        </w:rPr>
        <w:t>改变以往单元教学中先</w:t>
      </w:r>
      <w:r>
        <w:rPr>
          <w:rFonts w:hint="eastAsia" w:ascii="宋体" w:hAnsi="宋体" w:eastAsia="宋体" w:cs="Times New Roman"/>
          <w:color w:val="auto"/>
          <w:sz w:val="24"/>
          <w:highlight w:val="none"/>
          <w:lang w:val="en-US" w:eastAsia="zh-CN"/>
        </w:rPr>
        <w:t>阅读</w:t>
      </w:r>
      <w:r>
        <w:rPr>
          <w:rFonts w:hint="default" w:ascii="宋体" w:hAnsi="宋体" w:eastAsia="宋体" w:cs="Times New Roman"/>
          <w:color w:val="auto"/>
          <w:sz w:val="24"/>
          <w:highlight w:val="none"/>
          <w:lang w:val="en-US" w:eastAsia="zh-CN"/>
        </w:rPr>
        <w:t>后</w:t>
      </w:r>
      <w:r>
        <w:rPr>
          <w:rFonts w:hint="eastAsia" w:ascii="宋体" w:hAnsi="宋体" w:eastAsia="宋体" w:cs="Times New Roman"/>
          <w:color w:val="auto"/>
          <w:sz w:val="24"/>
          <w:highlight w:val="none"/>
          <w:lang w:val="en-US" w:eastAsia="zh-CN"/>
        </w:rPr>
        <w:t>习作</w:t>
      </w:r>
      <w:r>
        <w:rPr>
          <w:rFonts w:hint="default" w:ascii="宋体" w:hAnsi="宋体" w:eastAsia="宋体" w:cs="Times New Roman"/>
          <w:color w:val="auto"/>
          <w:sz w:val="24"/>
          <w:highlight w:val="none"/>
          <w:lang w:val="en-US" w:eastAsia="zh-CN"/>
        </w:rPr>
        <w:t>的传统，</w:t>
      </w:r>
      <w:r>
        <w:rPr>
          <w:rFonts w:hint="eastAsia" w:ascii="宋体" w:hAnsi="宋体" w:eastAsia="宋体" w:cs="Times New Roman"/>
          <w:color w:val="auto"/>
          <w:sz w:val="24"/>
          <w:highlight w:val="none"/>
          <w:lang w:val="en-US" w:eastAsia="zh-CN"/>
        </w:rPr>
        <w:t>我们决定</w:t>
      </w:r>
      <w:r>
        <w:rPr>
          <w:rFonts w:hint="default" w:ascii="宋体" w:hAnsi="宋体" w:eastAsia="宋体" w:cs="Times New Roman"/>
          <w:color w:val="auto"/>
          <w:sz w:val="24"/>
          <w:highlight w:val="none"/>
          <w:lang w:val="en-US" w:eastAsia="zh-CN"/>
        </w:rPr>
        <w:t>在单元学习伊始就提出</w:t>
      </w:r>
      <w:r>
        <w:rPr>
          <w:rFonts w:hint="eastAsia" w:ascii="宋体" w:hAnsi="宋体" w:eastAsia="宋体" w:cs="Times New Roman"/>
          <w:color w:val="auto"/>
          <w:sz w:val="24"/>
          <w:highlight w:val="none"/>
          <w:lang w:val="en-US" w:eastAsia="zh-CN"/>
        </w:rPr>
        <w:t>习作</w:t>
      </w:r>
      <w:r>
        <w:rPr>
          <w:rFonts w:hint="default" w:ascii="宋体" w:hAnsi="宋体" w:eastAsia="宋体" w:cs="Times New Roman"/>
          <w:color w:val="auto"/>
          <w:sz w:val="24"/>
          <w:highlight w:val="none"/>
          <w:lang w:val="en-US" w:eastAsia="zh-CN"/>
        </w:rPr>
        <w:t>任务，并将</w:t>
      </w:r>
      <w:r>
        <w:rPr>
          <w:rFonts w:hint="eastAsia" w:ascii="宋体" w:hAnsi="宋体" w:eastAsia="宋体" w:cs="Times New Roman"/>
          <w:color w:val="auto"/>
          <w:sz w:val="24"/>
          <w:highlight w:val="none"/>
          <w:lang w:val="en-US" w:eastAsia="zh-CN"/>
        </w:rPr>
        <w:t>习作</w:t>
      </w:r>
      <w:r>
        <w:rPr>
          <w:rFonts w:hint="default" w:ascii="宋体" w:hAnsi="宋体" w:eastAsia="宋体" w:cs="Times New Roman"/>
          <w:color w:val="auto"/>
          <w:sz w:val="24"/>
          <w:highlight w:val="none"/>
          <w:lang w:val="en-US" w:eastAsia="zh-CN"/>
        </w:rPr>
        <w:t>任务分解后融入单元教学的各个阶段，使读与写的活动有机穿插，使读与写的互动贯穿单元教学全过程。</w:t>
      </w:r>
      <w:r>
        <w:rPr>
          <w:rFonts w:hint="eastAsia" w:ascii="宋体" w:hAnsi="宋体" w:eastAsia="宋体" w:cs="Times New Roman"/>
          <w:color w:val="auto"/>
          <w:sz w:val="24"/>
          <w:highlight w:val="none"/>
          <w:lang w:val="en-US" w:eastAsia="zh-CN"/>
        </w:rPr>
        <w:t>在习作单元以及特殊单元通过逆向设计找准读写融合点，设置单元学习主任务，然后循着“任务驱动·读写互嵌·素养输出”的三阶实施框架，依托教材双线组元特点实现素养落地。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p>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textAlignment w:val="auto"/>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二、多维辐射共腾扬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区域辐射：</w:t>
      </w:r>
      <w:r>
        <w:rPr>
          <w:rFonts w:hint="eastAsia" w:ascii="宋体" w:hAnsi="宋体"/>
          <w:b/>
          <w:color w:val="auto"/>
          <w:sz w:val="24"/>
          <w:highlight w:val="none"/>
        </w:rPr>
        <w:t>活动</w:t>
      </w:r>
      <w:r>
        <w:rPr>
          <w:rFonts w:hint="eastAsia" w:ascii="宋体" w:hAnsi="宋体"/>
          <w:b/>
          <w:color w:val="auto"/>
          <w:sz w:val="24"/>
          <w:highlight w:val="none"/>
          <w:lang w:val="en-US" w:eastAsia="zh-CN"/>
        </w:rPr>
        <w:t>开放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培育室主要通过“开放现场”、“联合展示”等方式推动活动辐射。一年内，领衔人开设专题讲座9次，示范课两节；成员开设区级公开课17节，区级讲座一次。培育室还携手天宁区徐晶晶教师发展培育室、区黄华萍、蒋熙玲培育室等开展联合活动，在互学共研中实现智慧分享。</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上下辐射：</w:t>
      </w:r>
      <w:r>
        <w:rPr>
          <w:rFonts w:hint="eastAsia" w:ascii="宋体" w:hAnsi="宋体"/>
          <w:b/>
          <w:color w:val="auto"/>
          <w:sz w:val="24"/>
          <w:highlight w:val="none"/>
        </w:rPr>
        <w:t>课题</w:t>
      </w:r>
      <w:r>
        <w:rPr>
          <w:rFonts w:hint="eastAsia" w:ascii="宋体" w:hAnsi="宋体"/>
          <w:b/>
          <w:color w:val="auto"/>
          <w:sz w:val="24"/>
          <w:highlight w:val="none"/>
          <w:lang w:val="en-US" w:eastAsia="zh-CN"/>
        </w:rPr>
        <w:t>贯通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在</w:t>
      </w:r>
      <w:r>
        <w:rPr>
          <w:rFonts w:hint="eastAsia" w:ascii="宋体" w:hAnsi="宋体"/>
          <w:color w:val="auto"/>
          <w:sz w:val="24"/>
          <w:highlight w:val="none"/>
        </w:rPr>
        <w:t>总课题</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基于读写进阶的单元整体教学研究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的引领下，</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小学语文读写一体化教学中思维导图的运用研究</w:t>
      </w:r>
      <w:r>
        <w:rPr>
          <w:rFonts w:hint="eastAsia" w:ascii="宋体" w:hAnsi="宋体"/>
          <w:color w:val="auto"/>
          <w:sz w:val="24"/>
          <w:highlight w:val="none"/>
          <w:lang w:eastAsia="zh-CN"/>
        </w:rPr>
        <w:t>》《评价导向下的小学语文读写一体化的教学研究》《思辨性任务群下的读写用一体化研究》</w:t>
      </w:r>
      <w:r>
        <w:rPr>
          <w:rFonts w:hint="eastAsia" w:ascii="宋体" w:hAnsi="宋体"/>
          <w:color w:val="auto"/>
          <w:sz w:val="24"/>
          <w:highlight w:val="none"/>
        </w:rPr>
        <w:t>等课题应运而生。推动着总课题的研究向纵深行进。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val="en-US" w:eastAsia="zh-CN"/>
        </w:rPr>
        <w:t>网络辐射：向外延伸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FF0000"/>
          <w:sz w:val="24"/>
          <w:highlight w:val="none"/>
          <w:lang w:eastAsia="zh-CN"/>
        </w:rPr>
      </w:pPr>
      <w:r>
        <w:rPr>
          <w:rFonts w:hint="eastAsia" w:ascii="宋体" w:hAnsi="宋体" w:cs="Times New Roman"/>
          <w:color w:val="auto"/>
          <w:sz w:val="24"/>
          <w:highlight w:val="none"/>
        </w:rPr>
        <w:t>为了延伸辐射范围，</w:t>
      </w:r>
      <w:r>
        <w:rPr>
          <w:rFonts w:hint="eastAsia" w:ascii="宋体" w:hAnsi="宋体" w:cs="Times New Roman"/>
          <w:color w:val="auto"/>
          <w:sz w:val="24"/>
          <w:highlight w:val="none"/>
          <w:lang w:eastAsia="zh-CN"/>
        </w:rPr>
        <w:t>培育室</w:t>
      </w:r>
      <w:r>
        <w:rPr>
          <w:rFonts w:hint="eastAsia" w:ascii="宋体" w:hAnsi="宋体" w:cs="Times New Roman"/>
          <w:color w:val="auto"/>
          <w:sz w:val="24"/>
          <w:highlight w:val="none"/>
          <w:lang w:val="en-US" w:eastAsia="zh-CN"/>
        </w:rPr>
        <w:t>每一次的活动都精心制作公众号，转发朋友圈，吸引更多同行关注，也接受更多元的社会评价与支持。</w:t>
      </w:r>
    </w:p>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textAlignment w:val="auto"/>
        <w:rPr>
          <w:rFonts w:hint="eastAsia" w:ascii="宋体" w:hAnsi="宋体" w:cs="Times New Roman"/>
          <w:b/>
          <w:color w:val="auto"/>
          <w:sz w:val="28"/>
          <w:szCs w:val="28"/>
          <w:highlight w:val="none"/>
          <w:lang w:val="en-US" w:eastAsia="zh-CN"/>
        </w:rPr>
      </w:pPr>
    </w:p>
    <w:p>
      <w:pPr>
        <w:keepNext w:val="0"/>
        <w:keepLines w:val="0"/>
        <w:pageBreakBefore w:val="0"/>
        <w:widowControl w:val="0"/>
        <w:tabs>
          <w:tab w:val="left" w:pos="5848"/>
        </w:tabs>
        <w:kinsoku/>
        <w:wordWrap/>
        <w:overflowPunct/>
        <w:topLinePunct w:val="0"/>
        <w:autoSpaceDE/>
        <w:autoSpaceDN/>
        <w:bidi w:val="0"/>
        <w:adjustRightInd/>
        <w:snapToGrid/>
        <w:spacing w:line="360" w:lineRule="auto"/>
        <w:ind w:firstLine="562" w:firstLineChars="200"/>
        <w:textAlignment w:val="auto"/>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三、多元成果初显彰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基本功比赛收获丰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ascii="宋体" w:hAnsi="宋体" w:cs="Times New Roman"/>
          <w:color w:val="auto"/>
          <w:sz w:val="24"/>
          <w:highlight w:val="none"/>
          <w:lang w:val="en-US" w:eastAsia="zh-CN"/>
        </w:rPr>
        <w:t>培育室致力于提高成员课堂教学水平，每一次的研讨课，领衔人始终做到全程跟踪，不厌其烦地耐心指导。成员们的教学水平得到不同程度的提高，在各类比赛中大放异彩：在2024年的</w:t>
      </w:r>
      <w:r>
        <w:rPr>
          <w:rFonts w:hint="eastAsia" w:ascii="宋体" w:hAnsi="宋体"/>
          <w:color w:val="auto"/>
          <w:sz w:val="24"/>
          <w:lang w:val="en-US" w:eastAsia="zh-CN"/>
        </w:rPr>
        <w:t>区基本功比赛重</w:t>
      </w:r>
      <w:r>
        <w:rPr>
          <w:rFonts w:hint="eastAsia"/>
          <w:color w:val="000000"/>
          <w:sz w:val="24"/>
          <w:szCs w:val="24"/>
          <w:lang w:val="en-US" w:eastAsia="zh-CN"/>
        </w:rPr>
        <w:t>，刘桢、宦欢、翟绵纬、唐婧怡获得一等奖；季晓云获得二等奖；巢肖琴、汤佳雯、徐娴获得三等奖。同时，刘桢、翟绵纬代表新北区参加常州市市基本功比赛，最终获得一、二等奖的好成绩。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olor w:val="auto"/>
          <w:sz w:val="24"/>
          <w:highlight w:val="none"/>
          <w:lang w:val="en-US"/>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论文发表新台阶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highlight w:val="none"/>
          <w:lang w:val="en-US" w:eastAsia="zh-CN"/>
        </w:rPr>
      </w:pPr>
      <w:r>
        <w:rPr>
          <w:rFonts w:hint="eastAsia" w:ascii="宋体" w:hAnsi="宋体"/>
          <w:color w:val="auto"/>
          <w:sz w:val="24"/>
          <w:lang w:val="en-US" w:eastAsia="zh-CN"/>
        </w:rPr>
        <w:t>一年内，</w:t>
      </w:r>
      <w:r>
        <w:rPr>
          <w:rFonts w:hint="eastAsia" w:ascii="宋体" w:hAnsi="宋体" w:cs="Times New Roman"/>
          <w:color w:val="auto"/>
          <w:sz w:val="24"/>
          <w:highlight w:val="none"/>
        </w:rPr>
        <w:t>共有</w:t>
      </w:r>
      <w:r>
        <w:rPr>
          <w:rFonts w:hint="eastAsia" w:ascii="宋体" w:hAnsi="宋体" w:cs="Times New Roman"/>
          <w:color w:val="auto"/>
          <w:sz w:val="24"/>
          <w:highlight w:val="none"/>
          <w:lang w:val="en-US" w:eastAsia="zh-CN"/>
        </w:rPr>
        <w:t>23</w:t>
      </w:r>
      <w:r>
        <w:rPr>
          <w:rFonts w:hint="eastAsia" w:ascii="宋体" w:hAnsi="宋体" w:cs="Times New Roman"/>
          <w:color w:val="auto"/>
          <w:sz w:val="24"/>
          <w:highlight w:val="none"/>
        </w:rPr>
        <w:t>篇论文发表</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其中巢肖琴、潘玲霞、汤佳雯3位老师自主投稿，成功发表于省级重点期刊</w:t>
      </w:r>
      <w:r>
        <w:rPr>
          <w:rFonts w:hint="eastAsia" w:ascii="宋体" w:hAnsi="宋体" w:cs="Times New Roman"/>
          <w:color w:val="auto"/>
          <w:sz w:val="24"/>
          <w:highlight w:val="none"/>
        </w:rPr>
        <w:t>《小学教学设计》</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小学教学研究</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上</w:t>
      </w:r>
      <w:r>
        <w:rPr>
          <w:rFonts w:hint="eastAsia" w:ascii="宋体" w:hAnsi="宋体" w:cs="Times New Roman"/>
          <w:color w:val="auto"/>
          <w:sz w:val="24"/>
          <w:highlight w:val="none"/>
        </w:rPr>
        <w:t>。在</w:t>
      </w:r>
      <w:r>
        <w:rPr>
          <w:rFonts w:hint="eastAsia" w:ascii="宋体" w:hAnsi="宋体" w:cs="Times New Roman"/>
          <w:color w:val="auto"/>
          <w:sz w:val="24"/>
          <w:highlight w:val="none"/>
          <w:lang w:val="en-US" w:eastAsia="zh-CN"/>
        </w:rPr>
        <w:t>各级各类</w:t>
      </w:r>
      <w:r>
        <w:rPr>
          <w:rFonts w:hint="eastAsia" w:ascii="宋体" w:hAnsi="宋体" w:cs="Times New Roman"/>
          <w:color w:val="auto"/>
          <w:sz w:val="24"/>
          <w:highlight w:val="none"/>
        </w:rPr>
        <w:t>的论文评比中，</w:t>
      </w:r>
      <w:r>
        <w:rPr>
          <w:rFonts w:hint="eastAsia" w:ascii="宋体" w:hAnsi="宋体" w:cs="Times New Roman"/>
          <w:color w:val="auto"/>
          <w:sz w:val="24"/>
          <w:highlight w:val="none"/>
          <w:lang w:eastAsia="zh-CN"/>
        </w:rPr>
        <w:t>培育室</w:t>
      </w:r>
      <w:r>
        <w:rPr>
          <w:rFonts w:hint="eastAsia" w:ascii="宋体" w:hAnsi="宋体" w:cs="Times New Roman"/>
          <w:color w:val="auto"/>
          <w:sz w:val="24"/>
          <w:highlight w:val="none"/>
        </w:rPr>
        <w:t>成员共有</w:t>
      </w:r>
      <w:r>
        <w:rPr>
          <w:rFonts w:hint="eastAsia" w:ascii="宋体" w:hAnsi="宋体" w:cs="Times New Roman"/>
          <w:color w:val="auto"/>
          <w:sz w:val="24"/>
          <w:highlight w:val="none"/>
          <w:lang w:val="en-US" w:eastAsia="zh-CN"/>
        </w:rPr>
        <w:t>十多</w:t>
      </w:r>
      <w:r>
        <w:rPr>
          <w:rFonts w:hint="eastAsia" w:ascii="宋体" w:hAnsi="宋体" w:cs="Times New Roman"/>
          <w:color w:val="auto"/>
          <w:sz w:val="24"/>
          <w:highlight w:val="none"/>
        </w:rPr>
        <w:t>篇论文获奖</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其中潘玲霞、刘桢、高昕成、周丁露、王尹希、徐娴、巢肖琴老师</w:t>
      </w:r>
      <w:r>
        <w:rPr>
          <w:rFonts w:hint="eastAsia"/>
          <w:color w:val="auto"/>
          <w:sz w:val="24"/>
          <w:szCs w:val="24"/>
          <w:lang w:val="en-US" w:eastAsia="zh-CN"/>
        </w:rPr>
        <w:t>分获江苏省“科学教育与青少年综合素质提高”学术论文评审一、二、三等奖，汤佳雯老师获区论文评比一等奖等。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.梯队成长</w:t>
      </w:r>
      <w:r>
        <w:rPr>
          <w:rFonts w:hint="eastAsia" w:ascii="宋体" w:hAnsi="宋体"/>
          <w:b/>
          <w:bCs/>
          <w:color w:val="auto"/>
          <w:sz w:val="24"/>
          <w:highlight w:val="none"/>
          <w:lang w:val="en-US" w:eastAsia="zh-CN"/>
        </w:rPr>
        <w:t>再添彩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职称晋升上，芮雯、孔玉香2位老师晋升为中小学一级教师；五级梯队评选中，芮雯被评为市学带，高昕成、王尹希被评为区学带。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光</w:t>
      </w:r>
      <w:r>
        <w:rPr>
          <w:rFonts w:hint="eastAsia" w:ascii="宋体" w:hAnsi="宋体" w:cs="Times New Roman"/>
          <w:color w:val="auto"/>
          <w:sz w:val="24"/>
          <w:highlight w:val="none"/>
          <w:lang w:eastAsia="zh-CN"/>
        </w:rPr>
        <w:t>阴荏苒，岁序更新。回望一载耕耘，工作室已初结硕果。然征程之中，亦见知行相济尚有不足，前行之步稍显跬步。展望新途，吾辈当奋楫笃行，尤须精耕课堂转化之沃土。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14C72"/>
    <w:rsid w:val="185500E8"/>
    <w:rsid w:val="1FA44B98"/>
    <w:rsid w:val="35C95753"/>
    <w:rsid w:val="55097273"/>
    <w:rsid w:val="65114C72"/>
    <w:rsid w:val="6A4755CF"/>
    <w:rsid w:val="73F4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2025-06-25T00:54:00Z</dcterms:created>
  <dc:creator>谢攀</dc:creator>
  <cp:lastModifiedBy>谢攀</cp:lastModifiedBy>
  <dcterms:modified xsi:type="dcterms:W3CDTF">2025-06-26T06:00:01Z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0BE3D834D8524A84943D9EE65FE0B56A</vt:lpwstr>
  </property>
</Properties>
</file>