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遇见小萌新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陶行知先生说：“小孩子最好的老师，不是你，也不是我，而是小孩子队伍中最进步的小孩子。”年龄相近的大班哥哥姐姐们正好就充当了这一重要的角色。虞永平说过：“好的课程一定是有目的的，层层推进的，是能够促进孩子全面发展的，课程就在儿童的生活中，在儿童的行动里，在发现和解决问题的过程中。” 那大带小课程又是怎么来的，发展孩子的哪些经验呢？接下来，我将从以下四个方面讲述本次大带小的课程。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多元形式调查，抓幼儿的需求</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4747895</wp:posOffset>
            </wp:positionH>
            <wp:positionV relativeFrom="paragraph">
              <wp:posOffset>685800</wp:posOffset>
            </wp:positionV>
            <wp:extent cx="1596390" cy="1318260"/>
            <wp:effectExtent l="4445" t="4445" r="12065" b="10795"/>
            <wp:wrapSquare wrapText="bothSides"/>
            <wp:docPr id="1" name="图表 1" descr="7b0a202020202263686172745265734964223a2022343632353936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rFonts w:hint="eastAsia" w:ascii="宋体" w:hAnsi="宋体" w:eastAsia="宋体" w:cs="宋体"/>
          <w:sz w:val="21"/>
          <w:szCs w:val="21"/>
          <w:lang w:val="en-US" w:eastAsia="zh-CN"/>
        </w:rPr>
        <w:t xml:space="preserve">      进入大班的孩子，意识到自己已经成为了大班的哥哥姐姐，责任意识逐渐增强，在主题活动《我成哥哥姐姐啦》的开展过程中，孩子们意识到能为自己班级做件事，进一步想为为幼儿园做件事。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经过一周的调查发现，小班孩子在</w:t>
      </w:r>
      <w:r>
        <w:rPr>
          <w:rFonts w:hint="eastAsia" w:ascii="宋体" w:hAnsi="宋体" w:eastAsia="宋体" w:cs="宋体"/>
          <w:color w:val="0000FF"/>
          <w:sz w:val="21"/>
          <w:szCs w:val="21"/>
          <w:lang w:val="en-US" w:eastAsia="zh-CN"/>
        </w:rPr>
        <w:t>入园时</w:t>
      </w:r>
      <w:r>
        <w:rPr>
          <w:rFonts w:hint="eastAsia" w:ascii="宋体" w:hAnsi="宋体" w:eastAsia="宋体" w:cs="宋体"/>
          <w:sz w:val="21"/>
          <w:szCs w:val="21"/>
          <w:lang w:val="en-US" w:eastAsia="zh-CN"/>
        </w:rPr>
        <w:t>出现以下几种情况：哭闹不愿意上学、自己可以进园但找不到自己的班级、自己入园并认识自己的老师，快速不哭不闹的走过去。在</w:t>
      </w:r>
      <w:r>
        <w:rPr>
          <w:rFonts w:hint="eastAsia" w:ascii="宋体" w:hAnsi="宋体" w:eastAsia="宋体" w:cs="宋体"/>
          <w:color w:val="0000FF"/>
          <w:sz w:val="21"/>
          <w:szCs w:val="21"/>
          <w:lang w:val="en-US" w:eastAsia="zh-CN"/>
        </w:rPr>
        <w:t>游戏时间</w:t>
      </w:r>
      <w:r>
        <w:rPr>
          <w:rFonts w:hint="eastAsia" w:ascii="宋体" w:hAnsi="宋体" w:eastAsia="宋体" w:cs="宋体"/>
          <w:sz w:val="21"/>
          <w:szCs w:val="21"/>
          <w:lang w:val="en-US" w:eastAsia="zh-CN"/>
        </w:rPr>
        <w:t>，大部分孩子能动手操作积木，进入娃娃家摆弄各种不同的玩具，跟教师提供的支架没有互动，甚至在游戏结束后将玩具全部散落在地面上，不会收拾；</w:t>
      </w:r>
      <w:r>
        <w:rPr>
          <w:rFonts w:hint="eastAsia" w:ascii="宋体" w:hAnsi="宋体" w:eastAsia="宋体" w:cs="宋体"/>
          <w:color w:val="0000FF"/>
          <w:sz w:val="21"/>
          <w:szCs w:val="21"/>
          <w:lang w:val="en-US" w:eastAsia="zh-CN"/>
        </w:rPr>
        <w:t>在集体活动时</w:t>
      </w:r>
      <w:r>
        <w:rPr>
          <w:rFonts w:hint="eastAsia" w:ascii="宋体" w:hAnsi="宋体" w:eastAsia="宋体" w:cs="宋体"/>
          <w:sz w:val="21"/>
          <w:szCs w:val="21"/>
          <w:lang w:val="en-US" w:eastAsia="zh-CN"/>
        </w:rPr>
        <w:t>，小班教师用各种游戏吸引孩子们一起动手玩，但是小班孩子也会有不参与，默默的休息在椅背、眼睛看向窗外等情况。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4146550</wp:posOffset>
            </wp:positionH>
            <wp:positionV relativeFrom="paragraph">
              <wp:posOffset>86995</wp:posOffset>
            </wp:positionV>
            <wp:extent cx="2442210" cy="1736090"/>
            <wp:effectExtent l="0" t="0" r="8890" b="3810"/>
            <wp:wrapSquare wrapText="bothSides"/>
            <wp:docPr id="2" name="C9F754DE-2CAD-44b6-B708-469DEB6407EB-1" descr="C:/Users/HP/AppData/Local/Temp/wps.yfuz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F754DE-2CAD-44b6-B708-469DEB6407EB-1" descr="C:/Users/HP/AppData/Local/Temp/wps.yfuzPnwps"/>
                    <pic:cNvPicPr>
                      <a:picLocks noChangeAspect="1"/>
                    </pic:cNvPicPr>
                  </pic:nvPicPr>
                  <pic:blipFill>
                    <a:blip r:embed="rId5"/>
                    <a:stretch>
                      <a:fillRect/>
                    </a:stretch>
                  </pic:blipFill>
                  <pic:spPr>
                    <a:xfrm>
                      <a:off x="0" y="0"/>
                      <a:ext cx="2442210" cy="1736090"/>
                    </a:xfrm>
                    <a:prstGeom prst="rect">
                      <a:avLst/>
                    </a:prstGeom>
                  </pic:spPr>
                </pic:pic>
              </a:graphicData>
            </a:graphic>
          </wp:anchor>
        </w:drawing>
      </w:r>
      <w:r>
        <w:rPr>
          <w:rFonts w:hint="eastAsia" w:ascii="宋体" w:hAnsi="宋体" w:eastAsia="宋体" w:cs="宋体"/>
          <w:sz w:val="21"/>
          <w:szCs w:val="21"/>
          <w:lang w:val="en-US" w:eastAsia="zh-CN"/>
        </w:rPr>
        <w:t>针对本次调查，我们发现小班孩子需要在活动中感受到被关爱，并通过各种模仿学习获得各种生活自理能力，快速融入幼儿园的集体生活，有效缓解入园焦虑。老师将小班孩子的表现跟大班的哥哥姐姐分享后，我们也收集了大班哥哥姐姐的意愿，发现有以下几种表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为了帮助小班萌娃克服分离焦虑，尽快融入幼儿园集体生活，同时培养大班幼儿的责任意识，萌发他们关心、爱护弟弟妹妹的情感。大带小活动也由此展开了。</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对接各种理论，梳理课程发展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（一）资源五纵图的梳理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我们对接《指南》和《幼儿园领域关键经验与教育建议》，基于以上幼儿需求，我们通过观察、幼儿访谈、对接常模等方式对小班新生入园出现的状况分析明确了现在的小班的需求以及大班的现有经验和可提升经验罗列了资源五纵图。</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156"/>
        <w:gridCol w:w="2888"/>
        <w:gridCol w:w="2481"/>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50" w:type="pct"/>
            <w:shd w:val="clear" w:color="auto" w:fill="BDD6EE" w:themeFill="accent1" w:themeFillTint="66"/>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资源点名称</w:t>
            </w:r>
          </w:p>
        </w:tc>
        <w:tc>
          <w:tcPr>
            <w:tcW w:w="580" w:type="pct"/>
            <w:shd w:val="clear" w:color="auto" w:fill="BDD6EE" w:themeFill="accent1" w:themeFillTint="66"/>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资源里有什么</w:t>
            </w:r>
          </w:p>
        </w:tc>
        <w:tc>
          <w:tcPr>
            <w:tcW w:w="1449" w:type="pct"/>
            <w:shd w:val="clear" w:color="auto" w:fill="BDD6EE" w:themeFill="accent1" w:themeFillTint="66"/>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可能发展的指标</w:t>
            </w:r>
          </w:p>
        </w:tc>
        <w:tc>
          <w:tcPr>
            <w:tcW w:w="1245" w:type="pct"/>
            <w:shd w:val="clear" w:color="auto" w:fill="BDD6EE" w:themeFill="accent1" w:themeFillTint="66"/>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围绕这个资源可能开展的活动（游戏活动+个体学习+集体活动）</w:t>
            </w:r>
          </w:p>
        </w:tc>
        <w:tc>
          <w:tcPr>
            <w:tcW w:w="1173" w:type="pct"/>
            <w:shd w:val="clear" w:color="auto" w:fill="BDD6EE" w:themeFill="accent1" w:themeFillTint="66"/>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资源转化为课程的教育建议（环境创设、材料投放、家园合作）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6" w:hRule="atLeast"/>
        </w:trPr>
        <w:tc>
          <w:tcPr>
            <w:tcW w:w="550" w:type="pct"/>
          </w:tcPr>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b w:val="0"/>
                <w:bCs w:val="0"/>
                <w:i w:val="0"/>
                <w:iCs w:val="0"/>
                <w:color w:val="000000"/>
                <w:spacing w:val="0"/>
                <w:w w:val="100"/>
                <w:sz w:val="21"/>
                <w:szCs w:val="21"/>
                <w:vertAlign w:val="baseline"/>
              </w:rPr>
              <w:t>人力资源</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p>
        </w:tc>
        <w:tc>
          <w:tcPr>
            <w:tcW w:w="580" w:type="pct"/>
            <w:vAlign w:val="top"/>
          </w:tcPr>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幼儿</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教师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家长</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lang w:val="en-US" w:eastAsia="zh-CN"/>
              </w:rPr>
            </w:pPr>
          </w:p>
        </w:tc>
        <w:tc>
          <w:tcPr>
            <w:tcW w:w="1449" w:type="pct"/>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小班：</w:t>
            </w:r>
            <w:bookmarkStart w:id="0" w:name="_GoBack"/>
            <w:bookmarkEnd w:id="0"/>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1、能够自我调节尽快适应新环境。</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2、通过大班的帮忙能够舒缓他们的入园焦虑，并熟悉幼儿园的一天。</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大班：</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1、通过各种形式的获得自我满足感。</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2、愿意用自己的方式记录发现问题并提高幼儿解决问题的能力。</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1、在观察、分析、教研的获得中提升自身的专业能力；</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2、小班级组和大班级组教师教研，共同梳理课程方向；</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3、在跟随幼儿的脚步同时，发现问题、解决问题。</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家长：</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1、缓解家长的分离焦虑</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2、为良好的家园共育提供有力的机会。</w:t>
            </w:r>
          </w:p>
        </w:tc>
        <w:tc>
          <w:tcPr>
            <w:tcW w:w="1245" w:type="pct"/>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1、谈话：《我的大带小计划》</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2、谈话：《大带小注意点》</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3、美术：《给弟弟妹妹的礼物》</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4、谈话：《除了入园我还能。。。》</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5、综合：《我来带你做游戏》</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6、实践：我到小班去学本领</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个体学习：</w:t>
            </w:r>
          </w:p>
          <w:p>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我和弟弟妹妹一起玩区角游戏；</w:t>
            </w:r>
          </w:p>
          <w:p>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我和弟弟妹妹一起收拾玩具；</w:t>
            </w:r>
          </w:p>
          <w:p>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我和弟弟妹妹一起玩户外游戏材料；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tc>
        <w:tc>
          <w:tcPr>
            <w:tcW w:w="1173" w:type="pct"/>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班级环境：</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1、将我们每次大带小活动的问题、分享和故事做成主题墙；</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2、在挑战墙上展示自己的最近的挑战，并及时跟进其成果；</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3、创设投放礼物展示区、班牌设计区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材料投放：</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区角内投放多种材料制作给弟弟妹妹做礼物</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家园合作：</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小、大班班级群分享孩子大带小入园情况照片。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50" w:type="pct"/>
          </w:tcPr>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b w:val="0"/>
                <w:bCs w:val="0"/>
                <w:i w:val="0"/>
                <w:iCs w:val="0"/>
                <w:color w:val="000000"/>
                <w:spacing w:val="0"/>
                <w:w w:val="100"/>
                <w:sz w:val="21"/>
                <w:szCs w:val="21"/>
                <w:vertAlign w:val="baseline"/>
              </w:rPr>
              <w:t>材料资源</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tc>
        <w:tc>
          <w:tcPr>
            <w:tcW w:w="580" w:type="pct"/>
            <w:vAlign w:val="top"/>
          </w:tcPr>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绘本</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lang w:val="en-US" w:eastAsia="zh-CN"/>
              </w:rPr>
            </w:pPr>
            <w:r>
              <w:rPr>
                <w:rFonts w:hint="eastAsia" w:ascii="宋体" w:hAnsi="宋体" w:eastAsia="宋体" w:cs="宋体"/>
                <w:b w:val="0"/>
                <w:bCs w:val="0"/>
                <w:i w:val="0"/>
                <w:iCs w:val="0"/>
                <w:color w:val="000000"/>
                <w:spacing w:val="0"/>
                <w:w w:val="100"/>
                <w:sz w:val="21"/>
                <w:szCs w:val="21"/>
                <w:vertAlign w:val="baseline"/>
                <w:lang w:val="en-US" w:eastAsia="zh-CN"/>
              </w:rPr>
              <w:t>手工材料：头箍、白纸、水彩笔等</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i w:val="0"/>
                <w:iCs w:val="0"/>
                <w:color w:val="000000"/>
                <w:spacing w:val="0"/>
                <w:w w:val="100"/>
                <w:sz w:val="21"/>
                <w:szCs w:val="21"/>
                <w:vertAlign w:val="baseline"/>
                <w:lang w:val="en-US" w:eastAsia="zh-CN"/>
              </w:rPr>
              <w:t>游戏材料：小班区角游戏材料和户外游戏场地、材料</w:t>
            </w:r>
          </w:p>
        </w:tc>
        <w:tc>
          <w:tcPr>
            <w:tcW w:w="1449" w:type="pct"/>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1、能够用连贯完整的语言讲述绘本内容。</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2、能够通过多种材料制作创意手工小礼物。</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3、能够用不同的材料跟弟弟妹妹一起玩游戏</w:t>
            </w:r>
          </w:p>
        </w:tc>
        <w:tc>
          <w:tcPr>
            <w:tcW w:w="1245" w:type="pct"/>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个体学习：</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我和弟弟妹妹一起玩区角游戏；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我和弟弟妹妹一起收材料</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游戏活动：</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图书区：</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绘本《我能坚持》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绘本：《交新朋友》</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美工区：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我来做班牌；我送个弟弟妹妹的礼物；</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c>
          <w:tcPr>
            <w:tcW w:w="1173" w:type="pct"/>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环境创设：</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图书区：将各类图书投放在区域中并制作相应的任务卡和倾听二维码；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美工区：投放各类材料制作班牌和给弟弟妹妹的礼物；</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家园合作：</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家园合作收集相关绘本，并投放在区域中；</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将孩子们的游戏照片收集到班级群相册，了解班级课程开展情况以及幼儿大带小的情况</w:t>
            </w:r>
          </w:p>
        </w:tc>
      </w:tr>
    </w:tbl>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课程目标的制定</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能清楚、完整地在同伴面前表达与弟弟妹妹相处的经历以及问题；</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能与小班弟弟妹妹愉快相处并积极帮助他们熟悉幼儿与生活，树立初步的责任意识；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尝试用符号、文字、图画等记录交往的内容；</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学习关爱他人，感受帮助他人的快乐，体验当哥哥姐姐的自信与光荣。</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课程线索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基于幼儿兴趣与需求，对接《指南》《幼儿园领域关键经验与教育建议》以及预设目标，我们预设了本次活动的课程开展线索。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200525" cy="1910080"/>
            <wp:effectExtent l="0" t="0" r="3175" b="7620"/>
            <wp:docPr id="3" name="图片 3" descr="6BB5FD844D8233BCA373352E7266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B5FD844D8233BCA373352E72665748"/>
                    <pic:cNvPicPr>
                      <a:picLocks noChangeAspect="1"/>
                    </pic:cNvPicPr>
                  </pic:nvPicPr>
                  <pic:blipFill>
                    <a:blip r:embed="rId6"/>
                    <a:stretch>
                      <a:fillRect/>
                    </a:stretch>
                  </pic:blipFill>
                  <pic:spPr>
                    <a:xfrm>
                      <a:off x="0" y="0"/>
                      <a:ext cx="4200525" cy="191008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多环节介入，感受课程魅力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（一）自我尝试，发现解决问题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“弟弟妹妹上学每天都要哭”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“我看到很多弟弟妹妹上学哭”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“我还看到妹妹都不认识自己的教室”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“弟弟妹妹都是要老师带到教室里的”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开学入园的情况孩子们看在眼里，他们也深有感触。我们身为哥哥姐姐也可以去帮忙。但是怎么去带弟弟妹妹呢？</w:t>
      </w:r>
    </w:p>
    <w:tbl>
      <w:tblPr>
        <w:tblStyle w:val="5"/>
        <w:tblpPr w:leftFromText="180" w:rightFromText="180" w:vertAnchor="text" w:tblpX="1" w:tblpY="12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4"/>
        <w:gridCol w:w="3781"/>
        <w:gridCol w:w="3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pct"/>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照片</w:t>
            </w:r>
          </w:p>
        </w:tc>
        <w:tc>
          <w:tcPr>
            <w:tcW w:w="1898" w:type="pct"/>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讨论</w:t>
            </w:r>
          </w:p>
        </w:tc>
        <w:tc>
          <w:tcPr>
            <w:tcW w:w="1588" w:type="pct"/>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513"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drawing>
                <wp:inline distT="0" distB="0" distL="114300" distR="114300">
                  <wp:extent cx="1574800" cy="1181100"/>
                  <wp:effectExtent l="0" t="0" r="0" b="0"/>
                  <wp:docPr id="5" name="图片 5" descr="IMG_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552"/>
                          <pic:cNvPicPr>
                            <a:picLocks noChangeAspect="1"/>
                          </pic:cNvPicPr>
                        </pic:nvPicPr>
                        <pic:blipFill>
                          <a:blip r:embed="rId7"/>
                          <a:stretch>
                            <a:fillRect/>
                          </a:stretch>
                        </pic:blipFill>
                        <pic:spPr>
                          <a:xfrm>
                            <a:off x="0" y="0"/>
                            <a:ext cx="1574800" cy="1181100"/>
                          </a:xfrm>
                          <a:prstGeom prst="rect">
                            <a:avLst/>
                          </a:prstGeom>
                        </pic:spPr>
                      </pic:pic>
                    </a:graphicData>
                  </a:graphic>
                </wp:inline>
              </w:drawing>
            </w:r>
          </w:p>
        </w:tc>
        <w:tc>
          <w:tcPr>
            <w:tcW w:w="1898" w:type="pc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怎么知道这个弟弟妹妹是哪个班呢？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“我们可以问问弟弟妹妹啊。”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“他在哭或者不理你怎么办？”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“我看到他们手上有手环，可以看上面的班级的。”</w:t>
            </w:r>
          </w:p>
        </w:tc>
        <w:tc>
          <w:tcPr>
            <w:tcW w:w="1588"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孩子们根据前期经验的迁移知道班牌的基本设计元素说明孩子们是正在发展中的幼儿，他们能够将得到的经验进行运用。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1513"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drawing>
                <wp:inline distT="0" distB="0" distL="114300" distR="114300">
                  <wp:extent cx="1574800" cy="1181100"/>
                  <wp:effectExtent l="0" t="0" r="6350" b="0"/>
                  <wp:docPr id="7" name="图片 7" descr="IMG_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941"/>
                          <pic:cNvPicPr>
                            <a:picLocks noChangeAspect="1"/>
                          </pic:cNvPicPr>
                        </pic:nvPicPr>
                        <pic:blipFill>
                          <a:blip r:embed="rId8"/>
                          <a:stretch>
                            <a:fillRect/>
                          </a:stretch>
                        </pic:blipFill>
                        <pic:spPr>
                          <a:xfrm>
                            <a:off x="0" y="0"/>
                            <a:ext cx="1574800" cy="1181100"/>
                          </a:xfrm>
                          <a:prstGeom prst="rect">
                            <a:avLst/>
                          </a:prstGeom>
                        </pic:spPr>
                      </pic:pic>
                    </a:graphicData>
                  </a:graphic>
                </wp:inline>
              </w:drawing>
            </w:r>
          </w:p>
        </w:tc>
        <w:tc>
          <w:tcPr>
            <w:tcW w:w="1898" w:type="pc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怎么让他们跟我们走呢？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“可以用班牌，我们运动会就是举着班牌让别人知道我们的班级的”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“班牌上要画上我们的班级，还有好看的边框”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“我们还要去班级里跟弟弟妹妹说这是我们的班牌”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“我们也可以告诉他：我带你回班级吧。”</w:t>
            </w:r>
          </w:p>
        </w:tc>
        <w:tc>
          <w:tcPr>
            <w:tcW w:w="1588" w:type="pct"/>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自愿报名大带小志愿者后我们的活动正式展开了，通过孩子们的前期准备，大班的孩子们信心满满的准备迎接小班的弟弟妹妹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574800" cy="1181100"/>
            <wp:effectExtent l="0" t="0" r="6350" b="0"/>
            <wp:docPr id="6" name="图片 6" descr="IMG_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554"/>
                    <pic:cNvPicPr>
                      <a:picLocks noChangeAspect="1"/>
                    </pic:cNvPicPr>
                  </pic:nvPicPr>
                  <pic:blipFill>
                    <a:blip r:embed="rId9"/>
                    <a:stretch>
                      <a:fillRect/>
                    </a:stretch>
                  </pic:blipFill>
                  <pic:spPr>
                    <a:xfrm>
                      <a:off x="0" y="0"/>
                      <a:ext cx="1574800" cy="118110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597025" cy="1198880"/>
            <wp:effectExtent l="0" t="0" r="3175" b="7620"/>
            <wp:docPr id="29" name="图片 29" descr="2(_E5YORL{D0WVU1AX4Q$TI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_E5YORL{D0WVU1AX4Q$TI_tmb"/>
                    <pic:cNvPicPr>
                      <a:picLocks noChangeAspect="1"/>
                    </pic:cNvPicPr>
                  </pic:nvPicPr>
                  <pic:blipFill>
                    <a:blip r:embed="rId10"/>
                    <a:stretch>
                      <a:fillRect/>
                    </a:stretch>
                  </pic:blipFill>
                  <pic:spPr>
                    <a:xfrm>
                      <a:off x="0" y="0"/>
                      <a:ext cx="1597025" cy="119888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581150" cy="1186180"/>
            <wp:effectExtent l="0" t="0" r="6350" b="7620"/>
            <wp:docPr id="30" name="图片 30" descr="V{RMA{T%PA~YBK6(77L}T[M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V{RMA{T%PA~YBK6(77L}T[M_tmb"/>
                    <pic:cNvPicPr>
                      <a:picLocks noChangeAspect="1"/>
                    </pic:cNvPicPr>
                  </pic:nvPicPr>
                  <pic:blipFill>
                    <a:blip r:embed="rId11"/>
                    <a:stretch>
                      <a:fillRect/>
                    </a:stretch>
                  </pic:blipFill>
                  <pic:spPr>
                    <a:xfrm>
                      <a:off x="0" y="0"/>
                      <a:ext cx="1581150" cy="1186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在第一次大带小志愿者活动结束之后孩子们也有自己的感受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p>
    <w:tbl>
      <w:tblPr>
        <w:tblStyle w:val="5"/>
        <w:tblpPr w:leftFromText="180" w:rightFromText="180" w:vertAnchor="text" w:tblpX="386" w:tblpY="-5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3324"/>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第一次感受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9" w:type="pct"/>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表征</w:t>
            </w:r>
          </w:p>
        </w:tc>
        <w:tc>
          <w:tcPr>
            <w:tcW w:w="1775" w:type="pct"/>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解读</w:t>
            </w:r>
          </w:p>
        </w:tc>
        <w:tc>
          <w:tcPr>
            <w:tcW w:w="2214" w:type="pct"/>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我们的思考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00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005205" cy="1402080"/>
                  <wp:effectExtent l="0" t="0" r="7620" b="10795"/>
                  <wp:docPr id="4" name="图片 4" descr="59F618F395C06D70D18BEA6A7142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F618F395C06D70D18BEA6A71421149"/>
                          <pic:cNvPicPr>
                            <a:picLocks noChangeAspect="1"/>
                          </pic:cNvPicPr>
                        </pic:nvPicPr>
                        <pic:blipFill>
                          <a:blip r:embed="rId12"/>
                          <a:stretch>
                            <a:fillRect/>
                          </a:stretch>
                        </pic:blipFill>
                        <pic:spPr>
                          <a:xfrm rot="16200000">
                            <a:off x="0" y="0"/>
                            <a:ext cx="1005205" cy="1402080"/>
                          </a:xfrm>
                          <a:prstGeom prst="rect">
                            <a:avLst/>
                          </a:prstGeom>
                        </pic:spPr>
                      </pic:pic>
                    </a:graphicData>
                  </a:graphic>
                </wp:inline>
              </w:drawing>
            </w:r>
          </w:p>
        </w:tc>
        <w:tc>
          <w:tcPr>
            <w:tcW w:w="1775" w:type="pc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皙皙说：小朋友不愿意牵手，我有点难过我怕她找不到自己的班级，但是我跟着她了。</w:t>
            </w:r>
          </w:p>
        </w:tc>
        <w:tc>
          <w:tcPr>
            <w:tcW w:w="2214" w:type="pct"/>
            <w:vMerge w:val="restar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孩子们经过第一次的“奋战”都七嘴八舌的说着自己的感受。在孩子们的表征和对话中可以看得出来孩子们有些问题自己能够随机应变的解决，但是有些问题孩子们也不能够得到解决需要同伴和教师的帮助。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00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982345" cy="1342390"/>
                  <wp:effectExtent l="0" t="0" r="3810" b="8255"/>
                  <wp:docPr id="9" name="图片 9" descr="A792CA76C08AA1E23172E4C6FBAC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792CA76C08AA1E23172E4C6FBAC1830"/>
                          <pic:cNvPicPr>
                            <a:picLocks noChangeAspect="1"/>
                          </pic:cNvPicPr>
                        </pic:nvPicPr>
                        <pic:blipFill>
                          <a:blip r:embed="rId13"/>
                          <a:stretch>
                            <a:fillRect/>
                          </a:stretch>
                        </pic:blipFill>
                        <pic:spPr>
                          <a:xfrm rot="16200000">
                            <a:off x="0" y="0"/>
                            <a:ext cx="982345" cy="1342390"/>
                          </a:xfrm>
                          <a:prstGeom prst="rect">
                            <a:avLst/>
                          </a:prstGeom>
                        </pic:spPr>
                      </pic:pic>
                    </a:graphicData>
                  </a:graphic>
                </wp:inline>
              </w:drawing>
            </w:r>
          </w:p>
        </w:tc>
        <w:tc>
          <w:tcPr>
            <w:tcW w:w="1775" w:type="pc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沫沫说：我知道小朋友哭是因为他想妈妈了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航航说：我做鬼脸是想让他们开心一点来学校。</w:t>
            </w:r>
          </w:p>
        </w:tc>
        <w:tc>
          <w:tcPr>
            <w:tcW w:w="2214" w:type="pct"/>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009" w:type="pc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872490" cy="1346200"/>
                  <wp:effectExtent l="0" t="0" r="0" b="3810"/>
                  <wp:docPr id="8" name="图片 8" descr="2CCD2D727D3606638CA53E0861704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CCD2D727D3606638CA53E08617049B9"/>
                          <pic:cNvPicPr>
                            <a:picLocks noChangeAspect="1"/>
                          </pic:cNvPicPr>
                        </pic:nvPicPr>
                        <pic:blipFill>
                          <a:blip r:embed="rId14"/>
                          <a:stretch>
                            <a:fillRect/>
                          </a:stretch>
                        </pic:blipFill>
                        <pic:spPr>
                          <a:xfrm rot="16200000">
                            <a:off x="0" y="0"/>
                            <a:ext cx="872490" cy="1346200"/>
                          </a:xfrm>
                          <a:prstGeom prst="rect">
                            <a:avLst/>
                          </a:prstGeom>
                        </pic:spPr>
                      </pic:pic>
                    </a:graphicData>
                  </a:graphic>
                </wp:inline>
              </w:drawing>
            </w:r>
          </w:p>
        </w:tc>
        <w:tc>
          <w:tcPr>
            <w:tcW w:w="1775" w:type="pc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安慰她，可是没有用，还是一直在哭</w:t>
            </w:r>
          </w:p>
        </w:tc>
        <w:tc>
          <w:tcPr>
            <w:tcW w:w="2214" w:type="pct"/>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于是在我们的讨论下，大致分类了以下的问题和解决的措施。</w:t>
      </w:r>
    </w:p>
    <w:tbl>
      <w:tblPr>
        <w:tblStyle w:val="5"/>
        <w:tblW w:w="950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3160"/>
        <w:gridCol w:w="1395"/>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500" w:type="dxa"/>
            <w:gridSpan w:val="4"/>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入园措施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9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情绪</w:t>
            </w:r>
          </w:p>
        </w:tc>
        <w:tc>
          <w:tcPr>
            <w:tcW w:w="5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113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我们可以给弟弟妹妹送礼物，让他们认识我们。不害怕我们。</w:t>
            </w:r>
          </w:p>
        </w:tc>
        <w:tc>
          <w:tcPr>
            <w:tcW w:w="316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90700" cy="1343025"/>
                  <wp:effectExtent l="0" t="0" r="0" b="3175"/>
                  <wp:docPr id="14" name="图片 14" descr="1U71SH551~]Q)JLXK21O[LG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U71SH551~]Q)JLXK21O[LG_tmb"/>
                          <pic:cNvPicPr>
                            <a:picLocks noChangeAspect="1"/>
                          </pic:cNvPicPr>
                        </pic:nvPicPr>
                        <pic:blipFill>
                          <a:blip r:embed="rId15"/>
                          <a:stretch>
                            <a:fillRect/>
                          </a:stretch>
                        </pic:blipFill>
                        <pic:spPr>
                          <a:xfrm>
                            <a:off x="0" y="0"/>
                            <a:ext cx="1790700" cy="1343025"/>
                          </a:xfrm>
                          <a:prstGeom prst="rect">
                            <a:avLst/>
                          </a:prstGeom>
                        </pic:spPr>
                      </pic:pic>
                    </a:graphicData>
                  </a:graphic>
                </wp:inline>
              </w:drawing>
            </w:r>
          </w:p>
        </w:tc>
        <w:tc>
          <w:tcPr>
            <w:tcW w:w="139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我们可以在带他们进来的时候给他们介绍班级的位置。</w:t>
            </w:r>
          </w:p>
        </w:tc>
        <w:tc>
          <w:tcPr>
            <w:tcW w:w="38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20850" cy="1290320"/>
                  <wp:effectExtent l="0" t="0" r="6350" b="5080"/>
                  <wp:docPr id="17" name="图片 17" descr="IMG_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947"/>
                          <pic:cNvPicPr>
                            <a:picLocks noChangeAspect="1"/>
                          </pic:cNvPicPr>
                        </pic:nvPicPr>
                        <pic:blipFill>
                          <a:blip r:embed="rId16"/>
                          <a:stretch>
                            <a:fillRect/>
                          </a:stretch>
                        </pic:blipFill>
                        <pic:spPr>
                          <a:xfrm>
                            <a:off x="0" y="0"/>
                            <a:ext cx="1720850" cy="1290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113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我们去跟他们玩游戏</w:t>
            </w:r>
          </w:p>
        </w:tc>
        <w:tc>
          <w:tcPr>
            <w:tcW w:w="3160"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60220" cy="1320165"/>
                  <wp:effectExtent l="0" t="0" r="5080" b="635"/>
                  <wp:docPr id="32" name="图片 32" descr="`6ELTQ16DTNHL[%LXD7P_GP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ELTQ16DTNHL[%LXD7P_GP_tmb"/>
                          <pic:cNvPicPr>
                            <a:picLocks noChangeAspect="1"/>
                          </pic:cNvPicPr>
                        </pic:nvPicPr>
                        <pic:blipFill>
                          <a:blip r:embed="rId17"/>
                          <a:stretch>
                            <a:fillRect/>
                          </a:stretch>
                        </pic:blipFill>
                        <pic:spPr>
                          <a:xfrm>
                            <a:off x="0" y="0"/>
                            <a:ext cx="1760220" cy="1320165"/>
                          </a:xfrm>
                          <a:prstGeom prst="rect">
                            <a:avLst/>
                          </a:prstGeom>
                        </pic:spPr>
                      </pic:pic>
                    </a:graphicData>
                  </a:graphic>
                </wp:inline>
              </w:drawing>
            </w:r>
          </w:p>
        </w:tc>
        <w:tc>
          <w:tcPr>
            <w:tcW w:w="139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给弟弟妹妹介绍标志物</w:t>
            </w:r>
          </w:p>
        </w:tc>
        <w:tc>
          <w:tcPr>
            <w:tcW w:w="380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49425" cy="1311910"/>
                  <wp:effectExtent l="0" t="0" r="3175" b="8890"/>
                  <wp:docPr id="15" name="图片 15" descr="IMG_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946"/>
                          <pic:cNvPicPr>
                            <a:picLocks noChangeAspect="1"/>
                          </pic:cNvPicPr>
                        </pic:nvPicPr>
                        <pic:blipFill>
                          <a:blip r:embed="rId18"/>
                          <a:stretch>
                            <a:fillRect/>
                          </a:stretch>
                        </pic:blipFill>
                        <pic:spPr>
                          <a:xfrm>
                            <a:off x="0" y="0"/>
                            <a:ext cx="1749425" cy="131191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大班的孩子们在认识到自身的问题和小班孩子的不认识班级的问题后，孩子们能够用一些自己的方式去解决困难，如不认识班级，我们可以边走边介绍路线和相应的标志物，安抚孩子情绪，我们可以通过送礼物和弟弟妹妹一起游戏的方式，来增加彼此间的熟悉感。在这个讨论交流的过程中孩子们的问题解决能力得到了提升，并且在活动中小班幼儿逐步稳定的情绪，大班的哥哥姐姐也能获得成功的体验，这也是孩子们正确使用大带小方式后的一个好的反馈和表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我们的思考：</w:t>
      </w:r>
      <w:r>
        <w:rPr>
          <w:rFonts w:hint="eastAsia" w:ascii="宋体" w:hAnsi="宋体" w:eastAsia="宋体" w:cs="宋体"/>
          <w:color w:val="auto"/>
          <w:sz w:val="21"/>
          <w:szCs w:val="21"/>
          <w:lang w:val="en-US" w:eastAsia="zh-CN"/>
        </w:rPr>
        <w:t>《幼儿园领域关键经验发展与教育建议》中提到，大班幼儿能主动承担任务，遇到困难能够坚持。小班幼儿愿意表达自己的情绪情感。幼儿情绪不稳定时，能在成人安抚下逐渐平静下来。在课程推进中，我们要及时的听一听孩子们的想法，问问当事人发生了什么，并鼓励幼儿判断问题并能灵活解决。同时在课程推进的过程中要及时分辨幼儿有价值的经验并鼓励其及时有效地共享，从而让个体经验转化为集体的经验。</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（二）借助教研的力量，助推课程发展</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随着幼儿入园情况的改善，那还有哪些方面需要大带小呢？我们大班老师和小班老师的第一次研讨围绕小班老师对本班孩子的观察，需要哪些方面配合？针对小班老师提出的问题，我们可以怎么调整？这两个问题展开讨论，小班老师也将自己发现的问题及时和我们分享，并提出在哪些环节需要我们大班的哥哥姐姐的配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30045" cy="1223010"/>
            <wp:effectExtent l="0" t="0" r="8255" b="8890"/>
            <wp:docPr id="21" name="图片 21" descr="IMG_3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321(1)"/>
                    <pic:cNvPicPr>
                      <a:picLocks noChangeAspect="1"/>
                    </pic:cNvPicPr>
                  </pic:nvPicPr>
                  <pic:blipFill>
                    <a:blip r:embed="rId19"/>
                    <a:stretch>
                      <a:fillRect/>
                    </a:stretch>
                  </pic:blipFill>
                  <pic:spPr>
                    <a:xfrm>
                      <a:off x="0" y="0"/>
                      <a:ext cx="1630045" cy="1223010"/>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664335" cy="1247775"/>
            <wp:effectExtent l="0" t="0" r="12065" b="9525"/>
            <wp:docPr id="22" name="图片 22" descr="IMG_3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321(1)"/>
                    <pic:cNvPicPr>
                      <a:picLocks noChangeAspect="1"/>
                    </pic:cNvPicPr>
                  </pic:nvPicPr>
                  <pic:blipFill>
                    <a:blip r:embed="rId19"/>
                    <a:stretch>
                      <a:fillRect/>
                    </a:stretch>
                  </pic:blipFill>
                  <pic:spPr>
                    <a:xfrm>
                      <a:off x="0" y="0"/>
                      <a:ext cx="1664335" cy="1247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在研讨中：小班老师通过本班幼儿现有的情况进行问题梳理：</w:t>
      </w:r>
    </w:p>
    <w:tbl>
      <w:tblPr>
        <w:tblStyle w:val="5"/>
        <w:tblW w:w="0" w:type="auto"/>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4059"/>
        <w:gridCol w:w="4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问题</w:t>
            </w:r>
          </w:p>
        </w:tc>
        <w:tc>
          <w:tcPr>
            <w:tcW w:w="4059"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策略梳理</w:t>
            </w:r>
          </w:p>
        </w:tc>
        <w:tc>
          <w:tcPr>
            <w:tcW w:w="4059"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我们的发现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区域游戏意识不强</w:t>
            </w:r>
          </w:p>
        </w:tc>
        <w:tc>
          <w:tcPr>
            <w:tcW w:w="405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大班幼儿可以带着选区进行区域游戏的介绍。</w:t>
            </w:r>
          </w:p>
        </w:tc>
        <w:tc>
          <w:tcPr>
            <w:tcW w:w="4059" w:type="dxa"/>
            <w:vMerge w:val="restar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大带小不仅仅是体现在入园，更多的是让小班的孩子能够适应幼儿园的一日生活，了解每个活动环节的规则。基于这一要点以及小班现有的困难点，大带小的活动还在继续。。。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区域整理</w:t>
            </w:r>
          </w:p>
        </w:tc>
        <w:tc>
          <w:tcPr>
            <w:tcW w:w="405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试着让大班小朋友告诉小班小朋友材料怎么按照标签放置</w:t>
            </w:r>
          </w:p>
        </w:tc>
        <w:tc>
          <w:tcPr>
            <w:tcW w:w="4059"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2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游戏、上课的示范作用</w:t>
            </w:r>
          </w:p>
        </w:tc>
        <w:tc>
          <w:tcPr>
            <w:tcW w:w="4059"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大班小朋友陪伴进行正面的示范</w:t>
            </w:r>
          </w:p>
        </w:tc>
        <w:tc>
          <w:tcPr>
            <w:tcW w:w="4059"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年级组教研结束后，我们班级三位教师也将每个环节需要如何配合以及配合的注意点也做了研讨，旨在让我们孩子在进入小班生活能知道哪些环节需要怎么做？让他们能做到心中有数，行动有目标。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765935" cy="1323975"/>
            <wp:effectExtent l="0" t="0" r="12065" b="9525"/>
            <wp:docPr id="46" name="图片 46" descr="5EE827149D81A0A532B81C69BC4E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EE827149D81A0A532B81C69BC4E7529"/>
                    <pic:cNvPicPr>
                      <a:picLocks noChangeAspect="1"/>
                    </pic:cNvPicPr>
                  </pic:nvPicPr>
                  <pic:blipFill>
                    <a:blip r:embed="rId20"/>
                    <a:stretch>
                      <a:fillRect/>
                    </a:stretch>
                  </pic:blipFill>
                  <pic:spPr>
                    <a:xfrm>
                      <a:off x="0" y="0"/>
                      <a:ext cx="1765935" cy="1323975"/>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693545" cy="1384300"/>
            <wp:effectExtent l="0" t="0" r="8255" b="0"/>
            <wp:docPr id="47" name="图片 47" descr="QQ20241021-19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20241021-191616"/>
                    <pic:cNvPicPr>
                      <a:picLocks noChangeAspect="1"/>
                    </pic:cNvPicPr>
                  </pic:nvPicPr>
                  <pic:blipFill>
                    <a:blip r:embed="rId21"/>
                    <a:stretch>
                      <a:fillRect/>
                    </a:stretch>
                  </pic:blipFill>
                  <pic:spPr>
                    <a:xfrm>
                      <a:off x="0" y="0"/>
                      <a:ext cx="1693545" cy="1384300"/>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852930" cy="1345565"/>
            <wp:effectExtent l="0" t="0" r="1270" b="635"/>
            <wp:docPr id="48" name="图片 48" descr="QQ20241021-19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20241021-191707"/>
                    <pic:cNvPicPr>
                      <a:picLocks noChangeAspect="1"/>
                    </pic:cNvPicPr>
                  </pic:nvPicPr>
                  <pic:blipFill>
                    <a:blip r:embed="rId22"/>
                    <a:stretch>
                      <a:fillRect/>
                    </a:stretch>
                  </pic:blipFill>
                  <pic:spPr>
                    <a:xfrm>
                      <a:off x="0" y="0"/>
                      <a:ext cx="1852930" cy="1345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接下来，我们一起来欣赏孩子们最后在各个环节和小班弟弟妹妹的互动视频吧。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在体验了集体活动和区域游戏后，孩子又有话说，我们一起来看看他们的问题以及解决的方式吧。</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5395"/>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活动环节</w:t>
            </w:r>
          </w:p>
        </w:tc>
        <w:tc>
          <w:tcPr>
            <w:tcW w:w="539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我们发现的问题</w:t>
            </w:r>
          </w:p>
        </w:tc>
        <w:tc>
          <w:tcPr>
            <w:tcW w:w="3321"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我们的策略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6"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集体活动</w:t>
            </w:r>
          </w:p>
        </w:tc>
        <w:tc>
          <w:tcPr>
            <w:tcW w:w="539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1、本来我听的好好的，他突然发出声音了，吓我一跳；</w:t>
            </w:r>
            <w:r>
              <w:rPr>
                <w:rFonts w:hint="eastAsia" w:ascii="宋体" w:hAnsi="宋体" w:eastAsia="宋体" w:cs="宋体"/>
                <w:sz w:val="21"/>
                <w:szCs w:val="21"/>
                <w:vertAlign w:val="baseline"/>
                <w:lang w:val="en-US" w:eastAsia="zh-CN"/>
              </w:rPr>
              <w:drawing>
                <wp:inline distT="0" distB="0" distL="114300" distR="114300">
                  <wp:extent cx="1181735" cy="886460"/>
                  <wp:effectExtent l="0" t="0" r="12065" b="2540"/>
                  <wp:docPr id="10" name="图片 10" descr="IMG_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474"/>
                          <pic:cNvPicPr>
                            <a:picLocks noChangeAspect="1"/>
                          </pic:cNvPicPr>
                        </pic:nvPicPr>
                        <pic:blipFill>
                          <a:blip r:embed="rId23"/>
                          <a:stretch>
                            <a:fillRect/>
                          </a:stretch>
                        </pic:blipFill>
                        <pic:spPr>
                          <a:xfrm>
                            <a:off x="0" y="0"/>
                            <a:ext cx="1181735" cy="886460"/>
                          </a:xfrm>
                          <a:prstGeom prst="rect">
                            <a:avLst/>
                          </a:prstGeom>
                        </pic:spPr>
                      </pic:pic>
                    </a:graphicData>
                  </a:graphic>
                </wp:inline>
              </w:drawing>
            </w:r>
          </w:p>
        </w:tc>
        <w:tc>
          <w:tcPr>
            <w:tcW w:w="3321"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1、提醒他不要讲话，眼睛看老师；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2、我们可以帮助他举手，然后让他回答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222375" cy="916940"/>
                  <wp:effectExtent l="0" t="0" r="9525" b="10160"/>
                  <wp:docPr id="27" name="图片 27" descr="X98[~OS$$IPRB`NZW)R1EJL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X98[~OS$$IPRB`NZW)R1EJL_tmb"/>
                          <pic:cNvPicPr>
                            <a:picLocks noChangeAspect="1"/>
                          </pic:cNvPicPr>
                        </pic:nvPicPr>
                        <pic:blipFill>
                          <a:blip r:embed="rId24"/>
                          <a:stretch>
                            <a:fillRect/>
                          </a:stretch>
                        </pic:blipFill>
                        <pic:spPr>
                          <a:xfrm>
                            <a:off x="0" y="0"/>
                            <a:ext cx="1222375" cy="916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242060" cy="931545"/>
                  <wp:effectExtent l="0" t="0" r="2540" b="8255"/>
                  <wp:docPr id="25" name="图片 25" descr="3CFDD547-3AF8-4D0E-8A8A-D3C377CA0E1D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CFDD547-3AF8-4D0E-8A8A-D3C377CA0E1D_hd"/>
                          <pic:cNvPicPr>
                            <a:picLocks noChangeAspect="1"/>
                          </pic:cNvPicPr>
                        </pic:nvPicPr>
                        <pic:blipFill>
                          <a:blip r:embed="rId25"/>
                          <a:stretch>
                            <a:fillRect/>
                          </a:stretch>
                        </pic:blipFill>
                        <pic:spPr>
                          <a:xfrm>
                            <a:off x="0" y="0"/>
                            <a:ext cx="1242060" cy="931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228725" cy="921385"/>
                  <wp:effectExtent l="0" t="0" r="3175" b="5715"/>
                  <wp:docPr id="24" name="图片 24" descr="3DDD1C8B-FBB6-4F9E-93B6-6835087B8FD5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DDD1C8B-FBB6-4F9E-93B6-6835087B8FD5_hd"/>
                          <pic:cNvPicPr>
                            <a:picLocks noChangeAspect="1"/>
                          </pic:cNvPicPr>
                        </pic:nvPicPr>
                        <pic:blipFill>
                          <a:blip r:embed="rId26"/>
                          <a:stretch>
                            <a:fillRect/>
                          </a:stretch>
                        </pic:blipFill>
                        <pic:spPr>
                          <a:xfrm>
                            <a:off x="0" y="0"/>
                            <a:ext cx="1228725" cy="921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2、小妹妹不举手就在插嘴讲话了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262380" cy="947420"/>
                  <wp:effectExtent l="0" t="0" r="7620" b="5080"/>
                  <wp:docPr id="11" name="图片 11" descr="IMG_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475"/>
                          <pic:cNvPicPr>
                            <a:picLocks noChangeAspect="1"/>
                          </pic:cNvPicPr>
                        </pic:nvPicPr>
                        <pic:blipFill>
                          <a:blip r:embed="rId27"/>
                          <a:stretch>
                            <a:fillRect/>
                          </a:stretch>
                        </pic:blipFill>
                        <pic:spPr>
                          <a:xfrm>
                            <a:off x="0" y="0"/>
                            <a:ext cx="1262380" cy="947420"/>
                          </a:xfrm>
                          <a:prstGeom prst="rect">
                            <a:avLst/>
                          </a:prstGeom>
                        </pic:spPr>
                      </pic:pic>
                    </a:graphicData>
                  </a:graphic>
                </wp:inline>
              </w:drawing>
            </w:r>
          </w:p>
        </w:tc>
        <w:tc>
          <w:tcPr>
            <w:tcW w:w="3321"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不听老师讲，自己在讲话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229995" cy="922655"/>
                  <wp:effectExtent l="0" t="0" r="1905" b="4445"/>
                  <wp:docPr id="12" name="图片 12" descr="IMG_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476"/>
                          <pic:cNvPicPr>
                            <a:picLocks noChangeAspect="1"/>
                          </pic:cNvPicPr>
                        </pic:nvPicPr>
                        <pic:blipFill>
                          <a:blip r:embed="rId28"/>
                          <a:stretch>
                            <a:fillRect/>
                          </a:stretch>
                        </pic:blipFill>
                        <pic:spPr>
                          <a:xfrm>
                            <a:off x="0" y="0"/>
                            <a:ext cx="1229995" cy="922655"/>
                          </a:xfrm>
                          <a:prstGeom prst="rect">
                            <a:avLst/>
                          </a:prstGeom>
                        </pic:spPr>
                      </pic:pic>
                    </a:graphicData>
                  </a:graphic>
                </wp:inline>
              </w:drawing>
            </w:r>
          </w:p>
        </w:tc>
        <w:tc>
          <w:tcPr>
            <w:tcW w:w="3321"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区域游戏</w:t>
            </w:r>
          </w:p>
        </w:tc>
        <w:tc>
          <w:tcPr>
            <w:tcW w:w="5395" w:type="dxa"/>
          </w:tcPr>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小妹妹不会玩，也不看图片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410970" cy="1058545"/>
                  <wp:effectExtent l="0" t="0" r="11430" b="8255"/>
                  <wp:docPr id="42" name="图片 42" descr="IMG_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5487"/>
                          <pic:cNvPicPr>
                            <a:picLocks noChangeAspect="1"/>
                          </pic:cNvPicPr>
                        </pic:nvPicPr>
                        <pic:blipFill>
                          <a:blip r:embed="rId29"/>
                          <a:stretch>
                            <a:fillRect/>
                          </a:stretch>
                        </pic:blipFill>
                        <pic:spPr>
                          <a:xfrm>
                            <a:off x="0" y="0"/>
                            <a:ext cx="1410970" cy="1058545"/>
                          </a:xfrm>
                          <a:prstGeom prst="rect">
                            <a:avLst/>
                          </a:prstGeom>
                        </pic:spPr>
                      </pic:pic>
                    </a:graphicData>
                  </a:graphic>
                </wp:inline>
              </w:drawing>
            </w:r>
          </w:p>
        </w:tc>
        <w:tc>
          <w:tcPr>
            <w:tcW w:w="3321"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1、我们可以直接叫上他们过来整理；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drawing>
                <wp:inline distT="0" distB="0" distL="114300" distR="114300">
                  <wp:extent cx="1168400" cy="876935"/>
                  <wp:effectExtent l="0" t="0" r="0" b="12065"/>
                  <wp:docPr id="26" name="图片 26" descr="`G_(8(CN8YV$ENY{@(MT%}A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_(8(CN8YV$ENY{@(MT%}A_tmb"/>
                          <pic:cNvPicPr>
                            <a:picLocks noChangeAspect="1"/>
                          </pic:cNvPicPr>
                        </pic:nvPicPr>
                        <pic:blipFill>
                          <a:blip r:embed="rId30"/>
                          <a:stretch>
                            <a:fillRect/>
                          </a:stretch>
                        </pic:blipFill>
                        <pic:spPr>
                          <a:xfrm>
                            <a:off x="0" y="0"/>
                            <a:ext cx="1168400" cy="8769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2、</w:t>
            </w:r>
            <w:r>
              <w:rPr>
                <w:rFonts w:hint="eastAsia" w:ascii="宋体" w:hAnsi="宋体" w:eastAsia="宋体" w:cs="宋体"/>
                <w:sz w:val="21"/>
                <w:szCs w:val="21"/>
                <w:vertAlign w:val="baseline"/>
                <w:lang w:val="en-US" w:eastAsia="zh-CN"/>
              </w:rPr>
              <w:t>我们陪着她一起玩游戏，并介绍怎么玩。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228090" cy="920750"/>
                  <wp:effectExtent l="0" t="0" r="3810" b="6350"/>
                  <wp:docPr id="13" name="图片 13" descr="F6704CFD693E478B85CE421FD206DBD5(20241021-17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6704CFD693E478B85CE421FD206DBD5(20241021-172327)"/>
                          <pic:cNvPicPr>
                            <a:picLocks noChangeAspect="1"/>
                          </pic:cNvPicPr>
                        </pic:nvPicPr>
                        <pic:blipFill>
                          <a:blip r:embed="rId31"/>
                          <a:stretch>
                            <a:fillRect/>
                          </a:stretch>
                        </pic:blipFill>
                        <pic:spPr>
                          <a:xfrm>
                            <a:off x="0" y="0"/>
                            <a:ext cx="1228090" cy="920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2、玩一会就不玩了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430020" cy="1072515"/>
                  <wp:effectExtent l="0" t="0" r="5080" b="6985"/>
                  <wp:docPr id="43" name="图片 43" descr="IMG_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5488"/>
                          <pic:cNvPicPr>
                            <a:picLocks noChangeAspect="1"/>
                          </pic:cNvPicPr>
                        </pic:nvPicPr>
                        <pic:blipFill>
                          <a:blip r:embed="rId32"/>
                          <a:stretch>
                            <a:fillRect/>
                          </a:stretch>
                        </pic:blipFill>
                        <pic:spPr>
                          <a:xfrm>
                            <a:off x="0" y="0"/>
                            <a:ext cx="1430020" cy="1072515"/>
                          </a:xfrm>
                          <a:prstGeom prst="rect">
                            <a:avLst/>
                          </a:prstGeom>
                        </pic:spPr>
                      </pic:pic>
                    </a:graphicData>
                  </a:graphic>
                </wp:inline>
              </w:drawing>
            </w:r>
          </w:p>
        </w:tc>
        <w:tc>
          <w:tcPr>
            <w:tcW w:w="3321"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3、玩结束了，他就走了，不收拾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449705" cy="1087120"/>
                  <wp:effectExtent l="0" t="0" r="10795" b="5080"/>
                  <wp:docPr id="44" name="图片 44" descr="IMG_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5486"/>
                          <pic:cNvPicPr>
                            <a:picLocks noChangeAspect="1"/>
                          </pic:cNvPicPr>
                        </pic:nvPicPr>
                        <pic:blipFill>
                          <a:blip r:embed="rId33"/>
                          <a:stretch>
                            <a:fillRect/>
                          </a:stretch>
                        </pic:blipFill>
                        <pic:spPr>
                          <a:xfrm>
                            <a:off x="0" y="0"/>
                            <a:ext cx="1449705" cy="1087120"/>
                          </a:xfrm>
                          <a:prstGeom prst="rect">
                            <a:avLst/>
                          </a:prstGeom>
                        </pic:spPr>
                      </pic:pic>
                    </a:graphicData>
                  </a:graphic>
                </wp:inline>
              </w:drawing>
            </w:r>
          </w:p>
        </w:tc>
        <w:tc>
          <w:tcPr>
            <w:tcW w:w="3321" w:type="dxa"/>
            <w:vMerge w:val="continue"/>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通过入园、集体活动和区域游戏大带小的活动，我们可以发现：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1、在课程推进中，我们追随孩子们的脚步和问题，并放大问题，放慢脚步，鼓励幼儿针对自己发现的问题多方位思考问题，多渠道解决自己在活动中发现的问题。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2、在课程推进中，教师要善抓资源，让资源效能最大化，让有效经验集体化。</w:t>
      </w:r>
    </w:p>
    <w:tbl>
      <w:tblPr>
        <w:tblStyle w:val="5"/>
        <w:tblpPr w:leftFromText="180" w:rightFromText="180" w:vertAnchor="text" w:horzAnchor="page" w:tblpX="1302" w:tblpY="711"/>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2117"/>
        <w:gridCol w:w="1595"/>
        <w:gridCol w:w="1837"/>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1" w:type="dxa"/>
            <w:shd w:val="clear" w:color="auto" w:fill="B4C6E7" w:themeFill="accent5" w:themeFillTint="66"/>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原有经验</w:t>
            </w:r>
          </w:p>
        </w:tc>
        <w:tc>
          <w:tcPr>
            <w:tcW w:w="2117" w:type="dxa"/>
            <w:shd w:val="clear" w:color="auto" w:fill="ED7D31" w:themeFill="accent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课程资源的开发和利用</w:t>
            </w:r>
          </w:p>
        </w:tc>
        <w:tc>
          <w:tcPr>
            <w:tcW w:w="1595" w:type="dxa"/>
            <w:shd w:val="clear" w:color="auto" w:fill="B4C6E7" w:themeFill="accent5" w:themeFillTint="66"/>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第一阶段</w:t>
            </w:r>
            <w:r>
              <w:rPr>
                <w:rFonts w:hint="eastAsia" w:ascii="宋体" w:hAnsi="宋体" w:eastAsia="宋体" w:cs="宋体"/>
                <w:b/>
                <w:bCs/>
                <w:sz w:val="21"/>
                <w:szCs w:val="21"/>
                <w:vertAlign w:val="baseline"/>
                <w:lang w:val="en-US" w:eastAsia="zh-CN"/>
              </w:rPr>
              <w:t>大班</w:t>
            </w:r>
            <w:r>
              <w:rPr>
                <w:rFonts w:hint="eastAsia" w:ascii="宋体" w:hAnsi="宋体" w:eastAsia="宋体" w:cs="宋体"/>
                <w:b/>
                <w:bCs/>
                <w:sz w:val="21"/>
                <w:szCs w:val="21"/>
                <w:vertAlign w:val="baseline"/>
                <w:lang w:eastAsia="zh-CN"/>
              </w:rPr>
              <w:t>经验的生长</w:t>
            </w:r>
          </w:p>
        </w:tc>
        <w:tc>
          <w:tcPr>
            <w:tcW w:w="1837" w:type="dxa"/>
            <w:shd w:val="clear" w:color="auto" w:fill="ED7D31" w:themeFill="accent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课程资源的开发和利用</w:t>
            </w:r>
          </w:p>
        </w:tc>
        <w:tc>
          <w:tcPr>
            <w:tcW w:w="2218" w:type="dxa"/>
            <w:shd w:val="clear" w:color="auto" w:fill="B4C6E7" w:themeFill="accent5" w:themeFillTint="66"/>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第二阶段经验</w:t>
            </w:r>
            <w:r>
              <w:rPr>
                <w:rFonts w:hint="eastAsia" w:ascii="宋体" w:hAnsi="宋体" w:eastAsia="宋体" w:cs="宋体"/>
                <w:b/>
                <w:bCs/>
                <w:sz w:val="21"/>
                <w:szCs w:val="21"/>
                <w:vertAlign w:val="baseline"/>
                <w:lang w:val="en-US" w:eastAsia="zh-CN"/>
              </w:rPr>
              <w:t>大班</w:t>
            </w:r>
            <w:r>
              <w:rPr>
                <w:rFonts w:hint="eastAsia" w:ascii="宋体" w:hAnsi="宋体" w:eastAsia="宋体" w:cs="宋体"/>
                <w:b/>
                <w:bCs/>
                <w:sz w:val="21"/>
                <w:szCs w:val="21"/>
                <w:vertAlign w:val="baseline"/>
                <w:lang w:eastAsia="zh-CN"/>
              </w:rPr>
              <w:t>的生长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1" w:type="dxa"/>
            <w:shd w:val="clear" w:color="auto" w:fill="DAE3F3" w:themeFill="accent5" w:themeFillTint="32"/>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1、对幼儿园有初步的了解</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2、有过自己被大班哥哥姐姐带入园的经历</w:t>
            </w:r>
          </w:p>
        </w:tc>
        <w:tc>
          <w:tcPr>
            <w:tcW w:w="2117" w:type="dxa"/>
            <w:shd w:val="clear" w:color="auto" w:fill="ED7D31" w:themeFill="accent2"/>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你好，弟弟妹妹！</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进入弟弟妹妹班级介绍自己</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小组活动：</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说说我的开心事</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遇到困难怎么办</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环境创设：</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一对一倾听墙</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区域游戏：</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情感类绘本《我上幼儿园》等</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c>
          <w:tcPr>
            <w:tcW w:w="1595" w:type="dxa"/>
            <w:shd w:val="clear" w:color="auto" w:fill="DAE3F3" w:themeFill="accent5" w:themeFillTint="32"/>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1、能够有初步的责任意识。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2、能够运用自己对幼儿园的了解和对班级的了解帮助小班幼儿</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c>
          <w:tcPr>
            <w:tcW w:w="1837" w:type="dxa"/>
            <w:shd w:val="clear" w:color="auto" w:fill="ED7D31" w:themeFill="accent2"/>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我们的大带小感受</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带弟弟妹妹的半天</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分享讨论：</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区域游戏怎么带？</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集体活动怎么做？</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区域游戏：</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给弟弟妹妹送礼物……</w:t>
            </w:r>
          </w:p>
        </w:tc>
        <w:tc>
          <w:tcPr>
            <w:tcW w:w="2218" w:type="dxa"/>
            <w:shd w:val="clear" w:color="auto" w:fill="DAE3F3" w:themeFill="accent5"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1、有榜样意识，知道自己要有带头作用。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2、能够针对弟弟妹妹的新问题寻找并尝试解决方法。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bl>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（三）经验拓展——乐户外</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前面的活动经验，小小志愿者的行为激起了班内其他幼儿的兴趣，也点燃了其他人的责任意识，他们也想要尝试带弟弟妹妹。在第一次教研的过程中，小班老师说出了自己对小班孩子直接参与混龄活动担忧较大，可以试着自己班级老师带着各个场地的认识和介绍，也可以下午的户外实践活动也可以尝试着由班级6位幼儿带领孩子一起分场地游戏。由此下午户外一带多的体验活动开始了。</w:t>
      </w:r>
    </w:p>
    <w:p>
      <w:pPr>
        <w:keepNext w:val="0"/>
        <w:keepLines w:val="0"/>
        <w:pageBreakBefore w:val="0"/>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一带多初体验</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班级分享：你今天带她去这个场地玩，你会怎么做？</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30"/>
        <w:gridCol w:w="2744"/>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游戏场地</w:t>
            </w:r>
          </w:p>
        </w:tc>
        <w:tc>
          <w:tcPr>
            <w:tcW w:w="263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你的做法</w:t>
            </w:r>
          </w:p>
        </w:tc>
        <w:tc>
          <w:tcPr>
            <w:tcW w:w="2744"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我们的分析</w:t>
            </w:r>
          </w:p>
        </w:tc>
        <w:tc>
          <w:tcPr>
            <w:tcW w:w="28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滑梯区、综合区（高结构材料）</w:t>
            </w:r>
          </w:p>
        </w:tc>
        <w:tc>
          <w:tcPr>
            <w:tcW w:w="263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带她去看看、陪玩、提醒她注意安全</w:t>
            </w:r>
          </w:p>
        </w:tc>
        <w:tc>
          <w:tcPr>
            <w:tcW w:w="2744" w:type="dxa"/>
            <w:vMerge w:val="restart"/>
          </w:tcPr>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户外的活动场地多并且挑战不同，从本次分享的过程中，大班孩子从场地特点、挑战难度等方面考虑来调整自己在游戏场地的做法，这样既能提升大班孩子分析思考能力，也能很好的带领小班孩子进区游戏。</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339850" cy="1005205"/>
                  <wp:effectExtent l="0" t="0" r="6350" b="10795"/>
                  <wp:docPr id="45" name="图片 45" descr="IMG_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5489"/>
                          <pic:cNvPicPr>
                            <a:picLocks noChangeAspect="1"/>
                          </pic:cNvPicPr>
                        </pic:nvPicPr>
                        <pic:blipFill>
                          <a:blip r:embed="rId34"/>
                          <a:stretch>
                            <a:fillRect/>
                          </a:stretch>
                        </pic:blipFill>
                        <pic:spPr>
                          <a:xfrm>
                            <a:off x="0" y="0"/>
                            <a:ext cx="1339850" cy="1005205"/>
                          </a:xfrm>
                          <a:prstGeom prst="rect">
                            <a:avLst/>
                          </a:prstGeom>
                        </pic:spPr>
                      </pic:pic>
                    </a:graphicData>
                  </a:graphic>
                </wp:inline>
              </w:drawing>
            </w:r>
          </w:p>
        </w:tc>
        <w:tc>
          <w:tcPr>
            <w:tcW w:w="2890" w:type="dxa"/>
            <w:vMerge w:val="restart"/>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301750" cy="976630"/>
                  <wp:effectExtent l="0" t="0" r="6350" b="1270"/>
                  <wp:docPr id="16" name="图片 16" descr="6c8cc291a124067be8dae46b53f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c8cc291a124067be8dae46b53f9844"/>
                          <pic:cNvPicPr>
                            <a:picLocks noChangeAspect="1"/>
                          </pic:cNvPicPr>
                        </pic:nvPicPr>
                        <pic:blipFill>
                          <a:blip r:embed="rId35"/>
                          <a:stretch>
                            <a:fillRect/>
                          </a:stretch>
                        </pic:blipFill>
                        <pic:spPr>
                          <a:xfrm>
                            <a:off x="0" y="0"/>
                            <a:ext cx="1301750" cy="97663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315720" cy="986790"/>
                  <wp:effectExtent l="0" t="0" r="5080" b="3810"/>
                  <wp:docPr id="18" name="图片 18" descr="7b84692d87b739615a23f06755b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b84692d87b739615a23f06755b9062"/>
                          <pic:cNvPicPr>
                            <a:picLocks noChangeAspect="1"/>
                          </pic:cNvPicPr>
                        </pic:nvPicPr>
                        <pic:blipFill>
                          <a:blip r:embed="rId36"/>
                          <a:stretch>
                            <a:fillRect/>
                          </a:stretch>
                        </pic:blipFill>
                        <pic:spPr>
                          <a:xfrm>
                            <a:off x="0" y="0"/>
                            <a:ext cx="1315720" cy="98679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352550" cy="1014730"/>
                  <wp:effectExtent l="0" t="0" r="6350" b="1270"/>
                  <wp:docPr id="19" name="图片 19" descr="7b84692d87b739615a23f06755b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b84692d87b739615a23f06755b9062"/>
                          <pic:cNvPicPr>
                            <a:picLocks noChangeAspect="1"/>
                          </pic:cNvPicPr>
                        </pic:nvPicPr>
                        <pic:blipFill>
                          <a:blip r:embed="rId36"/>
                          <a:stretch>
                            <a:fillRect/>
                          </a:stretch>
                        </pic:blipFill>
                        <pic:spPr>
                          <a:xfrm>
                            <a:off x="0" y="0"/>
                            <a:ext cx="1352550" cy="10147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沙池区（辅助材料较多的场地）</w:t>
            </w:r>
          </w:p>
        </w:tc>
        <w:tc>
          <w:tcPr>
            <w:tcW w:w="263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介绍场地，介绍换鞋区的规则以及玩沙的注意点</w:t>
            </w:r>
          </w:p>
        </w:tc>
        <w:tc>
          <w:tcPr>
            <w:tcW w:w="2744"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890"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小车区、自然探索区（场地中小区域较多）</w:t>
            </w:r>
          </w:p>
        </w:tc>
        <w:tc>
          <w:tcPr>
            <w:tcW w:w="263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游戏玩法、场地范围、角色</w:t>
            </w:r>
          </w:p>
        </w:tc>
        <w:tc>
          <w:tcPr>
            <w:tcW w:w="2744"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890"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挑战区、山坡区、跑酷区（挑战大的区域）</w:t>
            </w:r>
          </w:p>
        </w:tc>
        <w:tc>
          <w:tcPr>
            <w:tcW w:w="263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带她体验低矮的线路</w:t>
            </w:r>
          </w:p>
        </w:tc>
        <w:tc>
          <w:tcPr>
            <w:tcW w:w="2744"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890"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在孩子们尝试班级内一对多的情况下孩子们能够尽职尽责的用自己的方式进行大带小，并且都能够出色的完成，于是更多的孩子们提出也想去帮忙，接着我们以一对一的方式进行大带小户外混龄。</w:t>
      </w:r>
    </w:p>
    <w:p>
      <w:pPr>
        <w:keepNext w:val="0"/>
        <w:keepLines w:val="0"/>
        <w:pageBreakBefore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一对一混龄游戏</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（1）混龄未动，教研先行</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随着全园户外大混龄的脚步越来越近，老师们对孩子在户外游戏时的担忧也越来越多，于是小班和大班年级组开展了第二次教研，本次教研围绕着“1、针对小班户外时，你们的担忧是什么？2、大班老师对大班孩子参加大带小活动有什么担忧？3、针对户外混龄的顾虑，我们可以有哪些措施可以跟进？”三个问题展开，大家纷纷献计献策，为户外大混龄保驾护航。</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2157095" cy="1280795"/>
            <wp:effectExtent l="0" t="0" r="1905" b="1905"/>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37"/>
                    <a:stretch>
                      <a:fillRect/>
                    </a:stretch>
                  </pic:blipFill>
                  <pic:spPr>
                    <a:xfrm>
                      <a:off x="0" y="0"/>
                      <a:ext cx="2157095" cy="1280795"/>
                    </a:xfrm>
                    <a:prstGeom prst="rect">
                      <a:avLst/>
                    </a:prstGeom>
                  </pic:spPr>
                </pic:pic>
              </a:graphicData>
            </a:graphic>
          </wp:inline>
        </w:drawing>
      </w:r>
      <w:r>
        <w:rPr>
          <w:rFonts w:hint="eastAsia" w:ascii="宋体" w:hAnsi="宋体" w:eastAsia="宋体" w:cs="宋体"/>
          <w:color w:val="auto"/>
          <w:sz w:val="21"/>
          <w:szCs w:val="21"/>
          <w:lang w:val="en-US" w:eastAsia="zh-CN"/>
        </w:rPr>
        <w:drawing>
          <wp:inline distT="0" distB="0" distL="114300" distR="114300">
            <wp:extent cx="2428240" cy="1242060"/>
            <wp:effectExtent l="0" t="0" r="10160" b="2540"/>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38"/>
                    <a:stretch>
                      <a:fillRect/>
                    </a:stretch>
                  </pic:blipFill>
                  <pic:spPr>
                    <a:xfrm>
                      <a:off x="0" y="0"/>
                      <a:ext cx="2428240" cy="1242060"/>
                    </a:xfrm>
                    <a:prstGeom prst="rect">
                      <a:avLst/>
                    </a:prstGeom>
                  </pic:spPr>
                </pic:pic>
              </a:graphicData>
            </a:graphic>
          </wp:inline>
        </w:drawing>
      </w:r>
    </w:p>
    <w:p>
      <w:pPr>
        <w:keepNext w:val="0"/>
        <w:keepLines w:val="0"/>
        <w:pageBreakBefore w:val="0"/>
        <w:numPr>
          <w:ilvl w:val="0"/>
          <w:numId w:val="9"/>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亲身体验，发现问题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我们的体验</w:t>
            </w:r>
          </w:p>
        </w:tc>
        <w:tc>
          <w:tcPr>
            <w:tcW w:w="24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我们发现的问题</w:t>
            </w:r>
          </w:p>
        </w:tc>
        <w:tc>
          <w:tcPr>
            <w:tcW w:w="2491"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我们的策略</w:t>
            </w:r>
          </w:p>
        </w:tc>
        <w:tc>
          <w:tcPr>
            <w:tcW w:w="2491"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我的分析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restart"/>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182370" cy="887095"/>
                  <wp:effectExtent l="0" t="0" r="11430" b="190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39"/>
                          <a:stretch>
                            <a:fillRect/>
                          </a:stretch>
                        </pic:blipFill>
                        <pic:spPr>
                          <a:xfrm>
                            <a:off x="0" y="0"/>
                            <a:ext cx="1182370" cy="88709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1238885" cy="929005"/>
                  <wp:effectExtent l="0" t="0" r="5715" b="10795"/>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40"/>
                          <a:stretch>
                            <a:fillRect/>
                          </a:stretch>
                        </pic:blipFill>
                        <pic:spPr>
                          <a:xfrm>
                            <a:off x="0" y="0"/>
                            <a:ext cx="1238885" cy="929005"/>
                          </a:xfrm>
                          <a:prstGeom prst="rect">
                            <a:avLst/>
                          </a:prstGeom>
                          <a:noFill/>
                          <a:ln w="9525">
                            <a:noFill/>
                          </a:ln>
                        </pic:spPr>
                      </pic:pic>
                    </a:graphicData>
                  </a:graphic>
                </wp:inline>
              </w:drawing>
            </w:r>
          </w:p>
        </w:tc>
        <w:tc>
          <w:tcPr>
            <w:tcW w:w="24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弟弟妹妹被我弄丢了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084580" cy="866140"/>
                  <wp:effectExtent l="0" t="0" r="10160" b="7620"/>
                  <wp:docPr id="31" name="图片 31" descr="IMG_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5478"/>
                          <pic:cNvPicPr>
                            <a:picLocks noChangeAspect="1"/>
                          </pic:cNvPicPr>
                        </pic:nvPicPr>
                        <pic:blipFill>
                          <a:blip r:embed="rId41"/>
                          <a:stretch>
                            <a:fillRect/>
                          </a:stretch>
                        </pic:blipFill>
                        <pic:spPr>
                          <a:xfrm rot="16200000">
                            <a:off x="0" y="0"/>
                            <a:ext cx="1084580" cy="866140"/>
                          </a:xfrm>
                          <a:prstGeom prst="rect">
                            <a:avLst/>
                          </a:prstGeom>
                        </pic:spPr>
                      </pic:pic>
                    </a:graphicData>
                  </a:graphic>
                </wp:inline>
              </w:drawing>
            </w:r>
          </w:p>
        </w:tc>
        <w:tc>
          <w:tcPr>
            <w:tcW w:w="2491" w:type="dxa"/>
          </w:tcPr>
          <w:p>
            <w:pPr>
              <w:keepNext w:val="0"/>
              <w:keepLines w:val="0"/>
              <w:pageBreakBefore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沿路问问场地老师有没有看到小弟弟小妹妹，要详细介绍；</w:t>
            </w:r>
          </w:p>
          <w:p>
            <w:pPr>
              <w:keepNext w:val="0"/>
              <w:keepLines w:val="0"/>
              <w:pageBreakBefore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沿着原来的路线回去找找他们。</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118235" cy="1199515"/>
                  <wp:effectExtent l="0" t="0" r="12065" b="6985"/>
                  <wp:docPr id="38" name="图片 38" descr="IMG_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5482"/>
                          <pic:cNvPicPr>
                            <a:picLocks noChangeAspect="1"/>
                          </pic:cNvPicPr>
                        </pic:nvPicPr>
                        <pic:blipFill>
                          <a:blip r:embed="rId42"/>
                          <a:stretch>
                            <a:fillRect/>
                          </a:stretch>
                        </pic:blipFill>
                        <pic:spPr>
                          <a:xfrm>
                            <a:off x="0" y="0"/>
                            <a:ext cx="1118235" cy="1199515"/>
                          </a:xfrm>
                          <a:prstGeom prst="rect">
                            <a:avLst/>
                          </a:prstGeom>
                        </pic:spPr>
                      </pic:pic>
                    </a:graphicData>
                  </a:graphic>
                </wp:inline>
              </w:drawing>
            </w:r>
          </w:p>
        </w:tc>
        <w:tc>
          <w:tcPr>
            <w:tcW w:w="2491" w:type="dxa"/>
            <w:vMerge w:val="restart"/>
          </w:tcPr>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从孩子们第一次混龄游戏的现场我们可以看得到，大多数幼儿能够照看弟弟妹妹，但是仍有很多问题产生，比如孩子丢了的情况，自己跑去玩，或者是“一带多”。通过将这些问题提出并分析的过程中，孩子想出各种不同的解决策略都是基于要照顾弟弟妹妹的方式，如先玩小弟弟妹妹想玩的场地，再去玩自己想去的场地；甚至有些也运用了生活经验，如防丢手环，这些都是体现了大班哥哥姐姐的责任心和解决问题的能力。</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4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我要玩小车，妹妹要玩滑梯</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036320" cy="1057275"/>
                  <wp:effectExtent l="0" t="0" r="9525" b="5080"/>
                  <wp:docPr id="33" name="图片 33" descr="IMG_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480"/>
                          <pic:cNvPicPr>
                            <a:picLocks noChangeAspect="1"/>
                          </pic:cNvPicPr>
                        </pic:nvPicPr>
                        <pic:blipFill>
                          <a:blip r:embed="rId43"/>
                          <a:stretch>
                            <a:fillRect/>
                          </a:stretch>
                        </pic:blipFill>
                        <pic:spPr>
                          <a:xfrm rot="16200000">
                            <a:off x="0" y="0"/>
                            <a:ext cx="1036320" cy="1057275"/>
                          </a:xfrm>
                          <a:prstGeom prst="rect">
                            <a:avLst/>
                          </a:prstGeom>
                        </pic:spPr>
                      </pic:pic>
                    </a:graphicData>
                  </a:graphic>
                </wp:inline>
              </w:drawing>
            </w:r>
          </w:p>
        </w:tc>
        <w:tc>
          <w:tcPr>
            <w:tcW w:w="2491" w:type="dxa"/>
          </w:tcPr>
          <w:p>
            <w:pPr>
              <w:keepNext w:val="0"/>
              <w:keepLines w:val="0"/>
              <w:pageBreakBefore w:val="0"/>
              <w:numPr>
                <w:ilvl w:val="0"/>
                <w:numId w:val="11"/>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先玩滑梯，再玩小车，照顾弟弟妹妹；</w:t>
            </w:r>
          </w:p>
          <w:p>
            <w:pPr>
              <w:keepNext w:val="0"/>
              <w:keepLines w:val="0"/>
              <w:pageBreakBefore w:val="0"/>
              <w:numPr>
                <w:ilvl w:val="0"/>
                <w:numId w:val="11"/>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我们可以互相商量</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993775" cy="1169035"/>
                  <wp:effectExtent l="0" t="0" r="9525" b="12065"/>
                  <wp:docPr id="39" name="图片 39" descr="IMG_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5484"/>
                          <pic:cNvPicPr>
                            <a:picLocks noChangeAspect="1"/>
                          </pic:cNvPicPr>
                        </pic:nvPicPr>
                        <pic:blipFill>
                          <a:blip r:embed="rId44"/>
                          <a:stretch>
                            <a:fillRect/>
                          </a:stretch>
                        </pic:blipFill>
                        <pic:spPr>
                          <a:xfrm>
                            <a:off x="0" y="0"/>
                            <a:ext cx="993775" cy="1169035"/>
                          </a:xfrm>
                          <a:prstGeom prst="rect">
                            <a:avLst/>
                          </a:prstGeom>
                        </pic:spPr>
                      </pic:pic>
                    </a:graphicData>
                  </a:graphic>
                </wp:inline>
              </w:drawing>
            </w:r>
          </w:p>
        </w:tc>
        <w:tc>
          <w:tcPr>
            <w:tcW w:w="2491"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4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我们两轮流带小弟弟，小弟弟没有玩到后哭了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120140" cy="986155"/>
                  <wp:effectExtent l="0" t="0" r="4445" b="10160"/>
                  <wp:docPr id="35" name="图片 35" descr="IMG_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481"/>
                          <pic:cNvPicPr>
                            <a:picLocks noChangeAspect="1"/>
                          </pic:cNvPicPr>
                        </pic:nvPicPr>
                        <pic:blipFill>
                          <a:blip r:embed="rId45"/>
                          <a:stretch>
                            <a:fillRect/>
                          </a:stretch>
                        </pic:blipFill>
                        <pic:spPr>
                          <a:xfrm rot="16200000">
                            <a:off x="0" y="0"/>
                            <a:ext cx="1120140" cy="986155"/>
                          </a:xfrm>
                          <a:prstGeom prst="rect">
                            <a:avLst/>
                          </a:prstGeom>
                        </pic:spPr>
                      </pic:pic>
                    </a:graphicData>
                  </a:graphic>
                </wp:inline>
              </w:drawing>
            </w:r>
          </w:p>
        </w:tc>
        <w:tc>
          <w:tcPr>
            <w:tcW w:w="2491" w:type="dxa"/>
          </w:tcPr>
          <w:p>
            <w:pPr>
              <w:keepNext w:val="0"/>
              <w:keepLines w:val="0"/>
              <w:pageBreakBefore w:val="0"/>
              <w:numPr>
                <w:ilvl w:val="0"/>
                <w:numId w:val="12"/>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一人带一个弟弟或妹妹去玩；</w:t>
            </w:r>
          </w:p>
          <w:p>
            <w:pPr>
              <w:keepNext w:val="0"/>
              <w:keepLines w:val="0"/>
              <w:pageBreakBefore w:val="0"/>
              <w:numPr>
                <w:ilvl w:val="0"/>
                <w:numId w:val="12"/>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下午再去自己想去的场地玩。</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060450" cy="1198880"/>
                  <wp:effectExtent l="0" t="0" r="6350" b="7620"/>
                  <wp:docPr id="40" name="图片 40" descr="IMG_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5485"/>
                          <pic:cNvPicPr>
                            <a:picLocks noChangeAspect="1"/>
                          </pic:cNvPicPr>
                        </pic:nvPicPr>
                        <pic:blipFill>
                          <a:blip r:embed="rId46"/>
                          <a:stretch>
                            <a:fillRect/>
                          </a:stretch>
                        </pic:blipFill>
                        <pic:spPr>
                          <a:xfrm>
                            <a:off x="0" y="0"/>
                            <a:ext cx="1060450" cy="1198880"/>
                          </a:xfrm>
                          <a:prstGeom prst="rect">
                            <a:avLst/>
                          </a:prstGeom>
                        </pic:spPr>
                      </pic:pic>
                    </a:graphicData>
                  </a:graphic>
                </wp:inline>
              </w:drawing>
            </w:r>
          </w:p>
        </w:tc>
        <w:tc>
          <w:tcPr>
            <w:tcW w:w="2491"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2"/>
                <w:sz w:val="21"/>
                <w:szCs w:val="21"/>
                <w:vertAlign w:val="baseline"/>
                <w:lang w:val="en-US" w:eastAsia="zh-CN" w:bidi="ar-SA"/>
              </w:rPr>
            </w:pPr>
          </w:p>
        </w:tc>
        <w:tc>
          <w:tcPr>
            <w:tcW w:w="2490"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我拉不住妹妹</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988695" cy="1229995"/>
                  <wp:effectExtent l="0" t="0" r="1905" b="1905"/>
                  <wp:docPr id="34" name="图片 34" descr="IMG_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5479"/>
                          <pic:cNvPicPr>
                            <a:picLocks noChangeAspect="1"/>
                          </pic:cNvPicPr>
                        </pic:nvPicPr>
                        <pic:blipFill>
                          <a:blip r:embed="rId47"/>
                          <a:stretch>
                            <a:fillRect/>
                          </a:stretch>
                        </pic:blipFill>
                        <pic:spPr>
                          <a:xfrm rot="16200000">
                            <a:off x="0" y="0"/>
                            <a:ext cx="988695" cy="1229995"/>
                          </a:xfrm>
                          <a:prstGeom prst="rect">
                            <a:avLst/>
                          </a:prstGeom>
                        </pic:spPr>
                      </pic:pic>
                    </a:graphicData>
                  </a:graphic>
                </wp:inline>
              </w:drawing>
            </w:r>
          </w:p>
        </w:tc>
        <w:tc>
          <w:tcPr>
            <w:tcW w:w="2491" w:type="dxa"/>
          </w:tcPr>
          <w:p>
            <w:pPr>
              <w:keepNext w:val="0"/>
              <w:keepLines w:val="0"/>
              <w:pageBreakBefore w:val="0"/>
              <w:numPr>
                <w:ilvl w:val="0"/>
                <w:numId w:val="1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跟小班老师反映弟弟妹妹的情况，及时教育；</w:t>
            </w:r>
          </w:p>
          <w:p>
            <w:pPr>
              <w:keepNext w:val="0"/>
              <w:keepLines w:val="0"/>
              <w:pageBreakBefore w:val="0"/>
              <w:numPr>
                <w:ilvl w:val="0"/>
                <w:numId w:val="1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603250</wp:posOffset>
                  </wp:positionH>
                  <wp:positionV relativeFrom="paragraph">
                    <wp:posOffset>440690</wp:posOffset>
                  </wp:positionV>
                  <wp:extent cx="894080" cy="1036955"/>
                  <wp:effectExtent l="0" t="0" r="7620" b="4445"/>
                  <wp:wrapSquare wrapText="bothSides"/>
                  <wp:docPr id="41" name="图片 41" descr="IMG_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5483"/>
                          <pic:cNvPicPr>
                            <a:picLocks noChangeAspect="1"/>
                          </pic:cNvPicPr>
                        </pic:nvPicPr>
                        <pic:blipFill>
                          <a:blip r:embed="rId48"/>
                          <a:stretch>
                            <a:fillRect/>
                          </a:stretch>
                        </pic:blipFill>
                        <pic:spPr>
                          <a:xfrm>
                            <a:off x="0" y="0"/>
                            <a:ext cx="894080" cy="103695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t>带防丢手环；</w:t>
            </w:r>
          </w:p>
          <w:p>
            <w:pPr>
              <w:keepNext w:val="0"/>
              <w:keepLines w:val="0"/>
              <w:pageBreakBefore w:val="0"/>
              <w:numPr>
                <w:ilvl w:val="0"/>
                <w:numId w:val="1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我们跟着他，不让他丢了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491" w:type="dxa"/>
            <w:vMerge w:val="continue"/>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（3）再次尝试，发现成长</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有了前一次的经验分享，孩子们现在能够用一些分享的方法去照看弟弟妹妹户外游戏。那我们一起来欣赏孩子们在户外和小班孩子的精彩瞬间吧。（播放视频）</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班幼儿和小班幼儿组成的活动共同体，不仅实现了不同年龄段幼儿之间的交往与交流，增强了幼儿的社会性意识，更让小班幼儿快速了解到不同区域的游戏规则，养成良好的规则意识，并在模仿中习得大班幼儿的良好社会品质。</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户外混龄活动中，也出现过一个小故事：我们班的汐汐，一开始并没有报名志愿者活动，在班级里他的能力一般，而且玩起来自己会不管不顾，而且汐汐自己也不愿意报名志愿者。他说：“我不想带弟弟妹妹，太累了”所以在第一次的大带小的活动中他并没有参加，自己去玩户外了，但是那天户外分享交流的时候他很开心的说：“老师，我今天看到一个小朋友在哪转圈圈，然后他说他找不到哥哥了，然后我就牵着他的手去找老师了”。我们发现这是个很好的契机，可以给孩子培养良好的责任心，于是我们当时就表扬、奖励了他，孩子也很开心的回到座位上。</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在第二次大带小报名的时候汐汐说他也想去。考虑到汐汐上次的表现，所以第二次让汐汐参与了。汐汐很开心活动结束后小班老师也说看到汐汐带小朋友去喝水，去玩滑滑梯，一直手拉手，不然就是跟着小朋友。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我们发现：</w:t>
      </w:r>
      <w:r>
        <w:rPr>
          <w:rFonts w:hint="eastAsia" w:ascii="宋体" w:hAnsi="宋体" w:eastAsia="宋体" w:cs="宋体"/>
          <w:sz w:val="21"/>
          <w:szCs w:val="21"/>
          <w:vertAlign w:val="baseline"/>
          <w:lang w:val="en-US" w:eastAsia="zh-CN"/>
        </w:rPr>
        <w:t>孩子在两次活动中首先是外显的心情变化，在一开始自己无意中的小举动获得了成就感让他很开心，所以第二次会主动担起责任，并且知道自己要负责的一件事，而且出乎意料的完成了这项任务，第二次的心情同样是开心。两次虽然都是开心，但是意义不一样，第一次是因为自己的举动得到表扬才开心，而第二次则是因为自己作为大哥哥去照顾小弟弟，因完成了一件事得到满足才开心的。</w:t>
      </w: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课程回顾，经验生长</w:t>
      </w:r>
    </w:p>
    <w:p>
      <w:pPr>
        <w:keepNext w:val="0"/>
        <w:keepLines w:val="0"/>
        <w:pageBreakBefore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（一）幼儿经验生长变化</w:t>
      </w:r>
    </w:p>
    <w:tbl>
      <w:tblPr>
        <w:tblStyle w:val="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605"/>
        <w:gridCol w:w="63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trPr>
        <w:tc>
          <w:tcPr>
            <w:tcW w:w="1810"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课程开展前已有经验</w:t>
            </w:r>
          </w:p>
        </w:tc>
        <w:tc>
          <w:tcPr>
            <w:tcW w:w="3189"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课程开展后已有经验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8" w:hRule="atLeast"/>
        </w:trPr>
        <w:tc>
          <w:tcPr>
            <w:tcW w:w="1810"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幼儿认识自己班的班级路线</w:t>
            </w:r>
          </w:p>
          <w:p>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愿意主动参与活动并完成任务；</w:t>
            </w:r>
          </w:p>
          <w:p>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能表征自己的问题和解决策略</w:t>
            </w:r>
          </w:p>
          <w:p>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缺乏照顾弟弟妹妹的经验</w:t>
            </w:r>
          </w:p>
        </w:tc>
        <w:tc>
          <w:tcPr>
            <w:tcW w:w="3189"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1、能够带小班生进入他们对应的班级，对幼儿园室内室外的路线和场地更加了解。</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2、给小班幼儿做榜样，了解每个环节的规则。</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3、带领小班生适应幼儿园环境。</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4、能够完成自己的小任务，有责任感。</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5、再碰到问题的时候能够及时的和同伴商量讨论</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6、愿意接受任务并且愿意接受挑战，而完成任务时孩子们是知道自己的职责的，知道自己要负责到底。</w:t>
            </w:r>
          </w:p>
        </w:tc>
      </w:tr>
    </w:tbl>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（二）课程评价</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此次活动中，一开始大班生和小班生其实都在互相摸索的合适的相处方式，一开始哥哥姐姐缺乏照顾弟弟妹妹的经验，不知道怎么满足小班幼儿的需求。这时候需要大班和小班老师的及时的沟通，双反馈，大班教师引导大班生用合适的方式和小班生相处，给予一些交往策略。小班教师则要了解不同幼儿的需求，建立多样化的平台让大班幼儿介入，实现双方的共生长。</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此次“大带小”活动，涉及了日常生活、游戏活动、集体活动等多个方面，不仅培养了大班孩子的责任意识，激发了他们关心、照顾他人的积极情感，促进了大班幼儿的社会性交往。也使小班幼儿建立起安全感和归属感，有效缓解了小班幼儿的入园焦虑。孩子们用自己的方式互相陪伴、牵手长大，成长的自豪和被关心的体验在一起交融生化，这真是此活动的意义。</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1EA7D"/>
    <w:multiLevelType w:val="singleLevel"/>
    <w:tmpl w:val="8241EA7D"/>
    <w:lvl w:ilvl="0" w:tentative="0">
      <w:start w:val="1"/>
      <w:numFmt w:val="chineseCounting"/>
      <w:suff w:val="nothing"/>
      <w:lvlText w:val="%1、"/>
      <w:lvlJc w:val="left"/>
      <w:rPr>
        <w:rFonts w:hint="eastAsia"/>
      </w:rPr>
    </w:lvl>
  </w:abstractNum>
  <w:abstractNum w:abstractNumId="1">
    <w:nsid w:val="8D6F1DEC"/>
    <w:multiLevelType w:val="singleLevel"/>
    <w:tmpl w:val="8D6F1DEC"/>
    <w:lvl w:ilvl="0" w:tentative="0">
      <w:start w:val="1"/>
      <w:numFmt w:val="decimal"/>
      <w:suff w:val="nothing"/>
      <w:lvlText w:val="%1、"/>
      <w:lvlJc w:val="left"/>
    </w:lvl>
  </w:abstractNum>
  <w:abstractNum w:abstractNumId="2">
    <w:nsid w:val="D1365455"/>
    <w:multiLevelType w:val="singleLevel"/>
    <w:tmpl w:val="D1365455"/>
    <w:lvl w:ilvl="0" w:tentative="0">
      <w:start w:val="1"/>
      <w:numFmt w:val="decimal"/>
      <w:suff w:val="nothing"/>
      <w:lvlText w:val="%1、"/>
      <w:lvlJc w:val="left"/>
    </w:lvl>
  </w:abstractNum>
  <w:abstractNum w:abstractNumId="3">
    <w:nsid w:val="E35DA5A5"/>
    <w:multiLevelType w:val="singleLevel"/>
    <w:tmpl w:val="E35DA5A5"/>
    <w:lvl w:ilvl="0" w:tentative="0">
      <w:start w:val="1"/>
      <w:numFmt w:val="decimal"/>
      <w:suff w:val="nothing"/>
      <w:lvlText w:val="%1、"/>
      <w:lvlJc w:val="left"/>
    </w:lvl>
  </w:abstractNum>
  <w:abstractNum w:abstractNumId="4">
    <w:nsid w:val="EA44C781"/>
    <w:multiLevelType w:val="singleLevel"/>
    <w:tmpl w:val="EA44C781"/>
    <w:lvl w:ilvl="0" w:tentative="0">
      <w:start w:val="1"/>
      <w:numFmt w:val="decimal"/>
      <w:suff w:val="nothing"/>
      <w:lvlText w:val="%1、"/>
      <w:lvlJc w:val="left"/>
    </w:lvl>
  </w:abstractNum>
  <w:abstractNum w:abstractNumId="5">
    <w:nsid w:val="EBE76686"/>
    <w:multiLevelType w:val="singleLevel"/>
    <w:tmpl w:val="EBE76686"/>
    <w:lvl w:ilvl="0" w:tentative="0">
      <w:start w:val="1"/>
      <w:numFmt w:val="decimal"/>
      <w:suff w:val="nothing"/>
      <w:lvlText w:val="%1、"/>
      <w:lvlJc w:val="left"/>
    </w:lvl>
  </w:abstractNum>
  <w:abstractNum w:abstractNumId="6">
    <w:nsid w:val="F6F25530"/>
    <w:multiLevelType w:val="singleLevel"/>
    <w:tmpl w:val="F6F25530"/>
    <w:lvl w:ilvl="0" w:tentative="0">
      <w:start w:val="1"/>
      <w:numFmt w:val="decimal"/>
      <w:suff w:val="nothing"/>
      <w:lvlText w:val="%1、"/>
      <w:lvlJc w:val="left"/>
    </w:lvl>
  </w:abstractNum>
  <w:abstractNum w:abstractNumId="7">
    <w:nsid w:val="FAA58158"/>
    <w:multiLevelType w:val="singleLevel"/>
    <w:tmpl w:val="FAA58158"/>
    <w:lvl w:ilvl="0" w:tentative="0">
      <w:start w:val="1"/>
      <w:numFmt w:val="decimal"/>
      <w:suff w:val="nothing"/>
      <w:lvlText w:val="%1、"/>
      <w:lvlJc w:val="left"/>
    </w:lvl>
  </w:abstractNum>
  <w:abstractNum w:abstractNumId="8">
    <w:nsid w:val="027D158C"/>
    <w:multiLevelType w:val="singleLevel"/>
    <w:tmpl w:val="027D158C"/>
    <w:lvl w:ilvl="0" w:tentative="0">
      <w:start w:val="1"/>
      <w:numFmt w:val="decimal"/>
      <w:suff w:val="nothing"/>
      <w:lvlText w:val="%1、"/>
      <w:lvlJc w:val="left"/>
    </w:lvl>
  </w:abstractNum>
  <w:abstractNum w:abstractNumId="9">
    <w:nsid w:val="29BE3151"/>
    <w:multiLevelType w:val="singleLevel"/>
    <w:tmpl w:val="29BE3151"/>
    <w:lvl w:ilvl="0" w:tentative="0">
      <w:start w:val="1"/>
      <w:numFmt w:val="decimal"/>
      <w:suff w:val="nothing"/>
      <w:lvlText w:val="%1、"/>
      <w:lvlJc w:val="left"/>
    </w:lvl>
  </w:abstractNum>
  <w:abstractNum w:abstractNumId="10">
    <w:nsid w:val="39FC8DC5"/>
    <w:multiLevelType w:val="singleLevel"/>
    <w:tmpl w:val="39FC8DC5"/>
    <w:lvl w:ilvl="0" w:tentative="0">
      <w:start w:val="2"/>
      <w:numFmt w:val="chineseCounting"/>
      <w:suff w:val="nothing"/>
      <w:lvlText w:val="%1、"/>
      <w:lvlJc w:val="left"/>
      <w:rPr>
        <w:rFonts w:hint="eastAsia"/>
      </w:rPr>
    </w:lvl>
  </w:abstractNum>
  <w:abstractNum w:abstractNumId="11">
    <w:nsid w:val="42687F37"/>
    <w:multiLevelType w:val="singleLevel"/>
    <w:tmpl w:val="42687F37"/>
    <w:lvl w:ilvl="0" w:tentative="0">
      <w:start w:val="1"/>
      <w:numFmt w:val="decimal"/>
      <w:suff w:val="nothing"/>
      <w:lvlText w:val="%1、"/>
      <w:lvlJc w:val="left"/>
    </w:lvl>
  </w:abstractNum>
  <w:abstractNum w:abstractNumId="12">
    <w:nsid w:val="7B1E636E"/>
    <w:multiLevelType w:val="singleLevel"/>
    <w:tmpl w:val="7B1E636E"/>
    <w:lvl w:ilvl="0" w:tentative="0">
      <w:start w:val="2"/>
      <w:numFmt w:val="chineseCounting"/>
      <w:suff w:val="nothing"/>
      <w:lvlText w:val="（%1）"/>
      <w:lvlJc w:val="left"/>
      <w:rPr>
        <w:rFonts w:hint="eastAsia"/>
      </w:rPr>
    </w:lvl>
  </w:abstractNum>
  <w:abstractNum w:abstractNumId="13">
    <w:nsid w:val="7DDB6C6A"/>
    <w:multiLevelType w:val="singleLevel"/>
    <w:tmpl w:val="7DDB6C6A"/>
    <w:lvl w:ilvl="0" w:tentative="0">
      <w:start w:val="2"/>
      <w:numFmt w:val="decimal"/>
      <w:suff w:val="nothing"/>
      <w:lvlText w:val="（%1）"/>
      <w:lvlJc w:val="left"/>
    </w:lvl>
  </w:abstractNum>
  <w:num w:numId="1">
    <w:abstractNumId w:val="0"/>
  </w:num>
  <w:num w:numId="2">
    <w:abstractNumId w:val="10"/>
  </w:num>
  <w:num w:numId="3">
    <w:abstractNumId w:val="1"/>
  </w:num>
  <w:num w:numId="4">
    <w:abstractNumId w:val="5"/>
  </w:num>
  <w:num w:numId="5">
    <w:abstractNumId w:val="12"/>
  </w:num>
  <w:num w:numId="6">
    <w:abstractNumId w:val="11"/>
  </w:num>
  <w:num w:numId="7">
    <w:abstractNumId w:val="9"/>
  </w:num>
  <w:num w:numId="8">
    <w:abstractNumId w:val="8"/>
  </w:num>
  <w:num w:numId="9">
    <w:abstractNumId w:val="13"/>
  </w:num>
  <w:num w:numId="10">
    <w:abstractNumId w:val="4"/>
  </w:num>
  <w:num w:numId="11">
    <w:abstractNumId w:val="2"/>
  </w:num>
  <w:num w:numId="12">
    <w:abstractNumId w:val="7"/>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Y2I3OTRlNTA1NjUwZGY1NGI3NTM4NWZhMGI4N2IifQ=="/>
  </w:docVars>
  <w:rsids>
    <w:rsidRoot w:val="00000000"/>
    <w:rsid w:val="0F8439CC"/>
    <w:rsid w:val="17DE07C9"/>
    <w:rsid w:val="1C7F784E"/>
    <w:rsid w:val="29085911"/>
    <w:rsid w:val="30492824"/>
    <w:rsid w:val="4C954481"/>
    <w:rsid w:val="4E566916"/>
    <w:rsid w:val="5CFE7AA6"/>
    <w:rsid w:val="60E44180"/>
    <w:rsid w:val="69CA0CE5"/>
    <w:rsid w:val="6B917708"/>
    <w:rsid w:val="7F766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Autospacing="1" w:afterAutospacing="1"/>
      <w:jc w:val="left"/>
    </w:pPr>
    <w:rPr>
      <w:rFonts w:ascii="Calibri" w:hAnsi="Calibri" w:eastAsia="宋体" w:cs="Times New Roman"/>
      <w:kern w:val="0"/>
      <w:sz w:val="24"/>
      <w:szCs w:val="24"/>
    </w:rPr>
  </w:style>
  <w:style w:type="table" w:styleId="5">
    <w:name w:val="Table Grid"/>
    <w:basedOn w:val="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chart" Target="charts/chart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080" b="0" i="0" u="none" strike="noStrike" kern="1200" spc="0" baseline="0">
                <a:solidFill>
                  <a:schemeClr val="tx1">
                    <a:lumMod val="50000"/>
                    <a:lumOff val="50000"/>
                  </a:schemeClr>
                </a:solidFill>
                <a:latin typeface="+mn-lt"/>
                <a:ea typeface="+mn-ea"/>
                <a:cs typeface="+mn-cs"/>
              </a:defRPr>
            </a:pPr>
            <a:r>
              <a:rPr sz="1080"/>
              <a:t>小班入园情况</a:t>
            </a:r>
            <a:endParaRPr sz="1080"/>
          </a:p>
        </c:rich>
      </c:tx>
      <c:layout/>
      <c:overlay val="0"/>
      <c:spPr>
        <a:noFill/>
        <a:ln>
          <a:noFill/>
        </a:ln>
        <a:effectLst/>
      </c:spPr>
    </c:title>
    <c:autoTitleDeleted val="0"/>
    <c:plotArea>
      <c:layout>
        <c:manualLayout>
          <c:layoutTarget val="inner"/>
          <c:xMode val="edge"/>
          <c:yMode val="edge"/>
          <c:x val="0.228333333333333"/>
          <c:y val="0.121527777777778"/>
          <c:w val="0.502083333333333"/>
          <c:h val="0.836805555555556"/>
        </c:manualLayout>
      </c:layout>
      <c:pieChart>
        <c:varyColors val="1"/>
        <c:ser>
          <c:idx val="0"/>
          <c:order val="0"/>
          <c:tx>
            <c:strRef>
              <c:f>Sheet1!$B$1</c:f>
              <c:strCache>
                <c:ptCount val="1"/>
                <c:pt idx="0">
                  <c:v>小班入园情况</c:v>
                </c:pt>
              </c:strCache>
            </c:strRef>
          </c:tx>
          <c:spPr>
            <a:ln w="28575">
              <a:solidFill>
                <a:schemeClr val="bg1"/>
              </a:solidFill>
            </a:ln>
            <a:effectLst>
              <a:outerShdw blurRad="50800" dist="38100" dir="5400000" algn="t" rotWithShape="0">
                <a:srgbClr val="959596">
                  <a:alpha val="70000"/>
                </a:srgbClr>
              </a:outerShdw>
            </a:effectLst>
          </c:spPr>
          <c:explosion val="0"/>
          <c:dPt>
            <c:idx val="0"/>
            <c:bubble3D val="0"/>
            <c:spPr>
              <a:solidFill>
                <a:srgbClr val="FAC93E"/>
              </a:solidFill>
              <a:ln w="28575">
                <a:solidFill>
                  <a:schemeClr val="bg1"/>
                </a:solidFill>
              </a:ln>
              <a:effectLst>
                <a:outerShdw blurRad="50800" dist="38100" dir="5400000" algn="t" rotWithShape="0">
                  <a:srgbClr val="959596">
                    <a:alpha val="70000"/>
                  </a:srgbClr>
                </a:outerShdw>
              </a:effectLst>
            </c:spPr>
          </c:dPt>
          <c:dPt>
            <c:idx val="1"/>
            <c:bubble3D val="0"/>
            <c:spPr>
              <a:solidFill>
                <a:srgbClr val="C2E34E"/>
              </a:solidFill>
              <a:ln w="28575">
                <a:solidFill>
                  <a:schemeClr val="bg1"/>
                </a:solidFill>
              </a:ln>
              <a:effectLst>
                <a:outerShdw blurRad="50800" dist="38100" dir="5400000" algn="t" rotWithShape="0">
                  <a:srgbClr val="959596">
                    <a:alpha val="70000"/>
                  </a:srgbClr>
                </a:outerShdw>
              </a:effectLst>
            </c:spPr>
          </c:dPt>
          <c:dPt>
            <c:idx val="2"/>
            <c:bubble3D val="0"/>
            <c:spPr>
              <a:solidFill>
                <a:srgbClr val="6DD365"/>
              </a:solidFill>
              <a:ln w="28575">
                <a:solidFill>
                  <a:schemeClr val="bg1"/>
                </a:solidFill>
              </a:ln>
              <a:effectLst>
                <a:outerShdw blurRad="50800" dist="38100" dir="5400000" algn="t" rotWithShape="0">
                  <a:srgbClr val="959596">
                    <a:alpha val="70000"/>
                  </a:srgbClr>
                </a:outerShdw>
              </a:effectLst>
            </c:spPr>
          </c:dPt>
          <c:dPt>
            <c:idx val="3"/>
            <c:bubble3D val="0"/>
            <c:spPr>
              <a:solidFill>
                <a:srgbClr val="64D3B2"/>
              </a:solidFill>
              <a:ln w="28575">
                <a:solidFill>
                  <a:schemeClr val="bg1"/>
                </a:solidFill>
              </a:ln>
              <a:effectLst>
                <a:outerShdw blurRad="50800" dist="38100" dir="5400000" algn="t" rotWithShape="0">
                  <a:srgbClr val="959596">
                    <a:alpha val="70000"/>
                  </a:srgb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哭闹需要老师接</c:v>
                </c:pt>
                <c:pt idx="1">
                  <c:v>自己找到班级</c:v>
                </c:pt>
                <c:pt idx="2">
                  <c:v>自己入园找不到班级</c:v>
                </c:pt>
                <c:pt idx="3">
                  <c:v>晨检处等老师</c:v>
                </c:pt>
              </c:strCache>
            </c:strRef>
          </c:cat>
          <c:val>
            <c:numRef>
              <c:f>Sheet1!$B$2:$B$5</c:f>
              <c:numCache>
                <c:formatCode>General</c:formatCode>
                <c:ptCount val="4"/>
                <c:pt idx="0">
                  <c:v>1.8</c:v>
                </c:pt>
                <c:pt idx="1">
                  <c:v>0.8</c:v>
                </c:pt>
                <c:pt idx="2">
                  <c:v>2</c:v>
                </c:pt>
                <c:pt idx="3">
                  <c:v>5.4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ayout>
        <c:manualLayout>
          <c:xMode val="edge"/>
          <c:yMode val="edge"/>
          <c:x val="0.72001808522663"/>
          <c:y val="0.390569580638431"/>
          <c:w val="0.136882559059568"/>
          <c:h val="0.4702691424994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pattFill prst="wdDnDiag">
      <a:fgClr>
        <a:schemeClr val="bg1">
          <a:lumMod val="95000"/>
        </a:schemeClr>
      </a:fgClr>
      <a:bgClr>
        <a:schemeClr val="bg1"/>
      </a:bgClr>
    </a:pattFill>
    <a:ln w="9525" cap="flat" cmpd="sng" algn="ctr">
      <a:solidFill>
        <a:schemeClr val="tx1">
          <a:lumMod val="15000"/>
          <a:lumOff val="85000"/>
        </a:schemeClr>
      </a:solidFill>
      <a:round/>
    </a:ln>
    <a:effectLst/>
  </c:spPr>
  <c:txPr>
    <a:bodyPr/>
    <a:lstStyle/>
    <a:p>
      <a:pPr>
        <a:defRPr lang="zh-CN" sz="900">
          <a:solidFill>
            <a:schemeClr val="tx1">
              <a:lumMod val="50000"/>
              <a:lumOff val="50000"/>
            </a:schemeClr>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C9F754DE-2CAD-44b6-B708-469DEB6407EB-1">
      <extobjdata type="C9F754DE-2CAD-44b6-B708-469DEB6407EB" data="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2954</Words>
  <Characters>2954</Characters>
  <Lines>0</Lines>
  <Paragraphs>0</Paragraphs>
  <TotalTime>1881</TotalTime>
  <ScaleCrop>false</ScaleCrop>
  <LinksUpToDate>false</LinksUpToDate>
  <CharactersWithSpaces>2961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2024-09-25T12:10:00Z</dcterms:created>
  <dc:creator>HP</dc:creator>
  <cp:lastModifiedBy>小高</cp:lastModifiedBy>
  <cp:lastPrinted>2024-10-22T02:43:05Z</cp:lastPrinted>
  <dcterms:modified xsi:type="dcterms:W3CDTF">2024-10-23T09:58:22Z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2121A67F4F434863AF1739C675A236E6_13</vt:lpwstr>
  </property>
</Properties>
</file>