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A7E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7075" cy="657860"/>
            <wp:effectExtent l="0" t="0" r="9525" b="2540"/>
            <wp:docPr id="1" name="图片 1" descr="mmexport17010636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1063699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0"/>
          <w:szCs w:val="30"/>
        </w:rPr>
        <w:t>顾惠芬“家庭教育优秀指导师”培育室活动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方案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十八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）</w:t>
      </w:r>
    </w:p>
    <w:p w14:paraId="4E99988A">
      <w:pPr>
        <w:spacing w:line="360" w:lineRule="auto"/>
        <w:ind w:firstLine="482" w:firstLineChars="200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——</w:t>
      </w:r>
      <w:r>
        <w:rPr>
          <w:rFonts w:hint="eastAsia"/>
          <w:b/>
          <w:bCs/>
          <w:sz w:val="24"/>
          <w:szCs w:val="24"/>
          <w:lang w:val="en-US" w:eastAsia="zh-CN"/>
        </w:rPr>
        <w:t>龙实小世界读书日幸福妈妈课堂暨家校社共读坊2025年第三次活动</w:t>
      </w:r>
    </w:p>
    <w:p w14:paraId="5CEDFA04">
      <w:pPr>
        <w:spacing w:line="360" w:lineRule="auto"/>
        <w:rPr>
          <w:rFonts w:hint="eastAsia" w:ascii="标准粗黑" w:hAnsi="标准粗黑" w:eastAsia="标准粗黑" w:cs="标准粗黑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活动主题：</w:t>
      </w:r>
      <w:r>
        <w:rPr>
          <w:rFonts w:hint="eastAsia" w:ascii="标准粗黑" w:hAnsi="标准粗黑" w:eastAsia="标准粗黑" w:cs="标准粗黑"/>
          <w:b w:val="0"/>
          <w:bCs w:val="0"/>
          <w:sz w:val="24"/>
          <w:szCs w:val="24"/>
          <w:lang w:val="en-US" w:eastAsia="zh-CN"/>
        </w:rPr>
        <w:t>悦读悦生活 共育共成长</w:t>
      </w:r>
    </w:p>
    <w:p w14:paraId="2DB4C3F1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活动时间：2025.4.23（周三） 下午14:00——17:00</w:t>
      </w:r>
    </w:p>
    <w:p w14:paraId="0045A8BE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活动地点：龙虎塘实验小学盘龙校区</w:t>
      </w:r>
    </w:p>
    <w:tbl>
      <w:tblPr>
        <w:tblStyle w:val="3"/>
        <w:tblpPr w:leftFromText="180" w:rightFromText="180" w:vertAnchor="text" w:horzAnchor="page" w:tblpX="1269" w:tblpY="297"/>
        <w:tblOverlap w:val="never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1130"/>
        <w:gridCol w:w="4610"/>
        <w:gridCol w:w="1832"/>
        <w:gridCol w:w="1492"/>
      </w:tblGrid>
      <w:tr w14:paraId="6B6E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D9B2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740" w:type="dxa"/>
            <w:gridSpan w:val="2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62E3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832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980E9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1492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FD1E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摄影报道宣传</w:t>
            </w:r>
          </w:p>
        </w:tc>
      </w:tr>
      <w:tr w14:paraId="1FAA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78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  <w:p w14:paraId="06853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C8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观摩学生活动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CEA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小龙娃跳蚤书市</w:t>
            </w:r>
          </w:p>
          <w:p w14:paraId="32B527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（操场，一二年级全体学生）</w:t>
            </w:r>
          </w:p>
        </w:tc>
        <w:tc>
          <w:tcPr>
            <w:tcW w:w="1832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3872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一年级各班家长志愿者2-3名</w:t>
            </w:r>
          </w:p>
          <w:p w14:paraId="5614DC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（培育室成员自愿参加）</w:t>
            </w:r>
          </w:p>
          <w:p w14:paraId="51B1B5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青海跟岗团成员</w:t>
            </w:r>
          </w:p>
        </w:tc>
        <w:tc>
          <w:tcPr>
            <w:tcW w:w="1492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167BC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摄影及报道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2E9DC44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包洪梅</w:t>
            </w:r>
          </w:p>
          <w:p w14:paraId="53075B44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网站：</w:t>
            </w:r>
          </w:p>
          <w:p w14:paraId="493E7550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谢明霞</w:t>
            </w:r>
          </w:p>
          <w:p w14:paraId="26BB3C8E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C36186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公众号：</w:t>
            </w:r>
          </w:p>
          <w:p w14:paraId="4510B608">
            <w:p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黄露娟</w:t>
            </w:r>
          </w:p>
          <w:p w14:paraId="41158E90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E5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E4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2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阅读分享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DB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1.共读坊成员分享 3人 陈亚兰等（共20分钟）</w:t>
            </w:r>
          </w:p>
          <w:p w14:paraId="420BDC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2.小型沙龙：母亲爱阅读，家庭更幸福（7-8人，共20分钟）</w:t>
            </w:r>
          </w:p>
          <w:p w14:paraId="0D143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</w:p>
          <w:p w14:paraId="5D9EC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786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培育室全体成员</w:t>
            </w:r>
          </w:p>
          <w:p w14:paraId="10A56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924B9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一年级各班妈妈代表（每班10位，共120人）</w:t>
            </w:r>
          </w:p>
          <w:p w14:paraId="3EFCE3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FAD6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青海跟岗团成员</w:t>
            </w: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CC8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  <w:tr w14:paraId="4C8A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15:40-16:40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82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专业分享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9311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培育室成员微讲座 袁盼（15-20分钟）</w:t>
            </w:r>
          </w:p>
          <w:p w14:paraId="242DF0A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儿童阅读推广人指导亲子共读（35分钟）</w:t>
            </w:r>
          </w:p>
        </w:tc>
        <w:tc>
          <w:tcPr>
            <w:tcW w:w="183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D1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645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  <w:tr w14:paraId="12E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D2F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16:40-</w:t>
            </w:r>
          </w:p>
          <w:p w14:paraId="1320E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16:55</w:t>
            </w:r>
          </w:p>
        </w:tc>
        <w:tc>
          <w:tcPr>
            <w:tcW w:w="113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81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导师引领</w:t>
            </w:r>
          </w:p>
        </w:tc>
        <w:tc>
          <w:tcPr>
            <w:tcW w:w="461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EEC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顾惠芬校长高位引领</w:t>
            </w:r>
          </w:p>
        </w:tc>
        <w:tc>
          <w:tcPr>
            <w:tcW w:w="183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4D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C00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</w:tbl>
    <w:p w14:paraId="2BBD782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</w:p>
    <w:p w14:paraId="7E6E9CCF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活动提醒：</w:t>
      </w:r>
    </w:p>
    <w:p w14:paraId="234AAC3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请与会老师提前安排好学校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事务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及其他工作，提前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分钟到达会场，注意往返交通安全。</w:t>
      </w:r>
    </w:p>
    <w:p w14:paraId="00770A7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C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C00000"/>
          <w:spacing w:val="0"/>
          <w:sz w:val="24"/>
          <w:szCs w:val="24"/>
          <w:shd w:val="clear" w:color="auto" w:fill="FFFFFF"/>
          <w:lang w:val="en-US" w:eastAsia="zh-CN"/>
        </w:rPr>
        <w:t>2.请大家提前阅读共读书目《家校社协同育人》，联系教育实践，写一篇读书感悟，4月22日发电子稿到qq群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C00000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 w14:paraId="0A851F6D">
      <w:pPr>
        <w:ind w:left="6954" w:leftChars="1140" w:hanging="4560" w:hangingChars="19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2025.4.16</w:t>
      </w:r>
    </w:p>
    <w:p w14:paraId="5CFCA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99A91C-C66E-47A3-8C25-3709925B7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7350E3E-B3E5-4F4E-B48C-FD5C7D786258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3" w:fontKey="{3B0DCCFF-EDE7-4900-AF59-B6119F5B7B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E06DBC5-BD9D-4B1D-8AC6-7CCAA5BC2BC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5544C"/>
    <w:multiLevelType w:val="singleLevel"/>
    <w:tmpl w:val="434554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53BF4"/>
    <w:rsid w:val="23630539"/>
    <w:rsid w:val="35253BF4"/>
    <w:rsid w:val="42CA554C"/>
    <w:rsid w:val="651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499</Characters>
  <Lines>0</Lines>
  <Paragraphs>0</Paragraphs>
  <TotalTime>8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2025-04-16T04:24:00Z</dcterms:created>
  <dc:creator>陈蓦</dc:creator>
  <cp:lastModifiedBy>陈蓦</cp:lastModifiedBy>
  <dcterms:modified xsi:type="dcterms:W3CDTF">2025-04-16T05:27:37Z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396D3D5FC425444DB0D287801310BB35_11</vt:lpwstr>
  </property>
  <property fmtid="{D5CDD505-2E9C-101B-9397-08002B2CF9AE}" pid="4" name="KSOTemplateDocerSaveRecord">
    <vt:lpwstr>eyJoZGlkIjoiYmVkZGQ1YzllYjU5MTVkOTcyNTljNGU2NDY3NTFkNGIiLCJ1c2VySWQiOiI4NTYxMzUzMTMifQ==</vt:lpwstr>
  </property>
</Properties>
</file>