
<file path=[Content_Types].xml><?xml version="1.0" encoding="utf-8"?>
<Types xmlns="http://schemas.openxmlformats.org/package/2006/content-types"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33D7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</w:rPr>
        <w:t xml:space="preserve">善真教研 | </w:t>
      </w:r>
      <w:bookmarkStart w:id="0" w:name="_GoBack"/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</w:rPr>
        <w:t>淬砺基本功，竞技展风采</w:t>
      </w:r>
      <w:r>
        <w:rPr>
          <w:i w:val="0"/>
          <w:iCs w:val="0"/>
          <w:caps w:val="0"/>
          <w:spacing w:val="0"/>
          <w:sz w:val="33"/>
          <w:szCs w:val="33"/>
          <w:bdr w:val="none" w:color="auto" w:sz="0" w:space="0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33"/>
          <w:szCs w:val="33"/>
          <w:lang w:val="en-US" w:eastAsia="zh-CN"/>
        </w:rPr>
        <w:t>实施“专业素养”课程，提升教育教学能力</w:t>
      </w:r>
      <w:bookmarkEnd w:id="0"/>
    </w:p>
    <w:p w14:paraId="7D4BB0B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lang w:val="en-US" w:eastAsia="zh-CN" w:bidi="ar"/>
        </w:rPr>
        <w:t>2025年02月28日 18:30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lang w:val="en-US" w:eastAsia="zh-CN" w:bidi="ar"/>
        </w:rPr>
        <w:t>江苏</w:t>
      </w:r>
    </w:p>
    <w:p w14:paraId="02F3EC9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vertAlign w:val="baseline"/>
        </w:rPr>
        <w:drawing>
          <wp:inline distT="0" distB="0" distL="114300" distR="114300">
            <wp:extent cx="3190875" cy="2257425"/>
            <wp:effectExtent l="0" t="0" r="0" b="0"/>
            <wp:docPr id="2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5A84B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B7729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  <w:rPr>
          <w:color w:val="3E3E3E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</w:rPr>
        <w:t>青春因磨砺而出彩，人生因奋斗而升华。为进一步提升教师专业素养，锤炼扎实基本功，同时也为迎接新北区数学教师基本功选拔优秀的参赛教师，2月26日，在薛小举行了数学青年教师“善真杯”教学基本功竞赛。</w:t>
      </w:r>
    </w:p>
    <w:p w14:paraId="31A25F4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undefin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93504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DCFAEF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7" name="图片 1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undefin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A9B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F284A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vertAlign w:val="baseline"/>
        </w:rPr>
        <w:drawing>
          <wp:inline distT="0" distB="0" distL="114300" distR="114300">
            <wp:extent cx="5273040" cy="5610860"/>
            <wp:effectExtent l="0" t="0" r="0" b="0"/>
            <wp:docPr id="1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IMG_2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1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9811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  <w:rPr>
          <w:color w:val="3E3E3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</w:rPr>
        <w:t>本次比赛分两轮进行，赛事内容主要包括学科专业技能考试、粉笔字书写、教学设计与课件制作、课堂教学、主题演讲等共7项。这次是模拟区比赛模式，进行基本功的第一轮，分为专业理论笔试、粉笔字两部分。比赛过程中，我校数学参赛选手们精心准备，展现了比较高的比赛热情。</w:t>
      </w:r>
    </w:p>
    <w:p w14:paraId="47248FF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62425" cy="2847975"/>
            <wp:effectExtent l="0" t="0" r="0" b="0"/>
            <wp:docPr id="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IMG_2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3" name="图片 2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undefin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800225" cy="1028700"/>
            <wp:effectExtent l="0" t="0" r="9525" b="0"/>
            <wp:docPr id="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IMG_2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57AAF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E3E3E"/>
        </w:rPr>
      </w:pPr>
    </w:p>
    <w:p w14:paraId="2D4996C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t>专业测试</w:t>
      </w:r>
    </w:p>
    <w:p w14:paraId="20A3EC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E3E3E"/>
        </w:rPr>
      </w:pPr>
    </w:p>
    <w:p w14:paraId="7838415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7700" cy="638175"/>
            <wp:effectExtent l="0" t="0" r="0" b="0"/>
            <wp:docPr id="24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06575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扎 实 底 蕴</w:t>
      </w:r>
    </w:p>
    <w:p w14:paraId="53E9561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7700" cy="638175"/>
            <wp:effectExtent l="0" t="0" r="0" b="0"/>
            <wp:docPr id="10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 descr="IMG_2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BBE38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150" w:afterAutospacing="0" w:line="420" w:lineRule="atLeast"/>
        <w:ind w:left="226" w:right="226" w:firstLine="459"/>
        <w:jc w:val="both"/>
        <w:rPr>
          <w:color w:val="3E3E3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</w:rPr>
        <w:t>丰厚的教育教学理论和扎实的学科素养是教师站稳讲台、教书育人的基石。专业笔试，时间1小时。从新课标教育教学理论常识到数学学科专业知识，全方位检验选手们的理论及专业能力。赛场上，选手们凝神思考、奋笔疾书，他们沉稳答题，彰显了他们前期的充分准备与扎实的理论功底。</w:t>
      </w:r>
    </w:p>
    <w:p w14:paraId="1D477EF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6" name="图片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undefin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323975" cy="571500"/>
            <wp:effectExtent l="0" t="0" r="9525" b="0"/>
            <wp:docPr id="12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 descr="IMG_2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7" name="图片 2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 descr="undefin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371850" cy="7477125"/>
            <wp:effectExtent l="0" t="0" r="0" b="0"/>
            <wp:docPr id="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 descr="IMG_2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171700" cy="4791075"/>
            <wp:effectExtent l="0" t="0" r="0" b="0"/>
            <wp:docPr id="50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 descr="IMG_2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43" name="图片 3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 descr="undefin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FE15F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E3E3E"/>
        </w:rPr>
      </w:pPr>
    </w:p>
    <w:p w14:paraId="7E2AE4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E3E3E"/>
        </w:rPr>
      </w:pPr>
    </w:p>
    <w:p w14:paraId="3C36576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t>粉笔书写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7700" cy="638175"/>
            <wp:effectExtent l="0" t="0" r="0" b="0"/>
            <wp:docPr id="38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 descr="IMG_2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897AD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妙 笔 生 花</w:t>
      </w:r>
    </w:p>
    <w:p w14:paraId="34A8149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7700" cy="638175"/>
            <wp:effectExtent l="0" t="0" r="0" b="0"/>
            <wp:docPr id="36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 descr="IMG_2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767A5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line="420" w:lineRule="atLeast"/>
        <w:ind w:left="226" w:right="226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</w:rPr>
        <w:t>“三尺讲台存岁月，一支粉笔写春秋”，写好字是每一个教师必须具备的基本功之一。10分钟内，选手们挥洒自如的书写，粉笔在黑板上舞动，有的字挺拔如松，有的字婉约如柳，教师们以稳健的笔锋、端庄的字体，在黑板上书写出一幅幅工整而富有美感的数学板书。每块黑板上的粉笔字不仅规范美观、结构清晰，更融入了个人风格与审美追求，传递出对数学之美的深刻理解与感悟。</w:t>
      </w:r>
    </w:p>
    <w:p w14:paraId="50B9740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990725" cy="1943100"/>
            <wp:effectExtent l="0" t="0" r="9525" b="0"/>
            <wp:docPr id="52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 descr="IMG_2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7017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1BA130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468BCB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905000" cy="3295650"/>
            <wp:effectExtent l="0" t="0" r="0" b="0"/>
            <wp:docPr id="39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 descr="IMG_2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single" w:color="FFC72E" w:sz="6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59" name="图片 3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 descr="undefin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47" name="图片 3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6" descr="undefin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990725" cy="1924050"/>
            <wp:effectExtent l="0" t="0" r="9525" b="0"/>
            <wp:docPr id="51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 descr="IMG_2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3678E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AF84F6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42863C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905000" cy="2838450"/>
            <wp:effectExtent l="0" t="0" r="0" b="0"/>
            <wp:docPr id="37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 descr="IMG_29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990725" cy="1943100"/>
            <wp:effectExtent l="0" t="0" r="9525" b="0"/>
            <wp:docPr id="31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9" descr="IMG_2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1167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0972D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FD8BBD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905000" cy="3295650"/>
            <wp:effectExtent l="0" t="0" r="0" b="0"/>
            <wp:docPr id="29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0" descr="IMG_2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single" w:color="FFC72E" w:sz="6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48" name="图片 4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 descr="undefin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7022465"/>
            <wp:effectExtent l="0" t="0" r="10160" b="6985"/>
            <wp:docPr id="32" name="图片 4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2" descr="undefin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41" name="图片 4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3" descr="undefin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33" name="图片 4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4" descr="undefin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4F99B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E3E3E"/>
        </w:rPr>
      </w:pPr>
    </w:p>
    <w:p w14:paraId="7709D71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t>校长引领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7700" cy="638175"/>
            <wp:effectExtent l="0" t="0" r="0" b="0"/>
            <wp:docPr id="40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5" descr="IMG_3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907B1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寄 语 谱 新 篇</w:t>
      </w:r>
    </w:p>
    <w:p w14:paraId="042FB9B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7700" cy="638175"/>
            <wp:effectExtent l="0" t="0" r="0" b="0"/>
            <wp:docPr id="49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 descr="IMG_3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20D00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150" w:afterAutospacing="0" w:line="420" w:lineRule="atLeast"/>
        <w:ind w:left="226" w:right="226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</w:rPr>
        <w:t>比赛过后，吴春燕副校长充分肯定了选手们较好的个人教学素养与品质，从比赛中，看到了优秀青年教师的拔节生长。并期待薛小青年教师在未来的教学之路上学有所思，践而行之，砥砺深耕。</w:t>
      </w:r>
    </w:p>
    <w:p w14:paraId="0969FE6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53" name="图片 4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 descr="undefin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371850" cy="5972175"/>
            <wp:effectExtent l="0" t="0" r="0" b="7620"/>
            <wp:docPr id="42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8" descr="IMG_3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7C0B5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line="420" w:lineRule="atLeast"/>
        <w:ind w:left="226" w:right="226" w:firstLine="459"/>
        <w:jc w:val="both"/>
      </w:pPr>
    </w:p>
    <w:p w14:paraId="4A38B7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</w:rPr>
        <w:t> 最后，评委小组的老师们认真观察每一幅粉笔字作品，从字迹字形的工整程度、笔画的流畅度、整体布局的美观度等多个方面进行考评。经过评委老师们商量，数学学科责任人李小英公布了本次“善真杯”小学数学青年教师教学基本功进入第二轮的获奖名单，并祝贺选手们在本次大赛中取得的优异成绩。</w:t>
      </w:r>
    </w:p>
    <w:p w14:paraId="3E659A4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2935605"/>
            <wp:effectExtent l="0" t="0" r="10160" b="17145"/>
            <wp:docPr id="34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9" descr="IMG_3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743075" cy="3876675"/>
            <wp:effectExtent l="0" t="0" r="9525" b="9525"/>
            <wp:docPr id="30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0" descr="IMG_3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0" cy="2924175"/>
            <wp:effectExtent l="0" t="0" r="0" b="9525"/>
            <wp:docPr id="58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1" descr="IMG_30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54" name="图片 5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 descr="undefin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44" name="图片 5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3" descr="undefin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55" name="图片 5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 descr="undefin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56" name="图片 5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 descr="undefin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8FDFA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vertAlign w:val="baseline"/>
        </w:rPr>
        <w:drawing>
          <wp:inline distT="0" distB="0" distL="114300" distR="114300">
            <wp:extent cx="3409950" cy="2733675"/>
            <wp:effectExtent l="0" t="0" r="0" b="0"/>
            <wp:docPr id="57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 descr="IMG_3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61A80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</w:rPr>
        <w:t>青衿之志，履践致远；行远自迩，笃行不怠。教师基本功竞赛是提升教师理论素养、淬炼教学技能的重要载体，也是提升学校教学质量的重要保障。相信薛小本次数学青年教师们会以这次比赛为新的起点，怀揣希望与梦想，重新起航，向着更高更远的目标继续奋进；坚信薛小也将会以此次活动为契机，继续拓宽“善真教育”内涵，稳健生长、奋力前行！</w:t>
      </w:r>
    </w:p>
    <w:p w14:paraId="65A6DF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E3E3E"/>
        </w:rPr>
      </w:pPr>
    </w:p>
    <w:p w14:paraId="2FFE8A8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605031"/>
    <w:rsid w:val="10605031"/>
    <w:rsid w:val="6F94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GIF"/><Relationship Id="rId7" Type="http://schemas.openxmlformats.org/officeDocument/2006/relationships/image" Target="media/image4.GI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GIF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GIF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GIF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GIF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jpeg"/><Relationship Id="rId13" Type="http://schemas.openxmlformats.org/officeDocument/2006/relationships/image" Target="media/image10.GIF"/><Relationship Id="rId12" Type="http://schemas.openxmlformats.org/officeDocument/2006/relationships/image" Target="media/image9.jpeg"/><Relationship Id="rId11" Type="http://schemas.openxmlformats.org/officeDocument/2006/relationships/image" Target="media/image8.GIF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2025-06-23T08:41:00Z</dcterms:created>
  <dc:creator>夫子不老</dc:creator>
  <cp:lastModifiedBy>夫子不老</cp:lastModifiedBy>
  <dcterms:modified xsi:type="dcterms:W3CDTF">2025-06-23T08:43:01Z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432ED63092C949D0AF04FABAF657D010_11</vt:lpwstr>
  </property>
  <property fmtid="{D5CDD505-2E9C-101B-9397-08002B2CF9AE}" pid="4" name="KSOTemplateDocerSaveRecord">
    <vt:lpwstr>eyJoZGlkIjoiNzdiMjAwNzdmYWRmM2RlYjg0ZjdiY2VmZjQ5MTI4NDYiLCJ1c2VySWQiOiI5MDg1MzY2MDAifQ==</vt:lpwstr>
  </property>
</Properties>
</file>