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F096C" w14:textId="77777777" w:rsidR="007F5C02" w:rsidRDefault="00000000">
      <w:pPr>
        <w:widowControl/>
        <w:spacing w:line="480" w:lineRule="exact"/>
        <w:jc w:val="center"/>
        <w:rPr>
          <w:rFonts w:ascii="楷体" w:eastAsia="楷体" w:hAnsi="楷体" w:cs="楷体" w:hint="eastAsia"/>
          <w:b/>
          <w:bCs/>
          <w:color w:val="000000"/>
          <w:kern w:val="0"/>
          <w:sz w:val="44"/>
          <w:szCs w:val="44"/>
          <w:lang w:eastAsia="zh-Hans"/>
        </w:rPr>
      </w:pPr>
      <w:r>
        <w:rPr>
          <w:rFonts w:ascii="楷体" w:eastAsia="楷体" w:hAnsi="楷体" w:cs="楷体" w:hint="eastAsia"/>
          <w:b/>
          <w:bCs/>
          <w:color w:val="000000"/>
          <w:kern w:val="0"/>
          <w:sz w:val="44"/>
          <w:szCs w:val="44"/>
          <w:lang w:eastAsia="zh-Hans"/>
        </w:rPr>
        <w:t>常州市新北区小学科学陈雨薇优秀</w:t>
      </w:r>
    </w:p>
    <w:p w14:paraId="5DE95890" w14:textId="6313065D" w:rsidR="007F5C02" w:rsidRDefault="00000000">
      <w:pPr>
        <w:widowControl/>
        <w:spacing w:line="480" w:lineRule="exact"/>
        <w:jc w:val="center"/>
        <w:rPr>
          <w:b/>
          <w:bCs/>
          <w:sz w:val="32"/>
          <w:szCs w:val="32"/>
        </w:rPr>
      </w:pPr>
      <w:r>
        <w:rPr>
          <w:rFonts w:ascii="楷体" w:eastAsia="楷体" w:hAnsi="楷体" w:cs="楷体" w:hint="eastAsia"/>
          <w:b/>
          <w:bCs/>
          <w:color w:val="000000"/>
          <w:kern w:val="0"/>
          <w:sz w:val="44"/>
          <w:szCs w:val="44"/>
          <w:lang w:eastAsia="zh-Hans"/>
        </w:rPr>
        <w:t>教师培育室</w:t>
      </w:r>
      <w:r>
        <w:rPr>
          <w:rFonts w:ascii="楷体" w:eastAsia="楷体" w:hAnsi="楷体" w:cs="楷体" w:hint="eastAsia"/>
          <w:b/>
          <w:bCs/>
          <w:color w:val="000000"/>
          <w:kern w:val="0"/>
          <w:sz w:val="44"/>
          <w:szCs w:val="44"/>
        </w:rPr>
        <w:t>第</w:t>
      </w:r>
      <w:r w:rsidR="007058B8">
        <w:rPr>
          <w:rFonts w:ascii="楷体" w:eastAsia="楷体" w:hAnsi="楷体" w:cs="楷体" w:hint="eastAsia"/>
          <w:b/>
          <w:bCs/>
          <w:color w:val="000000"/>
          <w:kern w:val="0"/>
          <w:sz w:val="44"/>
          <w:szCs w:val="44"/>
        </w:rPr>
        <w:t>24</w:t>
      </w:r>
      <w:r>
        <w:rPr>
          <w:rFonts w:ascii="楷体" w:eastAsia="楷体" w:hAnsi="楷体" w:cs="楷体" w:hint="eastAsia"/>
          <w:b/>
          <w:bCs/>
          <w:color w:val="000000"/>
          <w:kern w:val="0"/>
          <w:sz w:val="44"/>
          <w:szCs w:val="44"/>
        </w:rPr>
        <w:t>次活动</w:t>
      </w:r>
    </w:p>
    <w:tbl>
      <w:tblPr>
        <w:tblStyle w:val="a3"/>
        <w:tblW w:w="8520" w:type="dxa"/>
        <w:tblLayout w:type="fixed"/>
        <w:tblLook w:val="04A0" w:firstRow="1" w:lastRow="0" w:firstColumn="1" w:lastColumn="0" w:noHBand="0" w:noVBand="1"/>
      </w:tblPr>
      <w:tblGrid>
        <w:gridCol w:w="2130"/>
        <w:gridCol w:w="2056"/>
        <w:gridCol w:w="1650"/>
        <w:gridCol w:w="2684"/>
      </w:tblGrid>
      <w:tr w:rsidR="007F5C02" w14:paraId="7C1F765B" w14:textId="77777777">
        <w:tc>
          <w:tcPr>
            <w:tcW w:w="2130" w:type="dxa"/>
          </w:tcPr>
          <w:p w14:paraId="5BF76E78" w14:textId="77777777" w:rsidR="007F5C02" w:rsidRDefault="00000000">
            <w:pPr>
              <w:jc w:val="center"/>
              <w:rPr>
                <w:b/>
                <w:bCs/>
                <w:sz w:val="28"/>
                <w:szCs w:val="28"/>
              </w:rPr>
            </w:pPr>
            <w:r>
              <w:rPr>
                <w:rFonts w:hint="eastAsia"/>
                <w:b/>
                <w:bCs/>
                <w:sz w:val="28"/>
                <w:szCs w:val="28"/>
              </w:rPr>
              <w:t>活动主题</w:t>
            </w:r>
          </w:p>
        </w:tc>
        <w:tc>
          <w:tcPr>
            <w:tcW w:w="6390" w:type="dxa"/>
            <w:gridSpan w:val="3"/>
          </w:tcPr>
          <w:p w14:paraId="3E55C97C" w14:textId="2660662B" w:rsidR="007F5C02" w:rsidRDefault="007058B8">
            <w:pPr>
              <w:widowControl/>
              <w:spacing w:line="500" w:lineRule="exact"/>
              <w:ind w:firstLine="480"/>
              <w:jc w:val="left"/>
              <w:rPr>
                <w:b/>
                <w:bCs/>
                <w:sz w:val="28"/>
                <w:szCs w:val="28"/>
              </w:rPr>
            </w:pPr>
            <w:r w:rsidRPr="007058B8">
              <w:rPr>
                <w:rFonts w:hint="eastAsia"/>
                <w:b/>
                <w:bCs/>
                <w:sz w:val="28"/>
                <w:szCs w:val="28"/>
              </w:rPr>
              <w:t>新教材试教审核</w:t>
            </w:r>
          </w:p>
        </w:tc>
      </w:tr>
      <w:tr w:rsidR="007F5C02" w14:paraId="1F59E246" w14:textId="77777777">
        <w:tc>
          <w:tcPr>
            <w:tcW w:w="2130" w:type="dxa"/>
          </w:tcPr>
          <w:p w14:paraId="5E0C78DE" w14:textId="77777777" w:rsidR="007F5C02" w:rsidRDefault="00000000">
            <w:pPr>
              <w:jc w:val="center"/>
              <w:rPr>
                <w:b/>
                <w:bCs/>
                <w:sz w:val="28"/>
                <w:szCs w:val="28"/>
              </w:rPr>
            </w:pPr>
            <w:r>
              <w:rPr>
                <w:rFonts w:hint="eastAsia"/>
                <w:b/>
                <w:bCs/>
                <w:sz w:val="28"/>
                <w:szCs w:val="28"/>
              </w:rPr>
              <w:t>活动时间</w:t>
            </w:r>
          </w:p>
        </w:tc>
        <w:tc>
          <w:tcPr>
            <w:tcW w:w="2056" w:type="dxa"/>
            <w:vAlign w:val="center"/>
          </w:tcPr>
          <w:p w14:paraId="1F85C793" w14:textId="41CD0EFF" w:rsidR="007F5C02" w:rsidRDefault="007058B8">
            <w:pPr>
              <w:jc w:val="center"/>
              <w:rPr>
                <w:b/>
                <w:bCs/>
                <w:sz w:val="28"/>
                <w:szCs w:val="28"/>
              </w:rPr>
            </w:pPr>
            <w:r>
              <w:rPr>
                <w:rFonts w:hint="eastAsia"/>
                <w:b/>
                <w:bCs/>
                <w:sz w:val="28"/>
                <w:szCs w:val="28"/>
              </w:rPr>
              <w:t>2024.11.14</w:t>
            </w:r>
          </w:p>
        </w:tc>
        <w:tc>
          <w:tcPr>
            <w:tcW w:w="1650" w:type="dxa"/>
          </w:tcPr>
          <w:p w14:paraId="6A460D98" w14:textId="77777777" w:rsidR="007F5C02" w:rsidRDefault="00000000">
            <w:pPr>
              <w:jc w:val="center"/>
              <w:rPr>
                <w:b/>
                <w:bCs/>
                <w:sz w:val="28"/>
                <w:szCs w:val="28"/>
              </w:rPr>
            </w:pPr>
            <w:r>
              <w:rPr>
                <w:rFonts w:hint="eastAsia"/>
                <w:b/>
                <w:bCs/>
                <w:sz w:val="28"/>
                <w:szCs w:val="28"/>
              </w:rPr>
              <w:t>活动地点</w:t>
            </w:r>
          </w:p>
        </w:tc>
        <w:tc>
          <w:tcPr>
            <w:tcW w:w="2684" w:type="dxa"/>
            <w:vAlign w:val="center"/>
          </w:tcPr>
          <w:p w14:paraId="1C846D18" w14:textId="6114BBBA" w:rsidR="007F5C02" w:rsidRDefault="007058B8">
            <w:pPr>
              <w:jc w:val="center"/>
              <w:rPr>
                <w:b/>
                <w:bCs/>
                <w:sz w:val="28"/>
                <w:szCs w:val="28"/>
              </w:rPr>
            </w:pPr>
            <w:r w:rsidRPr="007058B8">
              <w:rPr>
                <w:rFonts w:hint="eastAsia"/>
                <w:b/>
                <w:bCs/>
                <w:sz w:val="28"/>
                <w:szCs w:val="28"/>
              </w:rPr>
              <w:t>三井实验小学</w:t>
            </w:r>
          </w:p>
        </w:tc>
      </w:tr>
      <w:tr w:rsidR="007F5C02" w14:paraId="6D938DAB" w14:textId="77777777">
        <w:tc>
          <w:tcPr>
            <w:tcW w:w="2130" w:type="dxa"/>
          </w:tcPr>
          <w:p w14:paraId="564A65E1" w14:textId="77777777" w:rsidR="007F5C02" w:rsidRDefault="00000000">
            <w:pPr>
              <w:jc w:val="center"/>
              <w:rPr>
                <w:b/>
                <w:bCs/>
                <w:sz w:val="28"/>
                <w:szCs w:val="28"/>
              </w:rPr>
            </w:pPr>
            <w:r>
              <w:rPr>
                <w:rFonts w:hint="eastAsia"/>
                <w:b/>
                <w:bCs/>
                <w:sz w:val="28"/>
                <w:szCs w:val="28"/>
              </w:rPr>
              <w:t>参加对象</w:t>
            </w:r>
          </w:p>
        </w:tc>
        <w:tc>
          <w:tcPr>
            <w:tcW w:w="6390" w:type="dxa"/>
            <w:gridSpan w:val="3"/>
          </w:tcPr>
          <w:p w14:paraId="7F334964" w14:textId="77777777" w:rsidR="007F5C02" w:rsidRDefault="00000000">
            <w:pPr>
              <w:widowControl/>
              <w:spacing w:line="500" w:lineRule="exact"/>
              <w:ind w:firstLine="480"/>
              <w:jc w:val="left"/>
              <w:rPr>
                <w:b/>
                <w:bCs/>
                <w:sz w:val="28"/>
                <w:szCs w:val="28"/>
              </w:rPr>
            </w:pPr>
            <w:r>
              <w:rPr>
                <w:rFonts w:hint="eastAsia"/>
                <w:b/>
                <w:bCs/>
                <w:sz w:val="28"/>
                <w:szCs w:val="28"/>
              </w:rPr>
              <w:t>小学科学陈雨薇优秀教师培育室全体成员</w:t>
            </w:r>
          </w:p>
        </w:tc>
      </w:tr>
      <w:tr w:rsidR="007F5C02" w14:paraId="0F1E3E54" w14:textId="77777777">
        <w:tc>
          <w:tcPr>
            <w:tcW w:w="2130" w:type="dxa"/>
          </w:tcPr>
          <w:p w14:paraId="50AEBB34" w14:textId="77777777" w:rsidR="007F5C02" w:rsidRDefault="00000000">
            <w:pPr>
              <w:jc w:val="center"/>
              <w:rPr>
                <w:b/>
                <w:bCs/>
                <w:sz w:val="28"/>
                <w:szCs w:val="28"/>
              </w:rPr>
            </w:pPr>
            <w:r>
              <w:rPr>
                <w:rFonts w:hint="eastAsia"/>
                <w:b/>
                <w:bCs/>
                <w:sz w:val="28"/>
                <w:szCs w:val="28"/>
              </w:rPr>
              <w:t>活动主持人</w:t>
            </w:r>
          </w:p>
        </w:tc>
        <w:tc>
          <w:tcPr>
            <w:tcW w:w="2056" w:type="dxa"/>
            <w:vAlign w:val="center"/>
          </w:tcPr>
          <w:p w14:paraId="5A508AE3" w14:textId="77777777" w:rsidR="007F5C02" w:rsidRDefault="00000000">
            <w:pPr>
              <w:jc w:val="center"/>
              <w:rPr>
                <w:b/>
                <w:bCs/>
                <w:sz w:val="28"/>
                <w:szCs w:val="28"/>
              </w:rPr>
            </w:pPr>
            <w:r>
              <w:rPr>
                <w:rFonts w:hint="eastAsia"/>
                <w:b/>
                <w:bCs/>
                <w:sz w:val="28"/>
                <w:szCs w:val="28"/>
              </w:rPr>
              <w:t>李红静</w:t>
            </w:r>
          </w:p>
        </w:tc>
        <w:tc>
          <w:tcPr>
            <w:tcW w:w="1650" w:type="dxa"/>
          </w:tcPr>
          <w:p w14:paraId="5EED0DDD" w14:textId="77777777" w:rsidR="007F5C02" w:rsidRDefault="00000000">
            <w:pPr>
              <w:jc w:val="center"/>
              <w:rPr>
                <w:b/>
                <w:bCs/>
                <w:sz w:val="28"/>
                <w:szCs w:val="28"/>
              </w:rPr>
            </w:pPr>
            <w:r>
              <w:rPr>
                <w:rFonts w:hint="eastAsia"/>
                <w:b/>
                <w:bCs/>
                <w:sz w:val="28"/>
                <w:szCs w:val="28"/>
              </w:rPr>
              <w:t>记录整理</w:t>
            </w:r>
          </w:p>
        </w:tc>
        <w:tc>
          <w:tcPr>
            <w:tcW w:w="2684" w:type="dxa"/>
            <w:vAlign w:val="center"/>
          </w:tcPr>
          <w:p w14:paraId="4739CA9A" w14:textId="22D0AA6E" w:rsidR="007F5C02" w:rsidRDefault="007058B8">
            <w:pPr>
              <w:jc w:val="center"/>
              <w:rPr>
                <w:b/>
                <w:bCs/>
                <w:sz w:val="28"/>
                <w:szCs w:val="28"/>
              </w:rPr>
            </w:pPr>
            <w:r>
              <w:rPr>
                <w:rFonts w:hint="eastAsia"/>
                <w:b/>
                <w:bCs/>
                <w:sz w:val="28"/>
                <w:szCs w:val="28"/>
              </w:rPr>
              <w:t>冯玉玲</w:t>
            </w:r>
          </w:p>
        </w:tc>
      </w:tr>
      <w:tr w:rsidR="007F5C02" w14:paraId="7E4FD347" w14:textId="77777777">
        <w:tc>
          <w:tcPr>
            <w:tcW w:w="2130" w:type="dxa"/>
          </w:tcPr>
          <w:p w14:paraId="1649E1D4" w14:textId="77777777" w:rsidR="007F5C02" w:rsidRDefault="00000000">
            <w:pPr>
              <w:jc w:val="center"/>
              <w:rPr>
                <w:b/>
                <w:bCs/>
                <w:sz w:val="28"/>
                <w:szCs w:val="28"/>
              </w:rPr>
            </w:pPr>
            <w:r>
              <w:rPr>
                <w:rFonts w:hint="eastAsia"/>
                <w:b/>
                <w:bCs/>
                <w:sz w:val="28"/>
                <w:szCs w:val="28"/>
              </w:rPr>
              <w:t>主讲人</w:t>
            </w:r>
          </w:p>
        </w:tc>
        <w:tc>
          <w:tcPr>
            <w:tcW w:w="6390" w:type="dxa"/>
            <w:gridSpan w:val="3"/>
            <w:vAlign w:val="center"/>
          </w:tcPr>
          <w:p w14:paraId="2B69362B" w14:textId="77777777" w:rsidR="007F5C02" w:rsidRDefault="00000000">
            <w:pPr>
              <w:jc w:val="center"/>
              <w:rPr>
                <w:b/>
                <w:bCs/>
                <w:sz w:val="28"/>
                <w:szCs w:val="28"/>
              </w:rPr>
            </w:pPr>
            <w:r>
              <w:rPr>
                <w:rFonts w:hint="eastAsia"/>
                <w:b/>
                <w:bCs/>
                <w:sz w:val="28"/>
                <w:szCs w:val="28"/>
              </w:rPr>
              <w:t>陈雨薇</w:t>
            </w:r>
          </w:p>
        </w:tc>
      </w:tr>
      <w:tr w:rsidR="007F5C02" w14:paraId="7D8E8908" w14:textId="77777777">
        <w:tc>
          <w:tcPr>
            <w:tcW w:w="8520" w:type="dxa"/>
            <w:gridSpan w:val="4"/>
          </w:tcPr>
          <w:p w14:paraId="57694BD2" w14:textId="77777777" w:rsidR="007F5C02" w:rsidRDefault="00000000">
            <w:pPr>
              <w:jc w:val="center"/>
              <w:rPr>
                <w:b/>
                <w:bCs/>
                <w:sz w:val="28"/>
                <w:szCs w:val="28"/>
              </w:rPr>
            </w:pPr>
            <w:r>
              <w:rPr>
                <w:rFonts w:hint="eastAsia"/>
                <w:b/>
                <w:bCs/>
                <w:sz w:val="28"/>
                <w:szCs w:val="28"/>
              </w:rPr>
              <w:t>活动纪要</w:t>
            </w:r>
          </w:p>
        </w:tc>
      </w:tr>
      <w:tr w:rsidR="007F5C02" w14:paraId="4499D476" w14:textId="77777777">
        <w:tc>
          <w:tcPr>
            <w:tcW w:w="8520" w:type="dxa"/>
            <w:gridSpan w:val="4"/>
          </w:tcPr>
          <w:p w14:paraId="6BE1748A" w14:textId="175F44EE" w:rsidR="007058B8" w:rsidRDefault="007058B8" w:rsidP="007058B8">
            <w:pPr>
              <w:spacing w:line="360" w:lineRule="auto"/>
              <w:ind w:firstLineChars="200" w:firstLine="480"/>
              <w:rPr>
                <w:sz w:val="24"/>
              </w:rPr>
            </w:pPr>
            <w:r w:rsidRPr="007058B8">
              <w:rPr>
                <w:rFonts w:hint="eastAsia"/>
                <w:sz w:val="24"/>
              </w:rPr>
              <w:t>11</w:t>
            </w:r>
            <w:r w:rsidRPr="007058B8">
              <w:rPr>
                <w:rFonts w:hint="eastAsia"/>
                <w:sz w:val="24"/>
              </w:rPr>
              <w:t>月</w:t>
            </w:r>
            <w:r w:rsidRPr="007058B8">
              <w:rPr>
                <w:rFonts w:hint="eastAsia"/>
                <w:sz w:val="24"/>
              </w:rPr>
              <w:t>14</w:t>
            </w:r>
            <w:r w:rsidRPr="007058B8">
              <w:rPr>
                <w:rFonts w:hint="eastAsia"/>
                <w:sz w:val="24"/>
              </w:rPr>
              <w:t>日，为了深入贯彻新课程标准，更好地理解新教材，推进素养导向的教学变革，新北区陈雨薇优秀教师培育室全体成员齐聚三井实验小学举行苏教版小学科学新教材试教活动。</w:t>
            </w:r>
          </w:p>
          <w:p w14:paraId="36626D53" w14:textId="7C3A2B6A" w:rsidR="001A4D89" w:rsidRPr="007058B8" w:rsidRDefault="001A4D89" w:rsidP="007058B8">
            <w:pPr>
              <w:spacing w:line="360" w:lineRule="auto"/>
              <w:ind w:firstLineChars="200" w:firstLine="480"/>
              <w:rPr>
                <w:rFonts w:hint="eastAsia"/>
                <w:sz w:val="24"/>
              </w:rPr>
            </w:pPr>
            <w:r>
              <w:rPr>
                <w:rFonts w:hint="eastAsia"/>
                <w:sz w:val="24"/>
              </w:rPr>
              <w:t>一、课堂展示</w:t>
            </w:r>
          </w:p>
          <w:p w14:paraId="7C1187EA" w14:textId="3CE40D24" w:rsidR="007058B8" w:rsidRPr="007058B8" w:rsidRDefault="007058B8" w:rsidP="007058B8">
            <w:pPr>
              <w:spacing w:line="360" w:lineRule="auto"/>
              <w:ind w:firstLineChars="200" w:firstLine="480"/>
              <w:rPr>
                <w:sz w:val="24"/>
              </w:rPr>
            </w:pPr>
            <w:r w:rsidRPr="007058B8">
              <w:rPr>
                <w:rFonts w:hint="eastAsia"/>
                <w:sz w:val="24"/>
              </w:rPr>
              <w:t>新北区三井实验小学的陈筱筱老师执教了《土壤里有什么》一课。三年级学生正处于好奇心旺盛、探索欲强的阶段，对小学科学课程充满兴趣。他们已初步掌握观察、分类、测量等基本科学方法，但逻辑思维能力、实验操作能力尚待提升。陈老师利用</w:t>
            </w:r>
            <w:r w:rsidRPr="007058B8">
              <w:rPr>
                <w:rFonts w:hint="eastAsia"/>
                <w:sz w:val="24"/>
              </w:rPr>
              <w:t>POE</w:t>
            </w:r>
            <w:r w:rsidRPr="007058B8">
              <w:rPr>
                <w:rFonts w:hint="eastAsia"/>
                <w:sz w:val="24"/>
              </w:rPr>
              <w:t>策略展开教学，针对土壤里有什么作出预测、观察、解释，使学生的思维能力和表达能力都得到提升。</w:t>
            </w:r>
          </w:p>
          <w:p w14:paraId="599BA8D5" w14:textId="20821855" w:rsidR="007058B8" w:rsidRPr="007058B8" w:rsidRDefault="007058B8" w:rsidP="007058B8">
            <w:pPr>
              <w:spacing w:line="360" w:lineRule="auto"/>
              <w:ind w:firstLineChars="200" w:firstLine="480"/>
              <w:rPr>
                <w:sz w:val="24"/>
              </w:rPr>
            </w:pPr>
            <w:r w:rsidRPr="007058B8">
              <w:rPr>
                <w:rFonts w:hint="eastAsia"/>
                <w:sz w:val="24"/>
              </w:rPr>
              <w:t>新北区三井实验小学的张良老师执教了《不同的土壤》一课。三年级的学生对于土壤并不陌生，在生活中多有接触，但他们对于土壤的认识可能仅仅浮于表面。张老师引导学生发现土壤的颗粒种类，动手探究、比较三类土壤的特征。通过阅读资料，学生将土壤分为沙质土、黏质土和壤土三类，最后为不同植物选择合适的土壤。情境自然真实、目标明确，逐层推进，激发了学生强烈的好奇心和求知欲。</w:t>
            </w:r>
          </w:p>
          <w:p w14:paraId="58493411" w14:textId="6CDD18E6" w:rsidR="007058B8" w:rsidRPr="007058B8" w:rsidRDefault="007058B8" w:rsidP="007058B8">
            <w:pPr>
              <w:spacing w:line="360" w:lineRule="auto"/>
              <w:ind w:firstLineChars="200" w:firstLine="480"/>
              <w:rPr>
                <w:sz w:val="24"/>
              </w:rPr>
            </w:pPr>
            <w:r w:rsidRPr="007058B8">
              <w:rPr>
                <w:rFonts w:hint="eastAsia"/>
                <w:sz w:val="24"/>
              </w:rPr>
              <w:t>新北区薛家实验小学的缪丹老师执教了《自制有机肥》一课。缪老师带领学生围绕两个种植箱中青菜长势不同的现象，展开提出问题——对比观察——建构概念——分析问题——解决问题等一系列活动。缪老师运用</w:t>
            </w:r>
            <w:r w:rsidRPr="007058B8">
              <w:rPr>
                <w:rFonts w:hint="eastAsia"/>
                <w:sz w:val="24"/>
              </w:rPr>
              <w:t>1+1</w:t>
            </w:r>
            <w:r w:rsidRPr="007058B8">
              <w:rPr>
                <w:rFonts w:hint="eastAsia"/>
                <w:sz w:val="24"/>
              </w:rPr>
              <w:t>信息交流策略开展教学，促使学生在讨论时能够进行有效的交流。</w:t>
            </w:r>
          </w:p>
          <w:p w14:paraId="25498978" w14:textId="4E8FD3A9" w:rsidR="007058B8" w:rsidRDefault="007058B8" w:rsidP="007058B8">
            <w:pPr>
              <w:spacing w:line="360" w:lineRule="auto"/>
              <w:ind w:firstLineChars="200" w:firstLine="480"/>
              <w:rPr>
                <w:sz w:val="24"/>
              </w:rPr>
            </w:pPr>
            <w:r w:rsidRPr="007058B8">
              <w:rPr>
                <w:rFonts w:hint="eastAsia"/>
                <w:sz w:val="24"/>
              </w:rPr>
              <w:lastRenderedPageBreak/>
              <w:t>新北区飞龙实验小学的李红静老师执教了《水土保持的秘密》一课。李老师借助有效的教学策略指导学生进行科学阅读、搜集信息，了解水土流失和土壤沙化的危机与原因，从而有针对性地提出保护土壤的对策。让学生在真实情境中学习科学知识，提升科学素养。学生通过了解植被与水土保持的紧密关系，意识到关注土地生态的重要性。</w:t>
            </w:r>
          </w:p>
          <w:p w14:paraId="4E8E9596" w14:textId="4ADF187B" w:rsidR="001A4D89" w:rsidRPr="007058B8" w:rsidRDefault="001A4D89" w:rsidP="007058B8">
            <w:pPr>
              <w:spacing w:line="360" w:lineRule="auto"/>
              <w:ind w:firstLineChars="200" w:firstLine="480"/>
              <w:rPr>
                <w:rFonts w:hint="eastAsia"/>
                <w:sz w:val="24"/>
              </w:rPr>
            </w:pPr>
            <w:r>
              <w:rPr>
                <w:rFonts w:hint="eastAsia"/>
                <w:sz w:val="24"/>
              </w:rPr>
              <w:t>二、高位引领</w:t>
            </w:r>
          </w:p>
          <w:p w14:paraId="726783E0" w14:textId="6BBB03BE" w:rsidR="007058B8" w:rsidRPr="007058B8" w:rsidRDefault="007058B8" w:rsidP="007058B8">
            <w:pPr>
              <w:spacing w:line="360" w:lineRule="auto"/>
              <w:ind w:firstLineChars="200" w:firstLine="480"/>
              <w:rPr>
                <w:sz w:val="24"/>
              </w:rPr>
            </w:pPr>
            <w:r w:rsidRPr="007058B8">
              <w:rPr>
                <w:rFonts w:hint="eastAsia"/>
                <w:sz w:val="24"/>
              </w:rPr>
              <w:t>郝京华教授作为教材组的专家，她肯定了《研究土壤》这一单元的四节课之间的逻辑顺序和递进关系：土壤成分——土壤类型——土壤肥力——植被与土壤。同时，郝教授也逐课指出了一些教学中的问题以及教材可以改进的部分。郝教授向一线科学老师深入讲解了新教材的设计意图，力图通过构建单元整体框架，强化学生科学素养，明确科学学科的育人目标和教学主线。</w:t>
            </w:r>
          </w:p>
          <w:p w14:paraId="2C625DE8" w14:textId="4A08BA99" w:rsidR="007058B8" w:rsidRPr="007058B8" w:rsidRDefault="007058B8" w:rsidP="007058B8">
            <w:pPr>
              <w:spacing w:line="360" w:lineRule="auto"/>
              <w:ind w:firstLineChars="200" w:firstLine="480"/>
              <w:rPr>
                <w:sz w:val="24"/>
              </w:rPr>
            </w:pPr>
            <w:r w:rsidRPr="007058B8">
              <w:rPr>
                <w:rFonts w:hint="eastAsia"/>
                <w:sz w:val="24"/>
              </w:rPr>
              <w:t>叶枫老师高度赞赏了四位执教老师对于教材中阅读部分采取的教学策略。她指出：老师们充分利用了教材里的阅读信息，设计了相关的阅读卡，不仅能够引导学生从阅读文字中提取信息，还实现了学生的思维能力、推理过程的可视化</w:t>
            </w:r>
            <w:r>
              <w:rPr>
                <w:rFonts w:hint="eastAsia"/>
                <w:sz w:val="24"/>
              </w:rPr>
              <w:t>。</w:t>
            </w:r>
          </w:p>
          <w:p w14:paraId="59BD798B" w14:textId="38C6CF1E" w:rsidR="007058B8" w:rsidRPr="007058B8" w:rsidRDefault="007058B8" w:rsidP="007058B8">
            <w:pPr>
              <w:spacing w:line="360" w:lineRule="auto"/>
              <w:ind w:firstLineChars="200" w:firstLine="480"/>
              <w:rPr>
                <w:sz w:val="24"/>
              </w:rPr>
            </w:pPr>
            <w:r w:rsidRPr="007058B8">
              <w:rPr>
                <w:rFonts w:hint="eastAsia"/>
                <w:sz w:val="24"/>
              </w:rPr>
              <w:t>冯毅主任表示，此次活动呈现了科学教研与新教材培训合二为一的理想型状态，这样的活动应该推向更多的区域，带动更多区域的教研，从而有更多的机遇与老师们进行面对面的交流。同时，冯主任也提出了一些宝贵的意见和建议：第一，一线教师要用好教材；第二，教师要创造性地将教材上活。</w:t>
            </w:r>
          </w:p>
          <w:p w14:paraId="0BA7EF73" w14:textId="008B80CB" w:rsidR="007F5C02" w:rsidRDefault="007058B8" w:rsidP="007058B8">
            <w:pPr>
              <w:spacing w:line="360" w:lineRule="auto"/>
              <w:ind w:firstLineChars="200" w:firstLine="480"/>
              <w:rPr>
                <w:rFonts w:ascii="宋体" w:hAnsi="宋体" w:cs="Arial" w:hint="eastAsia"/>
                <w:color w:val="000000"/>
                <w:kern w:val="0"/>
                <w:sz w:val="24"/>
              </w:rPr>
            </w:pPr>
            <w:r w:rsidRPr="007058B8">
              <w:rPr>
                <w:rFonts w:hint="eastAsia"/>
                <w:sz w:val="24"/>
              </w:rPr>
              <w:t>培育室领衔人陈雨薇校长对本次活动进行了总结。她强调，精研新课标、用好新教材、赋能新课堂是提升小学科学教学质量的重要途径。她希望培育室全体成员能够听取专家们的建议，继续深入学习新课标和新教材，不断创新教学方法和手段，为学生的全面发展和科学素养的提升贡献自己的力量。</w:t>
            </w:r>
          </w:p>
        </w:tc>
      </w:tr>
    </w:tbl>
    <w:p w14:paraId="5C7889DC" w14:textId="77777777" w:rsidR="007F5C02" w:rsidRDefault="007F5C02">
      <w:pPr>
        <w:jc w:val="center"/>
        <w:rPr>
          <w:b/>
          <w:bCs/>
          <w:sz w:val="24"/>
        </w:rPr>
      </w:pPr>
    </w:p>
    <w:p w14:paraId="174D9258" w14:textId="77777777" w:rsidR="007F5C02" w:rsidRDefault="007F5C02"/>
    <w:p w14:paraId="15F3F025" w14:textId="77777777" w:rsidR="007F5C02" w:rsidRDefault="007F5C02"/>
    <w:sectPr w:rsidR="007F5C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2159549"/>
    <w:multiLevelType w:val="singleLevel"/>
    <w:tmpl w:val="E2159549"/>
    <w:lvl w:ilvl="0">
      <w:start w:val="1"/>
      <w:numFmt w:val="chineseCounting"/>
      <w:suff w:val="nothing"/>
      <w:lvlText w:val="（%1）"/>
      <w:lvlJc w:val="left"/>
      <w:rPr>
        <w:rFonts w:hint="eastAsia"/>
      </w:rPr>
    </w:lvl>
  </w:abstractNum>
  <w:abstractNum w:abstractNumId="1" w15:restartNumberingAfterBreak="0">
    <w:nsid w:val="446D4A23"/>
    <w:multiLevelType w:val="singleLevel"/>
    <w:tmpl w:val="446D4A23"/>
    <w:lvl w:ilvl="0">
      <w:start w:val="1"/>
      <w:numFmt w:val="chineseCounting"/>
      <w:suff w:val="nothing"/>
      <w:lvlText w:val="第%1，"/>
      <w:lvlJc w:val="left"/>
      <w:rPr>
        <w:rFonts w:hint="eastAsia"/>
      </w:rPr>
    </w:lvl>
  </w:abstractNum>
  <w:num w:numId="1" w16cid:durableId="494803343">
    <w:abstractNumId w:val="1"/>
  </w:num>
  <w:num w:numId="2" w16cid:durableId="2122451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k1MmVmOTczM2JiMDVkZTY4NGUwNjQ0YTI0MWIzNDAifQ=="/>
  </w:docVars>
  <w:rsids>
    <w:rsidRoot w:val="6FA267E1"/>
    <w:rsid w:val="001A4D89"/>
    <w:rsid w:val="00494250"/>
    <w:rsid w:val="004A2DC5"/>
    <w:rsid w:val="007058B8"/>
    <w:rsid w:val="007A7B7A"/>
    <w:rsid w:val="007F5C02"/>
    <w:rsid w:val="00BD593B"/>
    <w:rsid w:val="3B537007"/>
    <w:rsid w:val="6FA26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E0500E"/>
  <w15:docId w15:val="{E7727575-8724-45FA-9F7D-FA6C7EDE0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205</Words>
  <Characters>1174</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苦而不厌</dc:creator>
  <cp:lastModifiedBy>1499370417@qq.com</cp:lastModifiedBy>
  <cp:revision>4</cp:revision>
  <dcterms:created xsi:type="dcterms:W3CDTF">2024-06-21T19:12:00Z</dcterms:created>
  <dcterms:modified xsi:type="dcterms:W3CDTF">2025-06-24T11:23:00Z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50228E3200F24A9EBB04EF3CE1C5CE8A_13</vt:lpwstr>
  </property>
</Properties>
</file>