
<file path=[Content_Types].xml><?xml version="1.0" encoding="utf-8"?>
<Types xmlns="http://schemas.openxmlformats.org/package/2006/content-types">
  <Default Extension="png" ContentType="image/png"/>
  <Default Extension="gif" ContentType="image/gi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E12B4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</w:rPr>
      </w:pPr>
      <w:bookmarkStart w:id="0" w:name="_GoBack"/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  <w:bdr w:val="none" w:color="auto" w:sz="0" w:space="0"/>
          <w:shd w:val="clear" w:fill="FFFFFF"/>
        </w:rPr>
        <w:t>春日教研绽芳华，技术赋能促成长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0"/>
          <w:sz w:val="33"/>
          <w:szCs w:val="33"/>
          <w:bdr w:val="none" w:color="auto" w:sz="0" w:space="0"/>
          <w:shd w:val="clear" w:fill="FFFFFF"/>
        </w:rPr>
        <w:t>——</w:t>
      </w:r>
      <w:r>
        <w:rPr>
          <w:rFonts w:hint="eastAsia" w:ascii="宋体" w:hAnsi="宋体" w:eastAsia="宋体" w:cs="宋体"/>
          <w:b/>
          <w:bCs/>
          <w:color w:val="auto"/>
          <w:sz w:val="33"/>
          <w:szCs w:val="33"/>
          <w:lang w:val="en-US" w:eastAsia="zh-CN"/>
        </w:rPr>
        <w:t>实施“专业素养”课程，提升教育教学能力</w:t>
      </w:r>
    </w:p>
    <w:bookmarkEnd w:id="0"/>
    <w:p w14:paraId="580E41AF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30" w:afterAutospacing="0" w:line="300" w:lineRule="atLeast"/>
        <w:ind w:left="0" w:right="0" w:firstLine="0"/>
        <w:jc w:val="left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0"/>
          <w:szCs w:val="0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begin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instrText xml:space="preserve"> HYPERLINK "javascript:void(0);" </w:instrTex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22"/>
          <w:szCs w:val="22"/>
          <w:u w:val="none"/>
          <w:bdr w:val="none" w:color="auto" w:sz="0" w:space="0"/>
          <w:shd w:val="clear" w:fill="FFFFFF"/>
        </w:rPr>
        <w:t>常州市新北区薛家实验小学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end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bdr w:val="none" w:color="auto" w:sz="0" w:space="0"/>
          <w:shd w:val="clear" w:fill="FFFFFF"/>
          <w:lang w:val="en-US" w:eastAsia="zh-CN" w:bidi="ar"/>
        </w:rPr>
        <w:t>2025年03月24日 20:45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bdr w:val="none" w:color="auto" w:sz="0" w:space="0"/>
          <w:shd w:val="clear" w:fill="FFFFFF"/>
          <w:lang w:val="en-US" w:eastAsia="zh-CN" w:bidi="ar"/>
        </w:rPr>
        <w:t>江苏</w:t>
      </w:r>
    </w:p>
    <w:p w14:paraId="0C2F158B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1600200" cy="581025"/>
            <wp:effectExtent l="0" t="0" r="0" b="9525"/>
            <wp:docPr id="12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IMG_2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70500" cy="1680845"/>
            <wp:effectExtent l="0" t="0" r="6350" b="0"/>
            <wp:docPr id="23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 descr="IMG_26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80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114425" cy="1323975"/>
            <wp:effectExtent l="0" t="0" r="0" b="0"/>
            <wp:docPr id="25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 descr="IMG_26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495425" cy="1019175"/>
            <wp:effectExtent l="0" t="0" r="0" b="0"/>
            <wp:docPr id="2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0" descr="IMG_2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F54127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after="0" w:afterAutospacing="0" w:line="315" w:lineRule="atLeast"/>
        <w:ind w:left="0" w:right="0"/>
        <w:jc w:val="both"/>
      </w:pPr>
      <w:r>
        <w:rPr>
          <w:rStyle w:val="6"/>
          <w:rFonts w:ascii="微软雅黑" w:hAnsi="微软雅黑" w:eastAsia="微软雅黑" w:cs="微软雅黑"/>
          <w:i w:val="0"/>
          <w:iCs w:val="0"/>
          <w:caps w:val="0"/>
          <w:color w:val="11993A"/>
          <w:spacing w:val="30"/>
          <w:sz w:val="42"/>
          <w:szCs w:val="42"/>
          <w:bdr w:val="none" w:color="auto" w:sz="0" w:space="0"/>
          <w:shd w:val="clear" w:fill="FFFFFF"/>
        </w:rPr>
        <w:t>春日教研绽芳华</w:t>
      </w:r>
    </w:p>
    <w:p w14:paraId="12E10FB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15" w:lineRule="atLeast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11993A"/>
          <w:spacing w:val="30"/>
          <w:sz w:val="42"/>
          <w:szCs w:val="42"/>
          <w:bdr w:val="none" w:color="auto" w:sz="0" w:space="0"/>
          <w:shd w:val="clear" w:fill="FFFFFF"/>
        </w:rPr>
        <w:t>技术赋能促成长</w:t>
      </w:r>
    </w:p>
    <w:p w14:paraId="6A12E9D7">
      <w:pPr>
        <w:keepNext w:val="0"/>
        <w:keepLines w:val="0"/>
        <w:widowControl/>
        <w:suppressLineNumbers w:val="0"/>
        <w:spacing w:before="0" w:beforeAutospacing="0" w:after="240" w:afterAutospacing="0"/>
        <w:ind w:left="0" w:right="0"/>
        <w:jc w:val="left"/>
      </w:pPr>
    </w:p>
    <w:p w14:paraId="659CACC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150" w:beforeAutospacing="0" w:after="0" w:afterAutospacing="0" w:line="420" w:lineRule="atLeast"/>
        <w:ind w:left="150" w:right="15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阳春三月，草长莺飞。3月20日上午，新北区小学科学沈亚萍卓越教师成长营第22次集中研修活动在薛家实验小学开展，成长营全体成员、薛家实验小学全体科学教师共同参与了此次活动。</w:t>
      </w:r>
    </w:p>
    <w:p w14:paraId="4D7D313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3CCB41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10" name="图片 1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undefine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3524250" cy="3990975"/>
            <wp:effectExtent l="0" t="0" r="0" b="0"/>
            <wp:docPr id="13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26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3962400" cy="3876675"/>
            <wp:effectExtent l="0" t="0" r="0" b="0"/>
            <wp:docPr id="6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3" descr="IMG_26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496D7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3F2C327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219575" cy="3028950"/>
            <wp:effectExtent l="0" t="0" r="0" b="0"/>
            <wp:docPr id="8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4" descr="IMG_26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114425" cy="1323975"/>
            <wp:effectExtent l="0" t="0" r="0" b="0"/>
            <wp:docPr id="26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 descr="IMG_27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390650" cy="1638300"/>
            <wp:effectExtent l="0" t="0" r="0" b="0"/>
            <wp:docPr id="1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6" descr="IMG_27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D7A7F4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FFFF"/>
          <w:spacing w:val="8"/>
          <w:bdr w:val="none" w:color="auto" w:sz="0" w:space="0"/>
          <w:shd w:val="clear" w:fill="FFFFFF"/>
        </w:rPr>
        <w:t>实践课堂展风采</w:t>
      </w:r>
    </w:p>
    <w:p w14:paraId="2C531EC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352550" cy="1409700"/>
            <wp:effectExtent l="0" t="0" r="0" b="0"/>
            <wp:docPr id="20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 descr="IMG_27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B81DDD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第一节课是尤文霞老师执教的四年级下册《环境变化以后》。尤老师创设了一个真实且亟待解决的大情境——“为什么中华鲟急剧减少？”，激发学生的学习兴趣。学生借助资料包、百度、Deepseek等多媒体分组收集资料、寻找原因；接着引导学生再次利用资料包学习、分析不同类型的环境变化对生物的影响，再一次聚焦中华鲟，找到其急剧减少最主要的原因——人类活动导致的急剧环境变化，同时利用AI智能体将中华鲟拟人化，连线中华鲟，多角度帮助学生寻找背后的原因；最后学生像工程师那样思考，对葛洲坝进行改进、帮助鱼类洄游，并呼吁人类与生物共存，一起加入长江大保护的队伍，很好地培养了学生的态度责任感。</w:t>
      </w:r>
    </w:p>
    <w:p w14:paraId="04D931C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19" name="图片 1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undefine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3371850" cy="7477125"/>
            <wp:effectExtent l="0" t="0" r="0" b="0"/>
            <wp:docPr id="3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9" descr="IMG_27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2171700" cy="4791075"/>
            <wp:effectExtent l="0" t="0" r="0" b="0"/>
            <wp:docPr id="9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0" descr="IMG_27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8595" cy="3947160"/>
            <wp:effectExtent l="0" t="0" r="8255" b="15240"/>
            <wp:docPr id="4" name="图片 2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1" descr="undefine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47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14" name="图片 2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2" descr="undefine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2857500" cy="5486400"/>
            <wp:effectExtent l="0" t="0" r="0" b="0"/>
            <wp:docPr id="5" name="图片 2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3" descr="undefine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CF787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282C89B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752475" cy="933450"/>
            <wp:effectExtent l="0" t="0" r="0" b="0"/>
            <wp:docPr id="15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4" descr="IMG_27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16" name="图片 2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5" descr="undefine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162425" cy="2847975"/>
            <wp:effectExtent l="0" t="0" r="0" b="0"/>
            <wp:docPr id="17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6" descr="IMG_28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21" name="图片 2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7" descr="undefine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800225" cy="1028700"/>
            <wp:effectExtent l="0" t="0" r="9525" b="0"/>
            <wp:docPr id="18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8" descr="IMG_28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47B0B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第二节课谭晶星老师执教一年级下册《水是什么样的》，小朋友在辨别水，观察水，玩玩水，了解水与人类生产生活关系的一系列活动中，用多种感官认识了水的基本特征，借助了其他物体，认识水的更多特征，最后了解了水对人类的贡献。小朋友在本次活动中，发展了能运用多种感官全面观察，能科学描述，能整理归纳水的特征等科学核心素养，小朋友对研究水的活动充满兴趣，乐于分享发现。</w:t>
      </w:r>
    </w:p>
    <w:p w14:paraId="1F36B60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7325" cy="3949065"/>
            <wp:effectExtent l="0" t="0" r="9525" b="13335"/>
            <wp:docPr id="42" name="图片 2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9" descr="undefined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49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2247900" cy="6057900"/>
            <wp:effectExtent l="0" t="0" r="0" b="0"/>
            <wp:docPr id="45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0" descr="IMG_28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2105025" cy="5467350"/>
            <wp:effectExtent l="0" t="0" r="0" b="0"/>
            <wp:docPr id="33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 descr="IMG_28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46" name="图片 3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2" descr="undefine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609725" cy="1428750"/>
            <wp:effectExtent l="0" t="0" r="9525" b="0"/>
            <wp:docPr id="38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3" descr="IMG_28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39" name="图片 3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4" descr="undefine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657225" cy="923925"/>
            <wp:effectExtent l="0" t="0" r="9525" b="9525"/>
            <wp:docPr id="30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5" descr="IMG_29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34" name="图片 3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6" descr="undefine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79582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EB1F01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219575" cy="3028950"/>
            <wp:effectExtent l="0" t="0" r="0" b="0"/>
            <wp:docPr id="48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7" descr="IMG_29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114425" cy="1323975"/>
            <wp:effectExtent l="0" t="0" r="0" b="0"/>
            <wp:docPr id="49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8" descr="IMG_29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390650" cy="1638300"/>
            <wp:effectExtent l="0" t="0" r="0" b="0"/>
            <wp:docPr id="51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9" descr="IMG_29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19BF6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FFFF"/>
          <w:spacing w:val="8"/>
          <w:bdr w:val="none" w:color="auto" w:sz="0" w:space="0"/>
          <w:shd w:val="clear" w:fill="FFFFFF"/>
        </w:rPr>
        <w:t>交流研讨共成长</w:t>
      </w:r>
    </w:p>
    <w:p w14:paraId="7E7F873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352550" cy="1409700"/>
            <wp:effectExtent l="0" t="0" r="0" b="0"/>
            <wp:docPr id="47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0" descr="IMG_29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22D89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精彩的课堂结束后，执教老师进行了自己的说课反思，观课老师从情境设计、环节推进、思维引导、技术赋能、育人价值等方面各抒己见，碰撞出了思维的火花。老师们对于这两节课都有了更深层次的理解与思考。</w:t>
      </w:r>
    </w:p>
    <w:p w14:paraId="0E722DE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2571750" cy="438150"/>
            <wp:effectExtent l="0" t="0" r="0" b="0"/>
            <wp:docPr id="43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 descr="IMG_29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2571750" cy="438150"/>
            <wp:effectExtent l="0" t="0" r="0" b="0"/>
            <wp:docPr id="40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2" descr="IMG_29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219575" cy="3028950"/>
            <wp:effectExtent l="0" t="0" r="0" b="0"/>
            <wp:docPr id="29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3" descr="IMG_29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114425" cy="1323975"/>
            <wp:effectExtent l="0" t="0" r="0" b="0"/>
            <wp:docPr id="50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4" descr="IMG_29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390650" cy="1638300"/>
            <wp:effectExtent l="0" t="0" r="0" b="0"/>
            <wp:docPr id="52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5" descr="IMG_3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53DA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FFFFFF"/>
          <w:spacing w:val="8"/>
          <w:bdr w:val="none" w:color="auto" w:sz="0" w:space="0"/>
          <w:shd w:val="clear" w:fill="FFFFFF"/>
        </w:rPr>
        <w:t>专家引领促提升</w:t>
      </w:r>
    </w:p>
    <w:p w14:paraId="57F3CF8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352550" cy="1409700"/>
            <wp:effectExtent l="0" t="0" r="0" b="0"/>
            <wp:docPr id="35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6" descr="IMG_3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0500" cy="3986530"/>
            <wp:effectExtent l="0" t="0" r="0" b="0"/>
            <wp:docPr id="36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7" descr="IMG_30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86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89585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活动最后，成长营领衔人沈亚萍校长对执教的两位老师给予了高度的赞赏，同时结合今天的两节课为成员们带来了主题为《素养导向下低段课堂教学实践》的讲座。沈校表示在进行教学设计时要做到以下几点：</w:t>
      </w:r>
    </w:p>
    <w:p w14:paraId="437C887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1.寻找本课在课标中的基石，对接课标要求；</w:t>
      </w:r>
    </w:p>
    <w:p w14:paraId="72A2797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2.进行大单元的解读，整体把握核心知识；</w:t>
      </w:r>
    </w:p>
    <w:p w14:paraId="5C54A41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3.创设真实的大情境；</w:t>
      </w:r>
    </w:p>
    <w:p w14:paraId="1789F6C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4.设计进阶化活动，用前一个活动驱动后一个活动；</w:t>
      </w:r>
    </w:p>
    <w:p w14:paraId="2707C5B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5.落实学科育人；</w:t>
      </w:r>
    </w:p>
    <w:p w14:paraId="6263FCF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8"/>
          <w:bdr w:val="none" w:color="auto" w:sz="0" w:space="0"/>
          <w:shd w:val="clear" w:fill="FFFFFF"/>
        </w:rPr>
        <w:t>6.培养学生素养，包括常规、观察、实验、表达、情感态度价值观等方面。</w:t>
      </w:r>
    </w:p>
    <w:p w14:paraId="5385F24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2867025" cy="2933700"/>
            <wp:effectExtent l="0" t="0" r="0" b="0"/>
            <wp:docPr id="31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8" descr="IMG_3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37" name="图片 4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9" descr="undefined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905000" cy="514350"/>
            <wp:effectExtent l="0" t="0" r="0" b="0"/>
            <wp:docPr id="41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0" descr="IMG_30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6725" cy="390525"/>
            <wp:effectExtent l="0" t="0" r="9525" b="9525"/>
            <wp:docPr id="44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1" descr="IMG_30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6AB55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0DECB4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6EAC66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495300" cy="476250"/>
            <wp:effectExtent l="0" t="0" r="0" b="0"/>
            <wp:docPr id="32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2" descr="IMG_30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E735D9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150" w:right="150" w:firstLine="459"/>
        <w:jc w:val="both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23"/>
          <w:bdr w:val="none" w:color="auto" w:sz="0" w:space="0"/>
          <w:shd w:val="clear" w:fill="FFFFFF"/>
        </w:rPr>
        <w:t>前路漫漫亦灿灿，笃行步步亦驱驱。相信我们一定会在教学专业化的道路上走得更好，教育之花会愈发灿烂！</w:t>
      </w:r>
    </w:p>
    <w:p w14:paraId="2FFE8A84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8D2697"/>
    <w:rsid w:val="478D2697"/>
    <w:rsid w:val="6F947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GIF"/><Relationship Id="rId6" Type="http://schemas.openxmlformats.org/officeDocument/2006/relationships/image" Target="media/image3.GIF"/><Relationship Id="rId5" Type="http://schemas.openxmlformats.org/officeDocument/2006/relationships/image" Target="media/image2.GIF"/><Relationship Id="rId41" Type="http://schemas.openxmlformats.org/officeDocument/2006/relationships/fontTable" Target="fontTable.xml"/><Relationship Id="rId40" Type="http://schemas.openxmlformats.org/officeDocument/2006/relationships/image" Target="media/image37.GIF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jpeg"/><Relationship Id="rId36" Type="http://schemas.openxmlformats.org/officeDocument/2006/relationships/image" Target="media/image33.GIF"/><Relationship Id="rId35" Type="http://schemas.openxmlformats.org/officeDocument/2006/relationships/image" Target="media/image32.GIF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jpeg"/><Relationship Id="rId27" Type="http://schemas.openxmlformats.org/officeDocument/2006/relationships/image" Target="media/image24.GIF"/><Relationship Id="rId26" Type="http://schemas.openxmlformats.org/officeDocument/2006/relationships/image" Target="media/image23.GIF"/><Relationship Id="rId25" Type="http://schemas.openxmlformats.org/officeDocument/2006/relationships/image" Target="media/image22.jpeg"/><Relationship Id="rId24" Type="http://schemas.openxmlformats.org/officeDocument/2006/relationships/image" Target="media/image21.GIF"/><Relationship Id="rId23" Type="http://schemas.openxmlformats.org/officeDocument/2006/relationships/image" Target="media/image20.jpeg"/><Relationship Id="rId22" Type="http://schemas.openxmlformats.org/officeDocument/2006/relationships/image" Target="media/image19.GIF"/><Relationship Id="rId21" Type="http://schemas.openxmlformats.org/officeDocument/2006/relationships/image" Target="media/image18.jpeg"/><Relationship Id="rId20" Type="http://schemas.openxmlformats.org/officeDocument/2006/relationships/image" Target="media/image17.GIF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GIF"/><Relationship Id="rId15" Type="http://schemas.openxmlformats.org/officeDocument/2006/relationships/image" Target="media/image12.GIF"/><Relationship Id="rId14" Type="http://schemas.openxmlformats.org/officeDocument/2006/relationships/image" Target="media/image11.jpeg"/><Relationship Id="rId13" Type="http://schemas.openxmlformats.org/officeDocument/2006/relationships/image" Target="media/image10.GIF"/><Relationship Id="rId12" Type="http://schemas.openxmlformats.org/officeDocument/2006/relationships/image" Target="media/image9.GIF"/><Relationship Id="rId11" Type="http://schemas.openxmlformats.org/officeDocument/2006/relationships/image" Target="media/image8.GIF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2025-06-23T08:48:00Z</dcterms:created>
  <dc:creator>夫子不老</dc:creator>
  <cp:lastModifiedBy>夫子不老</cp:lastModifiedBy>
  <dcterms:modified xsi:type="dcterms:W3CDTF">2025-06-23T08:49:31Z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9EAEA3880B9E42E6BF41E63E3E97FCA4_11</vt:lpwstr>
  </property>
  <property fmtid="{D5CDD505-2E9C-101B-9397-08002B2CF9AE}" pid="4" name="KSOTemplateDocerSaveRecord">
    <vt:lpwstr>eyJoZGlkIjoiNzdiMjAwNzdmYWRmM2RlYjg0ZjdiY2VmZjQ5MTI4NDYiLCJ1c2VySWQiOiI5MDg1MzY2MDAifQ==</vt:lpwstr>
  </property>
</Properties>
</file>