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4431AAA4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115915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30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3398C572" w:rsidR="007F5C02" w:rsidRDefault="00115915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115915">
              <w:rPr>
                <w:rFonts w:hint="eastAsia"/>
                <w:b/>
                <w:bCs/>
                <w:sz w:val="28"/>
                <w:szCs w:val="28"/>
              </w:rPr>
              <w:t>AI</w:t>
            </w:r>
            <w:r w:rsidRPr="00115915">
              <w:rPr>
                <w:rFonts w:hint="eastAsia"/>
                <w:b/>
                <w:bCs/>
                <w:sz w:val="28"/>
                <w:szCs w:val="28"/>
              </w:rPr>
              <w:t>赋能探究实践，促进科学思维发展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5892ED58" w:rsidR="007F5C02" w:rsidRDefault="0011591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2025.06.16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06851CBF" w:rsidR="007F5C02" w:rsidRDefault="001159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新桥实验小学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0CF7CB56" w:rsidR="007F5C02" w:rsidRDefault="001159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66B32B19" w14:textId="4D6C90B5" w:rsidR="00115915" w:rsidRDefault="00115915" w:rsidP="0011591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一、课堂展示</w:t>
            </w:r>
          </w:p>
          <w:p w14:paraId="16598DC1" w14:textId="0787256B" w:rsidR="00115915" w:rsidRPr="00115915" w:rsidRDefault="00115915" w:rsidP="00115915">
            <w:pPr>
              <w:spacing w:line="360" w:lineRule="auto"/>
              <w:ind w:firstLineChars="200" w:firstLine="480"/>
              <w:rPr>
                <w:sz w:val="24"/>
              </w:rPr>
            </w:pPr>
            <w:r w:rsidRPr="00115915">
              <w:rPr>
                <w:rFonts w:hint="eastAsia"/>
                <w:sz w:val="24"/>
              </w:rPr>
              <w:t>第一节课由常州市新北区新桥实验小学的冯玉玲老师执教三年级《风向和风力》，本课通过学生们原有的放风筝经验，引导关注熟悉而又陌生的“风”，从而聚焦到“风的方向”和“风的大小”。本课采用丰富多彩的活动，帮助学生理清风向的概念；引导学生体会通过对轻小物体的观察，了解不同大小的风力对自然界物体的影响变化。课堂中，学生们兴趣盎然跟着老师讨论设计风向标，借助</w:t>
            </w:r>
            <w:r w:rsidRPr="00115915">
              <w:rPr>
                <w:rFonts w:hint="eastAsia"/>
                <w:sz w:val="24"/>
              </w:rPr>
              <w:t>AI</w:t>
            </w:r>
            <w:r w:rsidRPr="00115915">
              <w:rPr>
                <w:rFonts w:hint="eastAsia"/>
                <w:sz w:val="24"/>
              </w:rPr>
              <w:t>改进风向标的设计。在思维碰撞的火花中，体会学习科学的乐趣。</w:t>
            </w:r>
          </w:p>
          <w:p w14:paraId="49E5B368" w14:textId="4EA963F5" w:rsidR="00115915" w:rsidRPr="00115915" w:rsidRDefault="00115915" w:rsidP="00115915">
            <w:pPr>
              <w:spacing w:line="360" w:lineRule="auto"/>
              <w:ind w:firstLineChars="200" w:firstLine="480"/>
              <w:rPr>
                <w:sz w:val="24"/>
              </w:rPr>
            </w:pPr>
            <w:r w:rsidRPr="00115915">
              <w:rPr>
                <w:rFonts w:hint="eastAsia"/>
                <w:sz w:val="24"/>
              </w:rPr>
              <w:t>第二节课是由新北区孝都小学的王晨启老师执教《测量气温》，本课中通过谈话导入，用不同的图片进行对比，让学生感受大自然的冷和热，引发学生测量气温的兴趣，让学生在生活中将冷热与气温高低融合在一起，培养学生分析问题，解决问题的能力。通过情境创设，小组讨论，让学生充分认识到气象科学上相关特定气温的意义，切身体验知道准确气温的作用，掌握温度的正确读、写方法。通过实地测量，让学生直观感知同一时刻不同地点的气温是不同的。最后借助豆包软件，让学生与摄氏温标之父—安德斯</w:t>
            </w:r>
            <w:r w:rsidRPr="00115915">
              <w:rPr>
                <w:rFonts w:hint="eastAsia"/>
                <w:sz w:val="24"/>
              </w:rPr>
              <w:t xml:space="preserve"> </w:t>
            </w:r>
            <w:r w:rsidRPr="00115915">
              <w:rPr>
                <w:rFonts w:hint="eastAsia"/>
                <w:sz w:val="24"/>
              </w:rPr>
              <w:t>摄尔修斯对话，大胆提出心中疑惑。</w:t>
            </w:r>
          </w:p>
          <w:p w14:paraId="3C276D42" w14:textId="32CBC74B" w:rsidR="00115915" w:rsidRPr="00115915" w:rsidRDefault="00115915" w:rsidP="00115915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115915">
              <w:rPr>
                <w:rFonts w:hint="eastAsia"/>
                <w:sz w:val="24"/>
              </w:rPr>
              <w:t>第三节课由常州市中天实验学校的汪艺涵老师执教《云量与雨量》，本课中通过展示拍摄的新桥实验小学全景天空图片，设置观察任务，组织学生判断哪种情况最有可能下雨，以小组讨论的形式激发学生探究兴趣。以“如何科学判断天空中云的数量”为核心问题，引导学生学习“四分法”确定云量。通过把天空当成一个圆面平均分成四份，用相同比例画出云并填充到圆面内，从而将云量划分</w:t>
            </w:r>
            <w:r w:rsidRPr="00115915">
              <w:rPr>
                <w:rFonts w:hint="eastAsia"/>
                <w:sz w:val="24"/>
              </w:rPr>
              <w:lastRenderedPageBreak/>
              <w:t>为晴天、多云、阴天三个等级，培养学生的观察分析能力和科学思维。引导学生用降雨量等级表来判断降雨强度，通过讨论和讲解，帮助学生建立科学的降雨量观念。学生通过对比不同降雨量等级，直观感知降雨强度的差异，培养问题解决能力。在实验应用环节中，介绍雨量器的制作原理和使用方法，学生动手制作简易雨量器并进行改进。这种“从现象观察到科学测量”的思维方式，展现了科学在解决实际问题中的价值。</w:t>
            </w:r>
          </w:p>
          <w:p w14:paraId="47F41225" w14:textId="4979D149" w:rsidR="00115915" w:rsidRDefault="00115915" w:rsidP="00115915">
            <w:pPr>
              <w:spacing w:line="360" w:lineRule="auto"/>
              <w:ind w:firstLineChars="200" w:firstLine="480"/>
              <w:rPr>
                <w:sz w:val="24"/>
              </w:rPr>
            </w:pPr>
            <w:r w:rsidRPr="00115915">
              <w:rPr>
                <w:rFonts w:hint="eastAsia"/>
                <w:sz w:val="24"/>
              </w:rPr>
              <w:t>第四节课是由常州市新北区龙虎塘实验小学的孙燕芳老师执教《天气与气候》，本课聚焦“学为中心”，以“从天气到气候”为主线，通过“天气要素大讨论”“气候</w:t>
            </w:r>
            <w:r w:rsidRPr="00115915">
              <w:rPr>
                <w:rFonts w:hint="eastAsia"/>
                <w:sz w:val="24"/>
              </w:rPr>
              <w:t>PK</w:t>
            </w:r>
            <w:r w:rsidRPr="00115915">
              <w:rPr>
                <w:rFonts w:hint="eastAsia"/>
                <w:sz w:val="24"/>
              </w:rPr>
              <w:t>赛”等四大活动，构建起学生主导、教师指导的新实践课堂。她带领学生从生活现象走向科学本质，课堂化身“气候侦探”，在合作探究中破解气候奥秘；结合旅行见闻、角色扮演，让抽象概念生动落地；最后环保视频收尾，呼吁守护地球家园。以“知识</w:t>
            </w:r>
            <w:r w:rsidRPr="00115915">
              <w:rPr>
                <w:rFonts w:hint="eastAsia"/>
                <w:sz w:val="24"/>
              </w:rPr>
              <w:t>+</w:t>
            </w:r>
            <w:r w:rsidRPr="00115915">
              <w:rPr>
                <w:rFonts w:hint="eastAsia"/>
                <w:sz w:val="24"/>
              </w:rPr>
              <w:t>素养”双线驱动，让科学思维与责任意识扎根于每一位学生心田！</w:t>
            </w:r>
          </w:p>
          <w:p w14:paraId="09DB1407" w14:textId="68FBBD1C" w:rsidR="00115915" w:rsidRPr="00115915" w:rsidRDefault="00115915" w:rsidP="0011591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二、高位引领</w:t>
            </w:r>
          </w:p>
          <w:p w14:paraId="0BA7EF73" w14:textId="1C92B7B6" w:rsidR="007F5C02" w:rsidRDefault="00115915" w:rsidP="00115915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115915">
              <w:rPr>
                <w:rFonts w:hint="eastAsia"/>
                <w:sz w:val="24"/>
              </w:rPr>
              <w:t>培育室领衔人陈雨薇校长就本次活动作价值引领。陈雨薇校长以全局视野锚定方向，不仅细致拆解教材单元的知识架构与思维脉络，更带领老师们穿透文本表层，探寻“教什么”的本质内核与“如何培养思维”的深层逻辑。从单元主题的精准提炼，到学习任务群的有机串联；从教学目标的系统设计，到评价体系的协同构建，每一步规划都凝聚着对教学规律的深刻洞察，为打造高效、科学的教学框架提供了清晰的行动指南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115915"/>
    <w:rsid w:val="00384A6C"/>
    <w:rsid w:val="00494250"/>
    <w:rsid w:val="007A7B7A"/>
    <w:rsid w:val="007F5C02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3</cp:revision>
  <dcterms:created xsi:type="dcterms:W3CDTF">2024-06-21T19:12:00Z</dcterms:created>
  <dcterms:modified xsi:type="dcterms:W3CDTF">2025-06-24T11:26:00Z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