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7.1影响深远的人文精神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（一）政治认同：</w:t>
      </w:r>
      <w:r>
        <w:rPr>
          <w:rFonts w:hint="eastAsia" w:ascii="宋体" w:hAnsi="宋体" w:eastAsia="宋体" w:cs="宋体"/>
        </w:rPr>
        <w:t>通过分析中华优秀传统文化的论述，知道中华优秀传统文化蕴含着丰富的人文精神，了解中华人文精神的价值，增强文化自信。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（二）道德修养：</w:t>
      </w:r>
      <w:r>
        <w:rPr>
          <w:rFonts w:hint="eastAsia" w:ascii="宋体" w:hAnsi="宋体" w:eastAsia="宋体" w:cs="宋体"/>
        </w:rPr>
        <w:t>通过学习中华人文精神，培养高尚的道德情操，增强道德自律意识。树立正确的价值观，追求真善美，抵制假恶丑。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（三）健全人格：</w:t>
      </w:r>
      <w:r>
        <w:rPr>
          <w:rFonts w:hint="eastAsia" w:ascii="宋体" w:hAnsi="宋体" w:eastAsia="宋体" w:cs="宋体"/>
        </w:rPr>
        <w:t>通过对人文经典的探究活动，能够结合中华优秀传统文化中的处世方法、教化思想、美学追求、生活理念等，阐述中华人文精神的具体表现，感受中华优秀传统文化的魅力。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（四）责任意识：</w:t>
      </w:r>
      <w:r>
        <w:rPr>
          <w:rFonts w:hint="eastAsia" w:ascii="宋体" w:hAnsi="宋体" w:eastAsia="宋体" w:cs="宋体"/>
        </w:rPr>
        <w:t>认识到传承和弘扬中华优秀传统文化的责任，为中华文化的发展贡献力量。增强文化自信，为构建人类命运共同体贡献中国智慧。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（一）教学重点：</w:t>
      </w:r>
      <w:r>
        <w:rPr>
          <w:rFonts w:hint="eastAsia" w:ascii="宋体" w:hAnsi="宋体" w:eastAsia="宋体" w:cs="宋体"/>
        </w:rPr>
        <w:t>中华人文精神的具体表现。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（二）教学难点：</w:t>
      </w:r>
      <w:r>
        <w:rPr>
          <w:rFonts w:hint="eastAsia" w:ascii="宋体" w:hAnsi="宋体" w:eastAsia="宋体" w:cs="宋体"/>
        </w:rPr>
        <w:t>求同存异、和而不同的处世方法。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黑体" w:hAnsi="宋体" w:eastAsia="黑体" w:cs="黑体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教师根据学生自学反馈和学习困惑，以学定教。并结合新课标核心素养目标的要求，确定总议题：悟人文精神，提文化自信。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子议题一：人文之光，照亮心田——中华人文精神的价值。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子议题二：形神兼备，和而不同——中华人文精神的表现。（板书课题：</w:t>
      </w:r>
      <w:r>
        <w:rPr>
          <w:rFonts w:hint="eastAsia" w:ascii="楷体" w:hAnsi="楷体" w:eastAsia="楷体" w:cs="楷体"/>
        </w:rPr>
        <w:t>影响深远的人文精神。</w:t>
      </w:r>
      <w:r>
        <w:rPr>
          <w:rFonts w:hint="eastAsia" w:ascii="宋体" w:hAnsi="宋体" w:eastAsia="宋体" w:cs="宋体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（二）</w:t>
      </w:r>
      <w:r>
        <w:rPr>
          <w:rFonts w:hint="eastAsia" w:ascii="黑体" w:hAnsi="宋体" w:eastAsia="黑体" w:cs="黑体"/>
        </w:rPr>
        <w:t>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观看视频：春节成功申遗，你从中感受到哪些中华人文精神？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教师引导学生分享，并通过学生的分享引出本节课的主题——影响深远的人文精神。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（三）</w:t>
      </w:r>
      <w:r>
        <w:rPr>
          <w:rFonts w:hint="eastAsia" w:ascii="黑体" w:hAnsi="宋体" w:eastAsia="黑体" w:cs="黑体"/>
        </w:rPr>
        <w:t>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/>
        </w:rPr>
        <w:t>子议题一：</w:t>
      </w:r>
      <w:r>
        <w:rPr>
          <w:rFonts w:hint="eastAsia" w:ascii="宋体" w:hAnsi="宋体" w:eastAsia="宋体" w:cs="宋体"/>
          <w:b/>
        </w:rPr>
        <w:t>人文之光，照亮心田——中华人文精神的价值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根据教材中的“生活观察”——“品优秀传统文化，悟中华人文精神”活动，谈中华人文精神的启发。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探讨中华人文精神的价值与意义，学生分享中华人文精神对自己的启发。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学生分组讨论，“君子和而不同”、古代神话传说蕴含的精神、古典名曲蕴含的美学追求、《论语》中“一箪食、一瓢饮，在陋巷、人不堪其忧，回也不改其乐”的精神。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各组代表发言，分享讨论成果，其他同学进行补充和点评。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教师总结中华人文精神的价值与意义，中华优秀传统文化蕴含的丰富人文精神，彰显了中华民族对现实生活意义的探索和道德情操的涵养。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/>
        </w:rPr>
        <w:t>子议题二：</w:t>
      </w:r>
      <w:r>
        <w:rPr>
          <w:rFonts w:hint="eastAsia" w:ascii="宋体" w:hAnsi="宋体" w:eastAsia="宋体" w:cs="宋体"/>
          <w:b/>
        </w:rPr>
        <w:t>形神兼备，和而不同——中华人文精神的表现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看教材探究与分享，“岁寒三友”《玛纳斯》英雄史诗，千里江山图、陶渊明的田园诗等。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b/>
        </w:rPr>
        <w:t>【议学任务】</w:t>
      </w:r>
      <w:r>
        <w:rPr>
          <w:rFonts w:hint="eastAsia" w:ascii="宋体" w:hAnsi="宋体" w:eastAsia="宋体" w:cs="宋体"/>
        </w:rPr>
        <w:t>探讨中华人文精神的具体表现，并结合个人经历或社会现象进行感悟。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学生分组讨论，每组选择一个具体表现（如求同存异、文以载道、形神兼备、俭约自守等）进行深入探讨，并准备发言稿。同时，鼓励学生结合个人经历或社会现象进行感悟分享。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各组代表发言，分享讨论成果和感悟，其他同学进行补充和点评。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【</w:t>
      </w:r>
      <w:r>
        <w:rPr>
          <w:rFonts w:hint="eastAsia" w:ascii="黑体" w:hAnsi="宋体" w:eastAsia="黑体" w:cs="黑体"/>
        </w:rPr>
        <w:t>议学小结】</w:t>
      </w:r>
      <w:r>
        <w:rPr>
          <w:rFonts w:hint="eastAsia" w:ascii="宋体" w:hAnsi="宋体" w:eastAsia="宋体" w:cs="宋体"/>
        </w:rPr>
        <w:t>教师总结中华人文精神的具体表现，强调其对于个人成长和社会发展的重要作用，并鼓励学生将中华人文精神融入日常生活中，提升文化自信。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（四）</w:t>
      </w:r>
      <w:r>
        <w:rPr>
          <w:rFonts w:hint="eastAsia" w:ascii="黑体" w:hAnsi="宋体" w:eastAsia="黑体" w:cs="黑体"/>
        </w:rPr>
        <w:t>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【学生活动】结合本课所学，思考中华人文精神对现实生活有何指导意义，从与人交往、亲近自然、融入社会、国家发展、国际交往等角度出发，写一篇小论文，字数150字左右。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【教师活动】教师引导学生分享，并给予指导和建议。同时，鼓励学生积极参与中华优秀传统文化的传承与弘扬。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（五）</w:t>
      </w:r>
      <w:r>
        <w:rPr>
          <w:rFonts w:hint="eastAsia" w:ascii="黑体" w:hAnsi="宋体" w:eastAsia="黑体" w:cs="黑体"/>
        </w:rPr>
        <w:t>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【学生活动】学生制定个人成长计划，将学习中华人文精神融入日常生活中，如通过阅读经典著作、参加文化活动等方式提升个人精神境界和人格品质。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【教师活动】教师指导学生制定计划，并组织小组分享和交流。鼓励学生互相学习、互相监督，共同成长。同时，教师定期跟踪学生的成长情况，给予指导和鼓励。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489"/>
        <w:textAlignment w:val="auto"/>
        <w:outlineLvl w:val="9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5220335" cy="2308860"/>
            <wp:effectExtent l="0" t="0" r="698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2308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0A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2025-04-29T07:24:53Z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