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r>
        <w:rPr>
          <w:rFonts w:hint="eastAsia" w:ascii="黑体" w:hAnsi="黑体" w:eastAsia="黑体" w:cs="黑体"/>
          <w:sz w:val="30"/>
          <w:szCs w:val="30"/>
        </w:rPr>
        <w:t>6.2做核心思想理念的传承者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ascii="楷体" w:hAnsi="楷体" w:eastAsia="楷体" w:cs="楷体"/>
          <w:b/>
        </w:rPr>
        <w:t>一、学习目标（核心素养目标）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（一）政治认同：</w:t>
      </w:r>
      <w:r>
        <w:rPr>
          <w:rFonts w:hint="eastAsia" w:ascii="宋体" w:hAnsi="宋体" w:eastAsia="宋体" w:cs="宋体"/>
        </w:rPr>
        <w:t>通过剖析电影所蕴含的传统文化与当代社会价值的契合点，让学生深刻认识到中华优秀传统文化对国家发展、民族复兴的重要支撑作用，增强对国家、民族的认同感与自豪感。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（二）道德修养：</w:t>
      </w:r>
      <w:r>
        <w:rPr>
          <w:rFonts w:hint="eastAsia" w:ascii="宋体" w:hAnsi="宋体" w:eastAsia="宋体" w:cs="宋体"/>
        </w:rPr>
        <w:t>引导学生从电影情节中汲取中华优秀传统文化养分，领悟讲仁爱、重民本、守诚信、崇正义、尚和合、求大同等理念，反思自身行为，提升个人品德修养，学会关爱他人、坚守正义、追求和谐、诚实守信。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（三）健全人格：</w:t>
      </w:r>
      <w:r>
        <w:rPr>
          <w:rFonts w:hint="eastAsia" w:ascii="宋体" w:hAnsi="宋体" w:eastAsia="宋体" w:cs="宋体"/>
        </w:rPr>
        <w:t>以哪吒等角色的成长经历为蓝本，帮助学生理解在困境中坚守正道、追求理想的精神内涵，培养学生坚韧不拔、乐观向上的人格品质，正确对待困难与挫折。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（四）责任意识：</w:t>
      </w:r>
      <w:r>
        <w:rPr>
          <w:rFonts w:hint="eastAsia" w:ascii="宋体" w:hAnsi="宋体" w:eastAsia="宋体" w:cs="宋体"/>
        </w:rPr>
        <w:t>结合电影主题与传统文化的“大道之行也，天下为公”思想，启发学生思考个人与家庭、社会、国家乃至世界的关系，激发学生胸怀天下，为实现美好社会担当责任、贡献力量的意识。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二、教学重难点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（一）教学重点：</w:t>
      </w:r>
      <w:r>
        <w:rPr>
          <w:rFonts w:hint="eastAsia" w:ascii="宋体" w:hAnsi="宋体" w:eastAsia="宋体" w:cs="宋体"/>
        </w:rPr>
        <w:t>中华优秀传统文化思想理念的内涵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（二）教学难点：</w:t>
      </w:r>
      <w:r>
        <w:rPr>
          <w:rFonts w:hint="eastAsia" w:ascii="宋体" w:hAnsi="宋体" w:eastAsia="宋体" w:cs="宋体"/>
        </w:rPr>
        <w:t>中华优秀传统文化的特点及其思想理念的作用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三、教学过程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ascii="黑体" w:hAnsi="宋体" w:eastAsia="黑体" w:cs="黑体"/>
        </w:rPr>
        <w:t>（一）自学・质疑反馈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学生课前完成和自主阅读教材，提出问题。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【教师活动】</w:t>
      </w:r>
      <w:r>
        <w:rPr>
          <w:rFonts w:hint="eastAsia" w:ascii="宋体" w:hAnsi="宋体" w:eastAsia="宋体" w:cs="宋体"/>
        </w:rPr>
        <w:t>教师根据学生自学反馈和学习困惑，以学定教。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（二）展学・情境导入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观看视频电影《哪吒》宣传片（自题：魔童的救赎）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【教师活动】</w:t>
      </w:r>
      <w:r>
        <w:rPr>
          <w:rFonts w:hint="eastAsia" w:ascii="宋体" w:hAnsi="宋体" w:eastAsia="宋体" w:cs="宋体"/>
        </w:rPr>
        <w:t>引导学生认真激发兴趣，为后面活动做好铺垫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（三）议学・合作探究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子议题一：基石——仁爱与诚信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【议学情境】</w:t>
      </w:r>
      <w:r>
        <w:rPr>
          <w:rFonts w:hint="eastAsia" w:ascii="宋体" w:hAnsi="宋体" w:eastAsia="宋体" w:cs="宋体"/>
        </w:rPr>
        <w:t>在电影第一部中，哪吒因魔丸转世，天生神力却遭世人误解、排挤，常被孤立，性格乖张。但在成长过程中，面对陈塘关的重重危机，他内心的仁爱与诚信逐渐被唤醒。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</w:rPr>
        <w:t>在电影第二部中，哪吒误以为是龙族屠杀了包括自己父母在内的陈塘关所有百姓，在极度愤怒之下仍然信守承诺将“玉液琼浆”取来为敖丙恢复肉身。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【议学任务】</w:t>
      </w:r>
      <w:r>
        <w:rPr>
          <w:rFonts w:hint="eastAsia" w:ascii="宋体" w:hAnsi="宋体" w:eastAsia="宋体" w:cs="宋体"/>
        </w:rPr>
        <w:t>思考问题：“哪吒的成长转变源于何处？他的这些行为分别体现了怎样的精神？这种精神对我们日常生活有何启示？”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</w:rPr>
        <w:t>（教师给出视频、材料提示，让学生分组进行）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【议学活动】</w:t>
      </w:r>
      <w:r>
        <w:rPr>
          <w:rFonts w:hint="eastAsia" w:ascii="宋体" w:hAnsi="宋体" w:eastAsia="宋体" w:cs="宋体"/>
        </w:rPr>
        <w:t>将学生分成小组，围绕议题展开讨论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【议学成果】</w:t>
      </w:r>
      <w:r>
        <w:rPr>
          <w:rFonts w:hint="eastAsia" w:ascii="宋体" w:hAnsi="宋体" w:eastAsia="宋体" w:cs="宋体"/>
        </w:rPr>
        <w:t>“讲仁爱”要求我们“亲亲”“仁民”“爱物”“亲亲”是指爱自己的亲人，“仁民”是指爱全社会的人，“爱物”是指“爱天地万物”，哪吒对小女孩及其家人的关怀是“仁民”体现；“守诚信”是指信守承诺，做到真实无欺、言行一致，哪吒在友情、承诺面前坚守本心是“守诚信”的体现。我们在生活中，应从关爱家人做起，关心他人，关爱社会，关爱天下，言出必行，以诚信为本，让仁爱与诚信成为做人准则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子议题二：蜕变——民本与和合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【议学情境】</w:t>
      </w:r>
      <w:r>
        <w:rPr>
          <w:rFonts w:hint="eastAsia" w:ascii="宋体" w:hAnsi="宋体" w:eastAsia="宋体" w:cs="宋体"/>
        </w:rPr>
        <w:t>电影第二部中，陈塘关遭遇前所未有的灾难，海水倒灌，疫病横行，百姓苦不堪言。哪吒心急如焚，他一方面四处奔走，向师父、仙界好友求助，寻找治水救灾、祛除疫病的良方；另一方面，深入受灾区域安抚百姓，亲自分发物资，组织大家自救。同时，哪吒深知这场灾难背后，陈塘关与海底世界存在误解与矛盾，他主动潜入海底，与海底各族沟通交流。他倾听海底生灵对陈塘关过度捕捞的抱怨，也向他们解释百姓为生存所迫的无奈，努力寻找双方利益平衡点，试图化解积怨，共寻生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【议学任务】</w:t>
      </w:r>
      <w:r>
        <w:rPr>
          <w:rFonts w:hint="eastAsia" w:ascii="宋体" w:hAnsi="宋体" w:eastAsia="宋体" w:cs="宋体"/>
        </w:rPr>
        <w:t>学生分组深入探讨，结合“民惟邦本，本固邦宁”“物之不齐，物之情也”“和实生物，同则不继”等名言哲理，剖析哪吒行为所蕴含的“重民本”与“尚和合”内涵。思考：“在当今社会，作为青少年，我们如何在日常生活中践行这两个理念，比如在班级管理、社区活动中？”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【议学活动】</w:t>
      </w:r>
      <w:r>
        <w:rPr>
          <w:rFonts w:hint="eastAsia" w:ascii="宋体" w:hAnsi="宋体" w:eastAsia="宋体" w:cs="宋体"/>
        </w:rPr>
        <w:t>小组代表发言，分享小组探究结果。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【议学成果】</w:t>
      </w:r>
      <w:r>
        <w:rPr>
          <w:rFonts w:hint="eastAsia" w:ascii="宋体" w:hAnsi="宋体" w:eastAsia="宋体" w:cs="宋体"/>
        </w:rPr>
        <w:t>“重民本”是把人民利益放在首位，爱民保民利民，从内心深处关心、热爱人民，努力为人民美好生活提供保障，做对人民有利的事，我们要从身边小事做起，关心集体、服务他人；“尚和合”要求我们正确看待差异与矛盾，坚持多样性统一，构建和谐的人与人、人与自然的关系，我们要理解接纳差异，以和为贵，共创美好未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子议题三：改命——正义与大同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【议学情境】</w:t>
      </w:r>
      <w:r>
        <w:rPr>
          <w:rFonts w:hint="eastAsia" w:ascii="宋体" w:hAnsi="宋体" w:eastAsia="宋体" w:cs="宋体"/>
        </w:rPr>
        <w:t>电影第二部中，陈塘关面临的危机牵一发而动全身，威胁整个天下安定。哪吒起初单打独斗，却屡屡受挫。后来，他意识到仅凭一己之力难以抗衡强大邪恶势力，于是放下成见，奔走四方，联合龙族中正义之士、仙界盟友以及民间英雄豪杰。各方虽出身、背景、能力各异，但为了共同目标——拯救天下苍生，汇聚一堂，携手共进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【议学任务】</w:t>
      </w:r>
      <w:r>
        <w:rPr>
          <w:rFonts w:hint="eastAsia" w:ascii="宋体" w:hAnsi="宋体" w:eastAsia="宋体" w:cs="宋体"/>
        </w:rPr>
        <w:t>学生分组思考，结合“君子义以为上”“见利思义”“大道之行也，天下为公”的古训，探讨哪吒的理想追求与“崇正义”“求大同”的契合点。思考：“作为新时代的初中生，我们如何在日常学习生活中践行这两个理念，为社会发展添砖加瓦？在全球化背景下，如何看待国际合作中的‘崇正义’‘求大同’精神？”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【议学活动】</w:t>
      </w:r>
      <w:r>
        <w:rPr>
          <w:rFonts w:hint="eastAsia" w:ascii="宋体" w:hAnsi="宋体" w:eastAsia="宋体" w:cs="宋体"/>
        </w:rPr>
        <w:t>小组代表分享见解，如在班级学习小组中，同学们取长补短、互相帮助，共同攻克难题，追求班级整体成绩提升，就是“求大同”体现；面对校园中的不公正现象，敢于挺身而出制止，就是“崇正义”。在国际上，各国携手应对气候变化、疫情防控等全球性问题，如同哪吒联合各方，只有摒弃分歧，通力合作，才能共创人类美好未来，这也是“求大同”精神的展现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【议学成果】</w:t>
      </w:r>
      <w:r>
        <w:rPr>
          <w:rFonts w:hint="eastAsia" w:ascii="宋体" w:hAnsi="宋体" w:eastAsia="宋体" w:cs="宋体"/>
        </w:rPr>
        <w:t>“崇正义”让我们在生活中坚守正道，做正确的事，做符合道义的事；“求大同”要求我们胸怀天下，追求和谐美好的理解社会，这是中华民族自古以来的崇高理想。当代青少年身处全球化浪潮，肩负时代重任，要胸怀天下，以开放包容之心，携手伙伴，为实现国家昌盛、世界和平的大同愿景拼搏奋进，书写属于我们这一代的壮丽篇章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【议学小结】</w:t>
      </w:r>
      <w:r>
        <w:rPr>
          <w:rFonts w:hint="eastAsia" w:ascii="宋体" w:hAnsi="宋体" w:eastAsia="宋体" w:cs="宋体"/>
        </w:rPr>
        <w:t>教师总结并完成板书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（四）拓学・迁移应用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请你从传承核心思想理念的角度，对下表的个人生活行为和国家政策方针进行“微点评”。</w:t>
      </w:r>
    </w:p>
    <w:tbl>
      <w:tblPr>
        <w:tblW w:w="8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5"/>
        <w:gridCol w:w="3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9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00" w:lineRule="atLeast"/>
              <w:ind w:left="0" w:firstLine="420"/>
              <w:jc w:val="center"/>
              <w:textAlignment w:val="auto"/>
              <w:outlineLvl w:val="9"/>
            </w:pPr>
            <w:r>
              <w:rPr>
                <w:rFonts w:hint="eastAsia" w:ascii="宋体" w:hAnsi="宋体" w:eastAsia="宋体" w:cs="宋体"/>
                <w:b w:val="0"/>
                <w:spacing w:val="1"/>
                <w:kern w:val="2"/>
                <w:sz w:val="24"/>
                <w:szCs w:val="24"/>
                <w:bdr w:val="none" w:color="auto" w:sz="0" w:space="0"/>
              </w:rPr>
              <w:t>现    象</w:t>
            </w:r>
          </w:p>
        </w:tc>
        <w:tc>
          <w:tcPr>
            <w:tcW w:w="32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00" w:lineRule="atLeast"/>
              <w:ind w:left="0" w:firstLine="420"/>
              <w:jc w:val="center"/>
              <w:textAlignment w:val="auto"/>
              <w:outlineLvl w:val="9"/>
            </w:pPr>
            <w:r>
              <w:rPr>
                <w:rFonts w:hint="eastAsia" w:ascii="宋体" w:hAnsi="宋体" w:eastAsia="宋体" w:cs="宋体"/>
                <w:b w:val="0"/>
                <w:spacing w:val="1"/>
                <w:kern w:val="2"/>
                <w:sz w:val="24"/>
                <w:szCs w:val="24"/>
                <w:bdr w:val="none" w:color="auto" w:sz="0" w:space="0"/>
              </w:rPr>
              <w:t>核心思想理念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9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00" w:lineRule="atLeast"/>
              <w:ind w:left="0" w:firstLine="420"/>
              <w:textAlignment w:val="auto"/>
              <w:outlineLvl w:val="9"/>
            </w:pPr>
            <w:r>
              <w:rPr>
                <w:rFonts w:hint="eastAsia" w:ascii="宋体" w:hAnsi="宋体" w:eastAsia="宋体" w:cs="宋体"/>
                <w:b w:val="0"/>
                <w:spacing w:val="1"/>
                <w:kern w:val="2"/>
                <w:sz w:val="24"/>
                <w:szCs w:val="24"/>
                <w:bdr w:val="none" w:color="auto" w:sz="0" w:space="0"/>
              </w:rPr>
              <w:t>小明放学时因为粗心忘记带作业回家，第二天到校主动向老师如实交代</w:t>
            </w:r>
          </w:p>
        </w:tc>
        <w:tc>
          <w:tcPr>
            <w:tcW w:w="32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00" w:lineRule="atLeast"/>
              <w:ind w:left="0" w:firstLine="420"/>
              <w:textAlignment w:val="auto"/>
              <w:outlineLvl w:val="9"/>
            </w:pPr>
            <w:r>
              <w:rPr>
                <w:rFonts w:hint="eastAsia" w:ascii="黑体" w:hAnsi="宋体" w:eastAsia="黑体" w:cs="黑体"/>
                <w:b w:val="0"/>
                <w:spacing w:val="1"/>
                <w:kern w:val="2"/>
                <w:sz w:val="24"/>
                <w:szCs w:val="24"/>
                <w:bdr w:val="none" w:color="auto" w:sz="0" w:space="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49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00" w:lineRule="atLeast"/>
              <w:ind w:left="0" w:firstLine="420"/>
              <w:textAlignment w:val="auto"/>
              <w:outlineLvl w:val="9"/>
            </w:pPr>
            <w:r>
              <w:rPr>
                <w:rFonts w:hint="eastAsia" w:ascii="宋体" w:hAnsi="宋体" w:eastAsia="宋体" w:cs="宋体"/>
                <w:b w:val="0"/>
                <w:spacing w:val="1"/>
                <w:kern w:val="2"/>
                <w:sz w:val="24"/>
                <w:szCs w:val="24"/>
                <w:bdr w:val="none" w:color="auto" w:sz="0" w:space="0"/>
              </w:rPr>
              <w:t>小涵节假日经常去孤儿院看望和帮助里面的小朋友</w:t>
            </w:r>
          </w:p>
        </w:tc>
        <w:tc>
          <w:tcPr>
            <w:tcW w:w="32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00" w:lineRule="atLeast"/>
              <w:ind w:left="0" w:firstLine="420"/>
              <w:textAlignment w:val="auto"/>
              <w:outlineLvl w:val="9"/>
            </w:pPr>
            <w:r>
              <w:rPr>
                <w:rFonts w:hint="eastAsia" w:ascii="黑体" w:hAnsi="宋体" w:eastAsia="黑体" w:cs="黑体"/>
                <w:b w:val="0"/>
                <w:spacing w:val="1"/>
                <w:kern w:val="2"/>
                <w:sz w:val="24"/>
                <w:szCs w:val="24"/>
                <w:bdr w:val="none" w:color="auto" w:sz="0" w:space="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49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00" w:lineRule="atLeast"/>
              <w:ind w:left="0" w:firstLine="420"/>
              <w:textAlignment w:val="auto"/>
              <w:outlineLvl w:val="9"/>
            </w:pPr>
            <w:r>
              <w:rPr>
                <w:rFonts w:hint="eastAsia" w:ascii="宋体" w:hAnsi="宋体" w:eastAsia="宋体" w:cs="宋体"/>
                <w:b w:val="0"/>
                <w:spacing w:val="1"/>
                <w:kern w:val="2"/>
                <w:sz w:val="24"/>
                <w:szCs w:val="24"/>
                <w:bdr w:val="none" w:color="auto" w:sz="0" w:space="0"/>
              </w:rPr>
              <w:t>小刚发现校园欺凌，及时向老师和校领导汇报情况</w:t>
            </w:r>
          </w:p>
        </w:tc>
        <w:tc>
          <w:tcPr>
            <w:tcW w:w="32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00" w:lineRule="atLeast"/>
              <w:ind w:left="0" w:firstLine="420"/>
              <w:textAlignment w:val="auto"/>
              <w:outlineLvl w:val="9"/>
            </w:pPr>
            <w:r>
              <w:rPr>
                <w:rFonts w:hint="eastAsia" w:ascii="黑体" w:hAnsi="宋体" w:eastAsia="黑体" w:cs="黑体"/>
                <w:b w:val="0"/>
                <w:spacing w:val="1"/>
                <w:kern w:val="2"/>
                <w:sz w:val="24"/>
                <w:szCs w:val="24"/>
                <w:bdr w:val="none" w:color="auto" w:sz="0" w:space="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49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00" w:lineRule="atLeast"/>
              <w:ind w:left="0" w:firstLine="420"/>
              <w:textAlignment w:val="auto"/>
              <w:outlineLvl w:val="9"/>
            </w:pPr>
            <w:r>
              <w:rPr>
                <w:rFonts w:hint="eastAsia" w:ascii="宋体" w:hAnsi="宋体" w:eastAsia="宋体" w:cs="宋体"/>
                <w:b w:val="0"/>
                <w:spacing w:val="1"/>
                <w:kern w:val="2"/>
                <w:sz w:val="24"/>
                <w:szCs w:val="24"/>
                <w:bdr w:val="none" w:color="auto" w:sz="0" w:space="0"/>
              </w:rPr>
              <w:t>最近的全国两会反复强调民生问题，切实提高人民的幸福感和获得感</w:t>
            </w:r>
          </w:p>
        </w:tc>
        <w:tc>
          <w:tcPr>
            <w:tcW w:w="32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00" w:lineRule="atLeast"/>
              <w:ind w:left="0" w:firstLine="420"/>
              <w:textAlignment w:val="auto"/>
              <w:outlineLvl w:val="9"/>
            </w:pPr>
            <w:r>
              <w:rPr>
                <w:rFonts w:hint="eastAsia" w:ascii="黑体" w:hAnsi="宋体" w:eastAsia="黑体" w:cs="黑体"/>
                <w:b w:val="0"/>
                <w:spacing w:val="1"/>
                <w:kern w:val="2"/>
                <w:sz w:val="24"/>
                <w:szCs w:val="24"/>
                <w:bdr w:val="none" w:color="auto" w:sz="0" w:space="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49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00" w:lineRule="atLeast"/>
              <w:ind w:left="0" w:firstLine="420"/>
              <w:textAlignment w:val="auto"/>
              <w:outlineLvl w:val="9"/>
            </w:pPr>
            <w:r>
              <w:rPr>
                <w:rFonts w:hint="eastAsia" w:ascii="宋体" w:hAnsi="宋体" w:eastAsia="宋体" w:cs="宋体"/>
                <w:b w:val="0"/>
                <w:spacing w:val="1"/>
                <w:kern w:val="2"/>
                <w:sz w:val="24"/>
                <w:szCs w:val="24"/>
                <w:bdr w:val="none" w:color="auto" w:sz="0" w:space="0"/>
              </w:rPr>
              <w:t>我国充分尊重世界各民族文化多样性，加大力度开展中外文化交流</w:t>
            </w:r>
          </w:p>
        </w:tc>
        <w:tc>
          <w:tcPr>
            <w:tcW w:w="32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00" w:lineRule="atLeast"/>
              <w:ind w:left="0" w:firstLine="420"/>
              <w:jc w:val="center"/>
              <w:textAlignment w:val="auto"/>
              <w:outlineLvl w:val="9"/>
            </w:pPr>
            <w:r>
              <w:rPr>
                <w:rFonts w:hint="eastAsia" w:ascii="黑体" w:hAnsi="宋体" w:eastAsia="黑体" w:cs="黑体"/>
                <w:b w:val="0"/>
                <w:spacing w:val="1"/>
                <w:kern w:val="2"/>
                <w:sz w:val="24"/>
                <w:szCs w:val="24"/>
                <w:bdr w:val="none" w:color="auto" w:sz="0" w:space="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9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00" w:lineRule="atLeast"/>
              <w:ind w:left="0" w:firstLine="420"/>
              <w:jc w:val="left"/>
              <w:textAlignment w:val="auto"/>
              <w:outlineLvl w:val="9"/>
            </w:pPr>
            <w:r>
              <w:rPr>
                <w:rFonts w:hint="eastAsia" w:ascii="宋体" w:hAnsi="宋体" w:eastAsia="宋体" w:cs="宋体"/>
                <w:b w:val="0"/>
                <w:spacing w:val="1"/>
                <w:kern w:val="2"/>
                <w:sz w:val="24"/>
                <w:szCs w:val="24"/>
                <w:bdr w:val="none" w:color="auto" w:sz="0" w:space="0"/>
              </w:rPr>
              <w:t>我国积极致力于为世界的和平与发展贡献智慧和方案，推动构建人类命运共同体</w:t>
            </w:r>
          </w:p>
        </w:tc>
        <w:tc>
          <w:tcPr>
            <w:tcW w:w="32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500" w:lineRule="atLeast"/>
              <w:ind w:left="0" w:firstLine="420"/>
              <w:textAlignment w:val="auto"/>
              <w:outlineLvl w:val="9"/>
            </w:pPr>
            <w:r>
              <w:rPr>
                <w:rFonts w:hint="eastAsia" w:ascii="黑体" w:hAnsi="宋体" w:eastAsia="黑体" w:cs="黑体"/>
                <w:b w:val="0"/>
                <w:spacing w:val="1"/>
                <w:kern w:val="2"/>
                <w:sz w:val="24"/>
                <w:szCs w:val="24"/>
                <w:bdr w:val="none" w:color="auto" w:sz="0" w:space="0"/>
              </w:rPr>
              <w:t> 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【教师活动】</w:t>
      </w:r>
      <w:r>
        <w:rPr>
          <w:rFonts w:hint="eastAsia" w:ascii="宋体" w:hAnsi="宋体" w:eastAsia="宋体" w:cs="宋体"/>
        </w:rPr>
        <w:t>教师引导学生思考、启发、点拨。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kern w:val="2"/>
          <w:sz w:val="24"/>
          <w:szCs w:val="24"/>
        </w:rPr>
        <w:t>（五）</w:t>
      </w:r>
      <w:r>
        <w:rPr>
          <w:rFonts w:hint="eastAsia" w:ascii="黑体" w:hAnsi="宋体" w:eastAsia="黑体" w:cs="黑体"/>
        </w:rPr>
        <w:t>践学・知行合一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【学生活动】</w:t>
      </w:r>
      <w:r>
        <w:rPr>
          <w:rFonts w:hint="eastAsia" w:ascii="宋体" w:hAnsi="宋体" w:eastAsia="宋体" w:cs="宋体"/>
        </w:rPr>
        <w:t>教材57页【启思导行】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【教师活动】</w:t>
      </w:r>
      <w:r>
        <w:rPr>
          <w:rFonts w:hint="eastAsia" w:ascii="宋体" w:hAnsi="宋体" w:eastAsia="宋体" w:cs="宋体"/>
        </w:rPr>
        <w:t>教师指导并组织学生分享和交流。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四、板书设计</w:t>
      </w:r>
    </w:p>
    <w:p>
      <w:pPr>
        <w:jc w:val="center"/>
      </w:pPr>
      <w:r>
        <w:drawing>
          <wp:inline distT="0" distB="0" distL="114300" distR="114300">
            <wp:extent cx="3023235" cy="3121025"/>
            <wp:effectExtent l="0" t="0" r="952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12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4B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2025-04-29T07:27:52Z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