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34BD">
      <w:pPr>
        <w:widowControl/>
        <w:adjustRightInd w:val="0"/>
        <w:snapToGrid w:val="0"/>
        <w:spacing w:line="360" w:lineRule="auto"/>
        <w:ind w:firstLine="723" w:firstLineChars="200"/>
        <w:jc w:val="center"/>
        <w:rPr>
          <w:rFonts w:hint="default" w:ascii="宋体" w:hAnsi="宋体" w:eastAsia="宋体" w:cs="Lucida Sans Unicode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Lucida Sans Unicode"/>
          <w:b/>
          <w:bCs w:val="0"/>
          <w:kern w:val="0"/>
          <w:sz w:val="36"/>
          <w:szCs w:val="36"/>
          <w:lang w:val="en-US" w:eastAsia="zh-CN"/>
        </w:rPr>
        <w:t>坚守服务初心，筑牢后勤保障</w:t>
      </w:r>
    </w:p>
    <w:p w14:paraId="3E33B22E"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cs="Lucida Sans Unicode"/>
          <w:b w:val="0"/>
          <w:bCs/>
          <w:kern w:val="0"/>
          <w:sz w:val="30"/>
          <w:szCs w:val="30"/>
        </w:rPr>
      </w:pP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---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Lucida Sans Unicode"/>
          <w:b w:val="0"/>
          <w:bCs/>
          <w:kern w:val="0"/>
          <w:sz w:val="28"/>
          <w:szCs w:val="28"/>
        </w:rPr>
        <w:t>—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学年度第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Lucida Sans Unicode"/>
          <w:b w:val="0"/>
          <w:bCs/>
          <w:kern w:val="0"/>
          <w:sz w:val="28"/>
          <w:szCs w:val="28"/>
        </w:rPr>
        <w:t>学期总务处工作总结</w:t>
      </w:r>
    </w:p>
    <w:p w14:paraId="2A6BFB4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时光荏苒，转眼间一学期的工作已接近尾声。回顾这一学期，在学校领导的正确指导下，在全体教职工的支持与配合下，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总务处</w:t>
      </w:r>
      <w:r>
        <w:rPr>
          <w:rFonts w:hint="eastAsia" w:ascii="仿宋" w:hAnsi="仿宋" w:eastAsia="仿宋"/>
          <w:b w:val="0"/>
          <w:bCs/>
          <w:sz w:val="32"/>
          <w:szCs w:val="32"/>
        </w:rPr>
        <w:t>始终秉持 “服务教学、服务师生” 的宗旨，认真履行总务处的职责，扎实推进各项工作。现将本学期工作总结如下：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
</w:t>
      </w:r>
      <w:r>
        <w:rPr>
          <w:rFonts w:hint="eastAsia" w:ascii="仿宋" w:hAnsi="仿宋" w:eastAsia="仿宋"/>
          <w:b w:val="0"/>
          <w:bCs/>
          <w:sz w:val="32"/>
          <w:szCs w:val="32"/>
        </w:rPr>
        <w:br w:type="textWrapping"/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强化后勤管理，保障学校正常运转</w:t>
      </w:r>
    </w:p>
    <w:p w14:paraId="4120FF11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1.物资管理规范化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：对学校的教学用品、办公用品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、劳动洁具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等物资进行严格管理，建立完善的物资采购、入库、出库登记制度。根据各部门的实际需求，合理安排采购计划，既保障了教学和办公需求，又避免了物资浪费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确保了教师教学和学生学习的顺利进行。同时，定期对库存物资进行盘点，做到账物相符，为学校节约了大量资金。​</w:t>
      </w:r>
    </w:p>
    <w:p w14:paraId="6FB53953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校园设施维护及时：加强对校园基础设施的巡查与维护，建立了日常巡检制度，每周定期对教学楼、办公楼、操场等区域的水电设施、门窗桌椅等进行检查。本学期共维修课桌椅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 套，更换损坏的灯具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 盏，修复漏水的水管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 处，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修复电脑6台，一体机10台，公共设施若干处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，确保了师生的正常使用。在遇到突发情况时，如水管爆裂、电路故障等，第一时间组织人员进行抢修，保障了学校教学秩序不受影响。</w:t>
      </w:r>
    </w:p>
    <w:p w14:paraId="49F7278D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/>
          <w:b/>
          <w:bCs w:val="0"/>
          <w:sz w:val="32"/>
          <w:szCs w:val="32"/>
          <w:lang w:val="en-US" w:eastAsia="zh-CN"/>
        </w:rPr>
        <w:t>、做好服务工作，提升师生满意度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​</w:t>
      </w:r>
    </w:p>
    <w:p w14:paraId="37F4C3CA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为教学提供有力支持：积极配合教务处做好教学服务工作，在教材发放、考试组织、教学设备调试等方面提供及时、有效的支持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为教学工作的顺利开展提供了保障。​</w:t>
      </w:r>
    </w:p>
    <w:p w14:paraId="777946CE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关心师生生活需求：关注师生的生活需求，及时解决他们在生活中遇到的问题。如为教师配备了饮水机、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空调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等生活设施，为学生提供了充足的饮用水和卫生设施。同时，加强对校园环境卫生的管理，定期组织人员对校园进行清扫和消毒，为师生创造了一个整洁、舒适的学习和工作环境。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/>
          <w:b/>
          <w:bCs w:val="0"/>
          <w:sz w:val="32"/>
          <w:szCs w:val="32"/>
          <w:lang w:val="en-US" w:eastAsia="zh-CN"/>
        </w:rPr>
        <w:t>、加强团队建设，提高工作效率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​</w:t>
      </w:r>
    </w:p>
    <w:p w14:paraId="427647D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注重人员培训：定期组织总务处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后勤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人员进行业务培训，学习相关政策法规和专业知识，提高他们的业务水平和服务意识。本学期共组织培训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 xml:space="preserve"> 次，培训内容涵盖物资管理、设施维护、安全知识等方面。通过培训，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后勤</w:t>
      </w:r>
      <w:bookmarkStart w:id="0" w:name="_GoBack"/>
      <w:bookmarkEnd w:id="0"/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工作人员的业务能力得到了明显提升，工作效率也大大提高。​</w:t>
      </w:r>
    </w:p>
    <w:p w14:paraId="0FE6B3AC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明确岗位职责：进一步明确了总务处各岗位的职责和工作流程，建立了岗位责任制和绩效考核制度。通过明确职责，提高了工作人员的责任心和工作积极性，确保了各项工作的顺利开展。</w:t>
      </w:r>
    </w:p>
    <w:p w14:paraId="473396AE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四、餐饮服务与食品安全保障</w:t>
      </w:r>
    </w:p>
    <w:p w14:paraId="2F0964A4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学校食堂管理是总务处工作的重点之一。加强了对食堂从业人员的健康管理和培训，要求所有从业人员持健康证上岗，并定期参加食品安全知识和操作技能培训，提高了他们的食品安全意识和服务水平。</w:t>
      </w:r>
    </w:p>
    <w:p w14:paraId="755C5E14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在食材采购方面，严格把控食材的来源和质量，选择正规的供应商，并建立了食材采购索证索票制度，确保每一批食材都可追溯、安全可靠。加强了食堂的卫生管理，严格执行食品加工操作规范，做到生熟分开、餐具消毒、食品留样，确保师生的饮食卫生安全。通过不断改进菜品口味和质量，合理搭配膳食营养，为师生提供了丰富多样、美味可口的餐饮服务，受到了师生的广泛好评。</w:t>
      </w:r>
    </w:p>
    <w:p w14:paraId="4B37B8C7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五、活动支持与应急保障</w:t>
      </w:r>
    </w:p>
    <w:p w14:paraId="79A430AC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在学校组织的各类活动中，总务处积极发挥后勤保障作用，提前做好场地布置、物资准备、设备调试等工作，确保活动的顺利开展。无论是运动会、文艺汇演、科技节等大型活动，还是各年级、各学科的小型竞赛活动，总务处都能及时响应，为活动的成功举办提供了有力支持。</w:t>
      </w:r>
    </w:p>
    <w:p w14:paraId="2FA4703F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应急保障方面，制定完善了学校的应急预案，建立了应急物资储备库，储备了必要的应急物资，如防汛物资、消防器材、急救药品等。定期组织师生开展应急演练，提高了师生的应急逃生和自我保护能力，确保在突发事件发生时，能够迅速响应、有效处置，最大限度地减少损失和影响。</w:t>
      </w:r>
    </w:p>
    <w:p w14:paraId="3F9E09AF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工作不足与改进措施</w:t>
      </w:r>
    </w:p>
    <w:p w14:paraId="51CC557C">
      <w:pPr>
        <w:widowControl/>
        <w:numPr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创新意识不足</w:t>
      </w:r>
      <w:r>
        <w:rPr>
          <w:rFonts w:hint="default" w:ascii="仿宋" w:hAnsi="仿宋" w:eastAsia="仿宋"/>
          <w:b w:val="0"/>
          <w:bCs/>
          <w:sz w:val="32"/>
          <w:szCs w:val="32"/>
        </w:rPr>
        <w:t>：在工作中习惯于按照传统的方式和方法开展工作，缺乏创新意识和创新能力。在面对新问题、新情况时，不能及时提出有效的解决方案，影响了工作效率和工作质量。​</w:t>
      </w:r>
    </w:p>
    <w:p w14:paraId="498C7817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b w:val="0"/>
          <w:bCs/>
          <w:sz w:val="32"/>
          <w:szCs w:val="32"/>
        </w:rPr>
        <w:t>沟通协调不够：与其他部门之间的沟通协调还不够顺畅，有时会出现信息不畅、工作衔接不紧密等问题。在处理一些涉及多个部门的工作时，不能及时有效地进行沟通协调，导致工作进展缓慢。​</w:t>
      </w:r>
    </w:p>
    <w:p w14:paraId="546478EE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b w:val="0"/>
          <w:bCs/>
          <w:sz w:val="32"/>
          <w:szCs w:val="32"/>
        </w:rPr>
        <w:t>精细化管理有待加强：在物资管理、设施维护等方面，虽然建立了相关制度，但在执行过程中还存在一些漏洞和不足，精细化管理程度有待进一步提高。例如，在物资采购过程中，对部分物资的质量把关还不够严格；在设施维护过程中，对一些细节问题的处理还不够到位。</w:t>
      </w:r>
    </w:p>
    <w:p w14:paraId="75A38CF5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/>
          <w:b/>
          <w:bCs w:val="0"/>
          <w:sz w:val="32"/>
          <w:szCs w:val="32"/>
          <w:lang w:val="en-US" w:eastAsia="zh-CN"/>
        </w:rPr>
        <w:t>、下一步工作计划</w:t>
      </w: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​</w:t>
      </w:r>
    </w:p>
    <w:p w14:paraId="625F97AD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/>
          <w:b w:val="0"/>
          <w:bCs/>
          <w:sz w:val="32"/>
          <w:szCs w:val="32"/>
        </w:rPr>
        <w:t>加强学习，提高创新能力：加强对相关政策法规和专业知识的学习，不断拓宽自己的知识面和视野。同时，积极学习先进的管理经验和方法，结合学校实际情况，大胆创新，提高工作效率和工作质量。​</w:t>
      </w:r>
    </w:p>
    <w:p w14:paraId="33D04BD9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b w:val="0"/>
          <w:bCs/>
          <w:sz w:val="32"/>
          <w:szCs w:val="32"/>
        </w:rPr>
        <w:t>加强沟通协调，形成工作合力：加强与其他部门之间的沟通协调，建立定期沟通机制，及时交流工作信息，协调解决工作中遇到的问题。在处理涉及多个部门的工作时，主动牵头，积极协调，形成工作合力，确保各项工作顺利开展。</w:t>
      </w:r>
    </w:p>
    <w:p w14:paraId="00074A93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b w:val="0"/>
          <w:bCs/>
          <w:sz w:val="32"/>
          <w:szCs w:val="32"/>
        </w:rPr>
        <w:t>推进精细化管理，提升服务水平：进一步完善各项管理制度，加强对制度执行情况的监督检查，确保制度落到实处。同时，加强对工作细节的管理，在物资采购、设施维护、食品安全等方面，严格把关，精益求精，提升服务水平。​</w:t>
      </w:r>
    </w:p>
    <w:p w14:paraId="686E1B8C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/>
          <w:b w:val="0"/>
          <w:bCs/>
          <w:sz w:val="32"/>
          <w:szCs w:val="32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总之，本学期的工作虽然取得了一定的成绩，但也存在一些问题和不足。在今后的工作中，我将继续发扬优点，克服不足，不断改进工作方法，提高工作效率，为学校的发展和师生的成长提供更好的服务和保障。</w:t>
      </w:r>
    </w:p>
    <w:p w14:paraId="31202486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17284"/>
    <w:multiLevelType w:val="singleLevel"/>
    <w:tmpl w:val="ED51728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BjZWUyMWQ4YTlmNTFlNjM1MDQ4M2FiYjgzZGJkMjAifQ=="/>
  </w:docVars>
  <w:rsids>
    <w:rsidRoot w:val="00E822D5"/>
    <w:rsid w:val="00236306"/>
    <w:rsid w:val="00E822D5"/>
    <w:rsid w:val="04CE7901"/>
    <w:rsid w:val="06C6122C"/>
    <w:rsid w:val="0AB439E7"/>
    <w:rsid w:val="1AF87E9B"/>
    <w:rsid w:val="29764983"/>
    <w:rsid w:val="303D4A73"/>
    <w:rsid w:val="30DF01E6"/>
    <w:rsid w:val="37E02FDC"/>
    <w:rsid w:val="44DC072C"/>
    <w:rsid w:val="496857A3"/>
    <w:rsid w:val="56BD217A"/>
    <w:rsid w:val="56DC70C5"/>
    <w:rsid w:val="57483019"/>
    <w:rsid w:val="587C0A3D"/>
    <w:rsid w:val="64BF6946"/>
    <w:rsid w:val="6B8B7366"/>
    <w:rsid w:val="6D8841EF"/>
    <w:rsid w:val="6E337204"/>
    <w:rsid w:val="6EB42C59"/>
    <w:rsid w:val="78521238"/>
    <w:rsid w:val="7DED0622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2020</Words>
  <Characters>2029</Characters>
  <Lines>16</Lines>
  <Paragraphs>4</Paragraphs>
  <TotalTime>8</TotalTime>
  <ScaleCrop>false</ScaleCrop>
  <LinksUpToDate>false</LinksUpToDate>
  <CharactersWithSpaces>2039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2023-01-08T01:41:00Z</dcterms:created>
  <dc:creator>Windows 用户</dc:creator>
  <cp:lastModifiedBy>科学豆</cp:lastModifiedBy>
  <dcterms:modified xsi:type="dcterms:W3CDTF">2025-06-23T01:28:28Z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9B0CCC03F8804E73A8EA695BA0623CD9_12</vt:lpwstr>
  </property>
  <property fmtid="{D5CDD505-2E9C-101B-9397-08002B2CF9AE}" pid="4" name="KSOTemplateDocerSaveRecord">
    <vt:lpwstr>eyJoZGlkIjoiNTBjZWUyMWQ4YTlmNTFlNjM1MDQ4M2FiYjgzZGJkMjAiLCJ1c2VySWQiOiIxOTE0NzgxMzAifQ==</vt:lpwstr>
  </property>
</Properties>
</file>