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1BFC0">
      <w:pPr>
        <w:tabs>
          <w:tab w:val="center" w:pos="4819"/>
          <w:tab w:val="left" w:pos="7620"/>
        </w:tabs>
        <w:ind w:firstLine="2711" w:firstLineChars="9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新北区</w:t>
      </w:r>
      <w:r>
        <w:rPr>
          <w:b/>
          <w:bCs/>
          <w:sz w:val="30"/>
          <w:szCs w:val="30"/>
        </w:rPr>
        <w:t>交往互动教学设计</w:t>
      </w:r>
    </w:p>
    <w:tbl>
      <w:tblPr>
        <w:tblStyle w:val="6"/>
        <w:tblW w:w="95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50"/>
        <w:gridCol w:w="1500"/>
        <w:gridCol w:w="912"/>
        <w:gridCol w:w="1163"/>
        <w:gridCol w:w="262"/>
        <w:gridCol w:w="863"/>
        <w:gridCol w:w="1125"/>
        <w:gridCol w:w="2241"/>
      </w:tblGrid>
      <w:tr w14:paraId="25A87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 w14:paraId="37862A3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课题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76E82FA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五下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The box of books </w:t>
            </w:r>
          </w:p>
        </w:tc>
        <w:tc>
          <w:tcPr>
            <w:tcW w:w="912" w:type="dxa"/>
            <w:tcBorders>
              <w:tl2br w:val="nil"/>
              <w:tr2bl w:val="nil"/>
            </w:tcBorders>
            <w:noWrap/>
            <w:vAlign w:val="center"/>
          </w:tcPr>
          <w:p w14:paraId="7D93088B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教时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A68C3FA">
            <w:pP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3" w:type="dxa"/>
            <w:tcBorders>
              <w:tl2br w:val="nil"/>
              <w:tr2bl w:val="nil"/>
            </w:tcBorders>
            <w:noWrap/>
            <w:vAlign w:val="center"/>
          </w:tcPr>
          <w:p w14:paraId="5C19FE9C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33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16EC085">
            <w:pPr>
              <w:rPr>
                <w:bCs/>
                <w:sz w:val="21"/>
                <w:szCs w:val="21"/>
              </w:rPr>
            </w:pPr>
            <w:r>
              <w:rPr>
                <w:rFonts w:hint="default"/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  <w:lang w:val="en-US" w:eastAsia="zh-Hans"/>
              </w:rPr>
              <w:t>年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bCs/>
                <w:sz w:val="21"/>
                <w:szCs w:val="21"/>
              </w:rPr>
              <w:t>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bCs/>
                <w:sz w:val="21"/>
                <w:szCs w:val="21"/>
              </w:rPr>
              <w:t>日</w:t>
            </w:r>
          </w:p>
        </w:tc>
      </w:tr>
      <w:tr w14:paraId="3A81A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9558" w:type="dxa"/>
            <w:gridSpan w:val="9"/>
            <w:tcBorders>
              <w:tl2br w:val="nil"/>
              <w:tr2bl w:val="nil"/>
            </w:tcBorders>
          </w:tcPr>
          <w:p w14:paraId="393CB22F">
            <w:pP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一、学习</w:t>
            </w:r>
            <w:r>
              <w:rPr>
                <w:b/>
                <w:color w:val="000000"/>
                <w:sz w:val="21"/>
                <w:szCs w:val="21"/>
              </w:rPr>
              <w:t>目标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：</w:t>
            </w:r>
          </w:p>
          <w:p w14:paraId="5D3AF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.用歌曲创设情境，引出所学话题</w:t>
            </w:r>
            <w:r>
              <w:rPr>
                <w:rFonts w:hint="eastAsia"/>
                <w:szCs w:val="21"/>
                <w:lang w:val="en-US" w:eastAsia="zh-CN"/>
              </w:rPr>
              <w:t>Asking the way。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感知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已学知识，师生交流，注意教师的兴趣爱好，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获取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问路和指路的方式，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梳理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用于表达的语句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</w:p>
          <w:p w14:paraId="553DD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通过观察图片，</w:t>
            </w:r>
            <w:r>
              <w:rPr>
                <w:rFonts w:hint="eastAsia" w:ascii="宋体" w:hAnsi="宋体"/>
                <w:b/>
                <w:szCs w:val="21"/>
              </w:rPr>
              <w:t>概括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Daniel要去的地方，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整合</w:t>
            </w:r>
            <w:r>
              <w:rPr>
                <w:rFonts w:hint="eastAsia"/>
                <w:szCs w:val="21"/>
                <w:lang w:eastAsia="zh-CN"/>
              </w:rPr>
              <w:t>语言内容，生成文本结构，预测文本内容。</w:t>
            </w:r>
          </w:p>
          <w:p w14:paraId="5419A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通过阅读文本，找出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Danie</w:t>
            </w:r>
            <w:r>
              <w:rPr>
                <w:rFonts w:hint="eastAsia"/>
                <w:szCs w:val="21"/>
                <w:lang w:val="en-US" w:eastAsia="zh-CN"/>
              </w:rPr>
              <w:t>l问路的表达，学生整体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描述</w:t>
            </w:r>
            <w:r>
              <w:rPr>
                <w:rFonts w:hint="eastAsia"/>
                <w:szCs w:val="21"/>
                <w:lang w:val="en-US" w:eastAsia="zh-CN"/>
              </w:rPr>
              <w:t>语言，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阐释</w:t>
            </w:r>
            <w:r>
              <w:rPr>
                <w:rFonts w:hint="eastAsia"/>
                <w:szCs w:val="21"/>
                <w:lang w:val="en-US" w:eastAsia="zh-CN"/>
              </w:rPr>
              <w:t>主要内容。再通过小组互动描述指路的用语，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阐释</w:t>
            </w:r>
            <w:r>
              <w:rPr>
                <w:rFonts w:hint="eastAsia"/>
                <w:szCs w:val="21"/>
                <w:lang w:val="en-US" w:eastAsia="zh-CN"/>
              </w:rPr>
              <w:t>语言知识的内在联系，培养学生提取信息的能力。</w:t>
            </w:r>
          </w:p>
          <w:p w14:paraId="76D46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</w:t>
            </w:r>
            <w:r>
              <w:rPr>
                <w:rFonts w:hint="eastAsia"/>
                <w:szCs w:val="21"/>
                <w:lang w:eastAsia="zh-CN"/>
              </w:rPr>
              <w:t>学生能灵活运用核心句型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eastAsia="zh-CN"/>
              </w:rPr>
              <w:t>用对话操练所学内容，</w:t>
            </w:r>
            <w:r>
              <w:rPr>
                <w:rFonts w:hint="eastAsia"/>
                <w:b/>
                <w:bCs/>
                <w:szCs w:val="21"/>
              </w:rPr>
              <w:t>分析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所学语言内容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b/>
                <w:bCs/>
                <w:szCs w:val="21"/>
              </w:rPr>
              <w:t>判断</w:t>
            </w:r>
            <w:r>
              <w:rPr>
                <w:rFonts w:hint="eastAsia"/>
                <w:szCs w:val="21"/>
              </w:rPr>
              <w:t>语言表达的准确性，</w:t>
            </w:r>
            <w:r>
              <w:rPr>
                <w:rFonts w:hint="eastAsia"/>
                <w:szCs w:val="21"/>
                <w:lang w:eastAsia="zh-CN"/>
              </w:rPr>
              <w:t>提升语言运用能力</w:t>
            </w:r>
            <w:r>
              <w:rPr>
                <w:rFonts w:hint="eastAsia"/>
                <w:szCs w:val="21"/>
              </w:rPr>
              <w:t xml:space="preserve">。 </w:t>
            </w:r>
          </w:p>
          <w:p w14:paraId="29FCF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5.通过阅读文本,</w:t>
            </w:r>
            <w:r>
              <w:rPr>
                <w:rFonts w:hint="eastAsia" w:ascii="宋体" w:hAnsi="宋体"/>
                <w:b/>
                <w:szCs w:val="21"/>
              </w:rPr>
              <w:t>内化</w:t>
            </w:r>
            <w:r>
              <w:rPr>
                <w:rFonts w:hint="eastAsia" w:ascii="宋体" w:hAnsi="宋体"/>
                <w:szCs w:val="21"/>
              </w:rPr>
              <w:t>语言知识，</w:t>
            </w:r>
            <w:r>
              <w:rPr>
                <w:rFonts w:hint="eastAsia" w:ascii="宋体" w:hAnsi="宋体"/>
                <w:szCs w:val="21"/>
                <w:lang w:eastAsia="zh-CN"/>
              </w:rPr>
              <w:t>加深对文本信息的记忆。</w:t>
            </w:r>
            <w:r>
              <w:rPr>
                <w:rFonts w:hint="eastAsia" w:ascii="宋体" w:hAnsi="宋体"/>
                <w:b/>
                <w:szCs w:val="21"/>
              </w:rPr>
              <w:t>运用</w:t>
            </w:r>
            <w:r>
              <w:rPr>
                <w:rFonts w:hint="eastAsia" w:ascii="宋体" w:hAnsi="宋体"/>
                <w:szCs w:val="21"/>
              </w:rPr>
              <w:t>所学语言知识</w:t>
            </w:r>
            <w:r>
              <w:rPr>
                <w:rFonts w:hint="eastAsia" w:ascii="宋体" w:hAnsi="宋体"/>
                <w:szCs w:val="21"/>
                <w:lang w:eastAsia="zh-CN"/>
              </w:rPr>
              <w:t>，巩固强化文本内容，内化语言能力，培育学习能力。</w:t>
            </w:r>
          </w:p>
          <w:p w14:paraId="7D85F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6.在</w:t>
            </w:r>
            <w:r>
              <w:rPr>
                <w:rFonts w:hint="eastAsia" w:ascii="宋体" w:hAnsi="宋体"/>
                <w:szCs w:val="21"/>
              </w:rPr>
              <w:t>谈论</w:t>
            </w:r>
            <w:r>
              <w:rPr>
                <w:rFonts w:hint="eastAsia" w:ascii="宋体" w:hAnsi="宋体"/>
                <w:szCs w:val="21"/>
                <w:lang w:eastAsia="zh-CN"/>
              </w:rPr>
              <w:t>中</w:t>
            </w:r>
            <w:r>
              <w:rPr>
                <w:rFonts w:hint="eastAsia" w:ascii="宋体" w:hAnsi="宋体"/>
                <w:b/>
                <w:szCs w:val="21"/>
              </w:rPr>
              <w:t>推理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Daniel在送书途中遇到抢劫犯</w:t>
            </w:r>
            <w:r>
              <w:rPr>
                <w:rFonts w:hint="eastAsia" w:ascii="宋体" w:hAnsi="宋体"/>
                <w:szCs w:val="21"/>
              </w:rPr>
              <w:t>的感受</w:t>
            </w:r>
            <w:r>
              <w:rPr>
                <w:rFonts w:hint="eastAsia" w:ascii="宋体" w:hAnsi="宋体"/>
                <w:szCs w:val="21"/>
                <w:lang w:eastAsia="zh-CN"/>
              </w:rPr>
              <w:t>和做的事情</w:t>
            </w:r>
            <w:r>
              <w:rPr>
                <w:rFonts w:hint="eastAsia" w:ascii="宋体" w:hAnsi="宋体"/>
                <w:szCs w:val="21"/>
              </w:rPr>
              <w:t>，归纳</w:t>
            </w:r>
            <w:r>
              <w:rPr>
                <w:rFonts w:hint="eastAsia" w:ascii="宋体" w:hAnsi="宋体"/>
                <w:b/>
                <w:szCs w:val="21"/>
              </w:rPr>
              <w:t>论证</w:t>
            </w:r>
            <w:r>
              <w:rPr>
                <w:rFonts w:hint="eastAsia" w:ascii="宋体" w:hAnsi="宋体"/>
                <w:szCs w:val="21"/>
              </w:rPr>
              <w:t>所用语言，通过联系生活，在语段中表述所学语言，形成</w:t>
            </w:r>
            <w:r>
              <w:rPr>
                <w:rFonts w:hint="eastAsia" w:ascii="宋体" w:hAnsi="宋体"/>
                <w:b/>
                <w:szCs w:val="21"/>
              </w:rPr>
              <w:t>批判</w:t>
            </w:r>
            <w:r>
              <w:rPr>
                <w:rFonts w:hint="eastAsia" w:ascii="宋体" w:hAnsi="宋体"/>
                <w:szCs w:val="21"/>
              </w:rPr>
              <w:t>性思维，建构知识体系，在活动中</w:t>
            </w:r>
            <w:r>
              <w:rPr>
                <w:rFonts w:hint="eastAsia" w:ascii="宋体" w:hAnsi="宋体"/>
                <w:b/>
                <w:szCs w:val="21"/>
              </w:rPr>
              <w:t>评价</w:t>
            </w:r>
            <w:r>
              <w:rPr>
                <w:rFonts w:hint="eastAsia" w:ascii="宋体" w:hAnsi="宋体"/>
                <w:szCs w:val="21"/>
              </w:rPr>
              <w:t>学生使用语言的情况。</w:t>
            </w:r>
            <w:r>
              <w:rPr>
                <w:rFonts w:hint="eastAsia" w:ascii="宋体" w:hAnsi="宋体"/>
                <w:szCs w:val="21"/>
                <w:lang w:eastAsia="zh-CN"/>
              </w:rPr>
              <w:t>通过记录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Daniel遇到抢劫犯所做的事情</w:t>
            </w:r>
            <w:r>
              <w:rPr>
                <w:rFonts w:hint="eastAsia" w:ascii="宋体" w:hAnsi="宋体"/>
                <w:szCs w:val="21"/>
              </w:rPr>
              <w:t>，在</w:t>
            </w:r>
            <w:r>
              <w:rPr>
                <w:rFonts w:hint="eastAsia" w:ascii="宋体" w:hAnsi="宋体"/>
                <w:b/>
                <w:szCs w:val="21"/>
              </w:rPr>
              <w:t>想象</w:t>
            </w:r>
            <w:r>
              <w:rPr>
                <w:rFonts w:hint="eastAsia" w:ascii="宋体" w:hAnsi="宋体"/>
                <w:szCs w:val="21"/>
              </w:rPr>
              <w:t>中</w:t>
            </w:r>
            <w:r>
              <w:rPr>
                <w:rFonts w:hint="eastAsia" w:ascii="宋体" w:hAnsi="宋体"/>
                <w:szCs w:val="21"/>
                <w:lang w:eastAsia="zh-CN"/>
              </w:rPr>
              <w:t>丰富语言内容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b/>
                <w:szCs w:val="21"/>
              </w:rPr>
              <w:t>创造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更多机会提升学生创新语言思维能力</w:t>
            </w:r>
            <w:r>
              <w:rPr>
                <w:rFonts w:hint="eastAsia" w:ascii="宋体" w:hAnsi="宋体" w:cs="宋体"/>
                <w:szCs w:val="21"/>
              </w:rPr>
              <w:t>，体现育人价值。</w:t>
            </w:r>
          </w:p>
          <w:p w14:paraId="2BED1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教材分析：</w:t>
            </w:r>
          </w:p>
          <w:p w14:paraId="1EC9C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0"/>
                <w:sz w:val="21"/>
                <w:szCs w:val="21"/>
                <w:shd w:val="clear" w:color="auto" w:fill="FFFFFF"/>
              </w:rPr>
              <w:t>基于《新课标》的设计理念，在解读文本时，我们从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10"/>
                <w:sz w:val="21"/>
                <w:szCs w:val="21"/>
                <w:shd w:val="clear" w:color="auto" w:fill="FFFFFF"/>
                <w:lang w:val="en-US" w:eastAsia="zh-CN"/>
              </w:rPr>
              <w:t>语言能力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10"/>
                <w:sz w:val="21"/>
                <w:szCs w:val="21"/>
                <w:shd w:val="clear" w:color="auto" w:fill="FFFFFF"/>
                <w:lang w:eastAsia="zh-CN"/>
              </w:rPr>
              <w:t>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10"/>
                <w:sz w:val="21"/>
                <w:szCs w:val="21"/>
                <w:shd w:val="clear" w:color="auto" w:fill="FFFFFF"/>
                <w:lang w:val="en-US" w:eastAsia="zh-CN"/>
              </w:rPr>
              <w:t>语用能力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0"/>
                <w:sz w:val="21"/>
                <w:szCs w:val="21"/>
                <w:shd w:val="clear" w:color="auto" w:fill="FFFFFF"/>
              </w:rPr>
              <w:t>来充分地研读教材。</w:t>
            </w:r>
          </w:p>
          <w:p w14:paraId="4D95CC9E">
            <w:pPr>
              <w:spacing w:line="24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[What]主题意义和主要内容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本课主要话题围绕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Daniel送书路上的历险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展开，贴近学生生活实际，是学生感兴趣的主题。通过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Daniel去博物馆送书为主线，</w:t>
            </w:r>
            <w:r>
              <w:rPr>
                <w:rFonts w:hint="eastAsia" w:hAnsi="宋体"/>
                <w:color w:val="000000"/>
                <w:kern w:val="0"/>
                <w:sz w:val="21"/>
                <w:szCs w:val="21"/>
                <w:lang w:eastAsia="zh-CN"/>
              </w:rPr>
              <w:t>通过不同场景的切换</w:t>
            </w:r>
            <w:r>
              <w:rPr>
                <w:rFonts w:ascii="Times New Roman" w:hAnsi="宋体"/>
                <w:color w:val="000000"/>
                <w:kern w:val="0"/>
                <w:sz w:val="21"/>
                <w:szCs w:val="21"/>
              </w:rPr>
              <w:t>，进一步对知识进行</w:t>
            </w:r>
            <w:r>
              <w:rPr>
                <w:rFonts w:hint="eastAsia" w:hAnsi="宋体"/>
                <w:color w:val="000000"/>
                <w:kern w:val="0"/>
                <w:sz w:val="21"/>
                <w:szCs w:val="21"/>
                <w:lang w:eastAsia="zh-CN"/>
              </w:rPr>
              <w:t>学习</w:t>
            </w:r>
            <w:r>
              <w:rPr>
                <w:rFonts w:ascii="Times New Roman" w:hAnsi="宋体"/>
                <w:color w:val="000000"/>
                <w:kern w:val="0"/>
                <w:sz w:val="21"/>
                <w:szCs w:val="21"/>
              </w:rPr>
              <w:t>归纳。</w:t>
            </w:r>
            <w:r>
              <w:rPr>
                <w:rFonts w:hint="eastAsia" w:ascii="宋体" w:hAnsi="宋体" w:cs="Arial"/>
                <w:szCs w:val="21"/>
              </w:rPr>
              <w:t>让学生运用所学句型进行话题交流，提高语言运用的准确性和逻辑性。培养学生的综合语言运用能力，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促进学生思维能力的发展，提高学生的综合人文素养</w:t>
            </w:r>
            <w:r>
              <w:rPr>
                <w:rFonts w:hint="eastAsia" w:ascii="宋体" w:hAnsi="宋体" w:cs="Arial"/>
                <w:szCs w:val="21"/>
              </w:rPr>
              <w:t>。</w:t>
            </w:r>
          </w:p>
          <w:p w14:paraId="2C08F8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[Why]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文本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意图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：</w:t>
            </w:r>
          </w:p>
          <w:p w14:paraId="70953F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1.通过学习相关阅读策略，掌握一些阅读技能，在阅读的过程中，能获取绘本中人物、地点、事件等基本信息，理解其主要内容。</w:t>
            </w:r>
          </w:p>
          <w:p w14:paraId="6B0E74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2.掌握绘本中的相关句型和词汇表达，能根据故事发展的进程，复述故事并进行表演。</w:t>
            </w:r>
          </w:p>
          <w:p w14:paraId="2F24F0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shd w:val="clear"/>
              </w:rPr>
              <w:t>[How]文体结构和语言修辞</w:t>
            </w:r>
            <w:r>
              <w:rPr>
                <w:rFonts w:hint="eastAsia" w:ascii="宋体" w:hAnsi="宋体" w:cs="宋体"/>
                <w:b/>
                <w:sz w:val="21"/>
                <w:szCs w:val="21"/>
                <w:shd w:val="clear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shd w:val="clear"/>
                <w:lang w:val="en-US" w:eastAsia="zh-CN" w:bidi="ar-SA"/>
              </w:rPr>
              <w:t>通过创设真实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/>
                <w:lang w:val="en-US" w:eastAsia="zh-Hans" w:bidi="ar-SA"/>
              </w:rPr>
              <w:t>情境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shd w:val="clear"/>
                <w:lang w:val="en-US" w:eastAsia="zh-CN" w:bidi="ar-SA"/>
              </w:rPr>
              <w:t>让学生在情境中复习</w:t>
            </w:r>
            <w:r>
              <w:rPr>
                <w:rFonts w:hint="eastAsia" w:eastAsia="宋体"/>
                <w:sz w:val="21"/>
                <w:szCs w:val="21"/>
                <w:shd w:val="clear"/>
                <w:lang w:val="en-US" w:eastAsia="zh-CN"/>
              </w:rPr>
              <w:t>词汇、语法和交际用语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shd w:val="clear"/>
                <w:lang w:val="en-US" w:eastAsia="zh-CN" w:bidi="ar-SA"/>
              </w:rPr>
              <w:t>通过小组合作、角色扮演等活动，让学生在互动中学习和提高。</w:t>
            </w:r>
          </w:p>
          <w:p w14:paraId="27123752">
            <w:pPr>
              <w:spacing w:line="26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sz w:val="21"/>
                <w:szCs w:val="21"/>
              </w:rPr>
              <w:t>学情分析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 w14:paraId="1DFF226E">
            <w:pPr>
              <w:spacing w:line="2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（1）有什么：通过U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nit3</w:t>
            </w:r>
            <w:r>
              <w:rPr>
                <w:rFonts w:ascii="宋体" w:hAnsi="宋体" w:cs="宋体"/>
                <w:szCs w:val="21"/>
              </w:rPr>
              <w:t>的学习，学生已经初步掌握了如何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问路和指路</w:t>
            </w:r>
            <w:r>
              <w:rPr>
                <w:rFonts w:ascii="宋体" w:hAnsi="宋体" w:cs="宋体"/>
                <w:szCs w:val="21"/>
              </w:rPr>
              <w:t>，能进行熟练地对话和表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达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19C1CE18">
            <w:pPr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（2）缺什么：学生对于综合语篇的输出还不够熟练，</w:t>
            </w:r>
            <w:r>
              <w:rPr>
                <w:rFonts w:hint="eastAsia" w:ascii="宋体" w:hAnsi="宋体"/>
                <w:szCs w:val="21"/>
              </w:rPr>
              <w:t>他们还不能综合地以</w:t>
            </w:r>
            <w:r>
              <w:rPr>
                <w:rFonts w:hint="eastAsia" w:ascii="宋体" w:hAnsi="宋体"/>
                <w:szCs w:val="21"/>
                <w:lang w:eastAsia="zh-CN"/>
              </w:rPr>
              <w:t>一个</w:t>
            </w:r>
            <w:r>
              <w:rPr>
                <w:rFonts w:hint="eastAsia" w:ascii="宋体" w:hAnsi="宋体"/>
                <w:szCs w:val="21"/>
              </w:rPr>
              <w:t>主题灵活运用之前所学词汇和句型。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227B2312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（3）能什么：</w:t>
            </w:r>
            <w:r>
              <w:rPr>
                <w:rFonts w:hint="eastAsia" w:ascii="宋体" w:hAnsi="宋体"/>
                <w:szCs w:val="21"/>
              </w:rPr>
              <w:t>本课通过师生互动、生生互动、小组合作等形式，进一步对</w:t>
            </w:r>
            <w:r>
              <w:rPr>
                <w:rFonts w:hint="eastAsia" w:ascii="宋体" w:hAnsi="宋体"/>
                <w:szCs w:val="21"/>
                <w:lang w:eastAsia="zh-CN"/>
              </w:rPr>
              <w:t>已有</w:t>
            </w:r>
            <w:r>
              <w:rPr>
                <w:rFonts w:hint="eastAsia" w:ascii="宋体" w:hAnsi="宋体"/>
                <w:szCs w:val="21"/>
              </w:rPr>
              <w:t>知识进行复习归纳。让学生运用所学句型进行话题交流，提高语言运用的准确性和逻辑性。</w:t>
            </w:r>
          </w:p>
          <w:p w14:paraId="4F1062D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教学重难点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：</w:t>
            </w:r>
          </w:p>
          <w:p w14:paraId="0BDDAC1E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1.学生能理解和掌握绘本主要的词汇和句型结构。</w:t>
            </w:r>
          </w:p>
          <w:p w14:paraId="745B9C19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2.学生能了解文本大意并复述表演绘本精彩片段。</w:t>
            </w:r>
          </w:p>
          <w:p w14:paraId="74E6DB33">
            <w:pPr>
              <w:rPr>
                <w:rFonts w:hint="default" w:eastAsia="宋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>3.学生能学习绘本主人公的优秀品质，懂得遇到危险要保持冷静，学会向他人的求助的道理。</w:t>
            </w:r>
          </w:p>
        </w:tc>
      </w:tr>
      <w:tr w14:paraId="6F0B0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558" w:type="dxa"/>
            <w:gridSpan w:val="9"/>
            <w:tcBorders>
              <w:tl2br w:val="nil"/>
              <w:tr2bl w:val="nil"/>
            </w:tcBorders>
            <w:vAlign w:val="center"/>
          </w:tcPr>
          <w:p w14:paraId="420C940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</w:rPr>
              <w:t>教学过程</w:t>
            </w:r>
          </w:p>
        </w:tc>
      </w:tr>
      <w:tr w14:paraId="38BE4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3EAD0D2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活动板块</w:t>
            </w:r>
          </w:p>
        </w:tc>
        <w:tc>
          <w:tcPr>
            <w:tcW w:w="3575" w:type="dxa"/>
            <w:gridSpan w:val="3"/>
            <w:tcBorders>
              <w:tl2br w:val="nil"/>
              <w:tr2bl w:val="nil"/>
            </w:tcBorders>
            <w:vAlign w:val="center"/>
          </w:tcPr>
          <w:p w14:paraId="4B15F09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活动内容与呈现方式</w:t>
            </w:r>
          </w:p>
        </w:tc>
        <w:tc>
          <w:tcPr>
            <w:tcW w:w="2250" w:type="dxa"/>
            <w:gridSpan w:val="3"/>
            <w:tcBorders>
              <w:tl2br w:val="nil"/>
              <w:tr2bl w:val="nil"/>
            </w:tcBorders>
            <w:vAlign w:val="center"/>
          </w:tcPr>
          <w:p w14:paraId="30F0819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学生活动方式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 w14:paraId="52FA399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交流方式</w:t>
            </w:r>
          </w:p>
        </w:tc>
      </w:tr>
      <w:tr w14:paraId="78C9D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313D7968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Step1 </w:t>
            </w:r>
          </w:p>
          <w:p w14:paraId="6A2D9552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吸引注意，积累语言</w:t>
            </w:r>
          </w:p>
          <w:p w14:paraId="6B44ABFF">
            <w:pPr>
              <w:rPr>
                <w:color w:val="000000"/>
                <w:sz w:val="24"/>
              </w:rPr>
            </w:pPr>
          </w:p>
        </w:tc>
        <w:tc>
          <w:tcPr>
            <w:tcW w:w="3575" w:type="dxa"/>
            <w:gridSpan w:val="3"/>
            <w:tcBorders>
              <w:tl2br w:val="nil"/>
              <w:tr2bl w:val="nil"/>
            </w:tcBorders>
          </w:tcPr>
          <w:p w14:paraId="220FE98C">
            <w:pPr>
              <w:snapToGrid w:val="0"/>
              <w:spacing w:line="300" w:lineRule="exact"/>
              <w:rPr>
                <w:rFonts w:hint="default" w:eastAsia="宋体"/>
                <w:b/>
                <w:bCs w:val="0"/>
                <w:sz w:val="24"/>
                <w:lang w:val="en-US" w:eastAsia="zh-CN"/>
              </w:rPr>
            </w:pPr>
            <w:r>
              <w:rPr>
                <w:b/>
                <w:bCs w:val="0"/>
                <w:color w:val="000000"/>
                <w:sz w:val="24"/>
              </w:rPr>
              <w:t>Task1.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Enjoy and talk</w:t>
            </w:r>
          </w:p>
          <w:p w14:paraId="3894A4C4">
            <w:pPr>
              <w:spacing w:line="300" w:lineRule="exact"/>
              <w:jc w:val="left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Let</w:t>
            </w:r>
            <w:r>
              <w:rPr>
                <w:rFonts w:hint="default"/>
                <w:bCs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s enjoy a song.</w:t>
            </w:r>
          </w:p>
          <w:p w14:paraId="67720AF7">
            <w:pPr>
              <w:spacing w:line="300" w:lineRule="exact"/>
              <w:jc w:val="left"/>
              <w:rPr>
                <w:rFonts w:hint="default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What</w:t>
            </w:r>
            <w:r>
              <w:rPr>
                <w:rFonts w:hint="default"/>
                <w:bCs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s the song about?</w:t>
            </w:r>
          </w:p>
        </w:tc>
        <w:tc>
          <w:tcPr>
            <w:tcW w:w="2250" w:type="dxa"/>
            <w:gridSpan w:val="3"/>
            <w:tcBorders>
              <w:tl2br w:val="nil"/>
              <w:tr2bl w:val="nil"/>
            </w:tcBorders>
          </w:tcPr>
          <w:p w14:paraId="1BC94DF1">
            <w:pPr>
              <w:spacing w:line="300" w:lineRule="exact"/>
              <w:jc w:val="left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Enjoy the song and</w:t>
            </w:r>
          </w:p>
          <w:p w14:paraId="2C0C4014">
            <w:pPr>
              <w:spacing w:line="300" w:lineRule="exact"/>
              <w:jc w:val="left"/>
              <w:rPr>
                <w:rFonts w:hint="default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  <w:lang w:val="en-US" w:eastAsia="zh-CN"/>
              </w:rPr>
              <w:t>Answer the questions.</w:t>
            </w:r>
          </w:p>
          <w:p w14:paraId="324C9EFB">
            <w:pPr>
              <w:pStyle w:val="13"/>
              <w:ind w:firstLine="0" w:firstLineChars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(solo work)</w:t>
            </w:r>
          </w:p>
          <w:p w14:paraId="7534C662">
            <w:pPr>
              <w:spacing w:line="300" w:lineRule="exact"/>
              <w:jc w:val="left"/>
              <w:rPr>
                <w:rFonts w:hint="default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</w:tcPr>
          <w:p w14:paraId="175835DA">
            <w:pPr>
              <w:spacing w:line="30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歌曲调动学生学习氛围.</w:t>
            </w:r>
            <w:r>
              <w:rPr>
                <w:rFonts w:hint="eastAsia" w:ascii="Comic Sans MS" w:hAnsi="Comic Sans MS" w:cs="Comic Sans MS"/>
                <w:bCs/>
                <w:kern w:val="0"/>
                <w:szCs w:val="21"/>
              </w:rPr>
              <w:t>师生交流</w:t>
            </w:r>
            <w:r>
              <w:rPr>
                <w:rFonts w:hint="eastAsia" w:ascii="Comic Sans MS" w:hAnsi="Comic Sans MS" w:cs="Comic Sans MS"/>
                <w:bCs/>
                <w:kern w:val="0"/>
                <w:szCs w:val="21"/>
                <w:lang w:val="en-US" w:eastAsia="zh-CN"/>
              </w:rPr>
              <w:t>后学生提问</w:t>
            </w:r>
            <w:r>
              <w:rPr>
                <w:rFonts w:hint="eastAsia" w:ascii="Comic Sans MS" w:hAnsi="Comic Sans MS" w:cs="Comic Sans MS"/>
                <w:bCs/>
                <w:kern w:val="0"/>
                <w:szCs w:val="21"/>
              </w:rPr>
              <w:t>，</w:t>
            </w:r>
            <w:r>
              <w:rPr>
                <w:rFonts w:hint="eastAsia" w:ascii="Comic Sans MS" w:hAnsi="Comic Sans MS" w:cs="Comic Sans MS"/>
                <w:bCs/>
                <w:kern w:val="0"/>
                <w:szCs w:val="21"/>
                <w:lang w:val="en-US" w:eastAsia="zh-CN"/>
              </w:rPr>
              <w:t>教师回答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。</w:t>
            </w:r>
          </w:p>
          <w:p w14:paraId="558C570E">
            <w:pPr>
              <w:spacing w:line="3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达成目标1</w:t>
            </w:r>
          </w:p>
        </w:tc>
      </w:tr>
      <w:tr w14:paraId="68384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58DD5585">
            <w:pPr>
              <w:rPr>
                <w:sz w:val="24"/>
              </w:rPr>
            </w:pPr>
            <w:r>
              <w:rPr>
                <w:sz w:val="24"/>
              </w:rPr>
              <w:t xml:space="preserve">Step 2 </w:t>
            </w:r>
          </w:p>
          <w:p w14:paraId="65E0289E">
            <w:pPr>
              <w:rPr>
                <w:sz w:val="24"/>
              </w:rPr>
            </w:pPr>
            <w:r>
              <w:rPr>
                <w:sz w:val="24"/>
              </w:rPr>
              <w:t>导出目标，生成结构</w:t>
            </w:r>
          </w:p>
        </w:tc>
        <w:tc>
          <w:tcPr>
            <w:tcW w:w="3575" w:type="dxa"/>
            <w:gridSpan w:val="3"/>
            <w:tcBorders>
              <w:tl2br w:val="nil"/>
              <w:tr2bl w:val="nil"/>
            </w:tcBorders>
          </w:tcPr>
          <w:p w14:paraId="7778C787">
            <w:pPr>
              <w:numPr>
                <w:ilvl w:val="0"/>
                <w:numId w:val="0"/>
              </w:numPr>
              <w:spacing w:line="300" w:lineRule="exact"/>
              <w:rPr>
                <w:rFonts w:hint="default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b/>
                <w:bCs w:val="0"/>
                <w:color w:val="000000"/>
                <w:sz w:val="24"/>
                <w:szCs w:val="24"/>
              </w:rPr>
              <w:t>Task</w:t>
            </w:r>
            <w:r>
              <w:rPr>
                <w:rFonts w:hint="eastAsia"/>
                <w:b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bCs w:val="0"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  <w:b/>
                <w:bCs w:val="0"/>
                <w:color w:val="000000"/>
                <w:sz w:val="24"/>
                <w:szCs w:val="24"/>
                <w:lang w:val="en-US" w:eastAsia="zh-CN"/>
              </w:rPr>
              <w:t>Cover-reading</w:t>
            </w:r>
          </w:p>
          <w:p w14:paraId="1B450517">
            <w:pPr>
              <w:spacing w:line="300" w:lineRule="exact"/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Look at the picture.</w:t>
            </w:r>
          </w:p>
          <w:p w14:paraId="199074FA">
            <w:pPr>
              <w:spacing w:line="300" w:lineRule="exact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What can you see?</w:t>
            </w:r>
          </w:p>
          <w:p w14:paraId="0E358A99">
            <w:pPr>
              <w:spacing w:line="300" w:lineRule="exact"/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What</w:t>
            </w: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s the story about?</w:t>
            </w:r>
          </w:p>
        </w:tc>
        <w:tc>
          <w:tcPr>
            <w:tcW w:w="2250" w:type="dxa"/>
            <w:gridSpan w:val="3"/>
            <w:tcBorders>
              <w:tl2br w:val="nil"/>
              <w:tr2bl w:val="nil"/>
            </w:tcBorders>
          </w:tcPr>
          <w:p w14:paraId="5CC04B39">
            <w:pPr>
              <w:spacing w:line="276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 say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I can see...</w:t>
            </w:r>
          </w:p>
          <w:p w14:paraId="21436DF2">
            <w:pPr>
              <w:spacing w:line="300" w:lineRule="exac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solo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work)</w:t>
            </w:r>
          </w:p>
          <w:p w14:paraId="29C23D41">
            <w:pPr>
              <w:spacing w:line="30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It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 about ...</w:t>
            </w:r>
          </w:p>
          <w:p w14:paraId="4AC409A7">
            <w:pPr>
              <w:spacing w:line="300" w:lineRule="exac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solo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work)</w:t>
            </w:r>
          </w:p>
          <w:p w14:paraId="18950371">
            <w:pPr>
              <w:spacing w:line="300" w:lineRule="exact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</w:tcPr>
          <w:p w14:paraId="18A55B19">
            <w:pPr>
              <w:spacing w:line="30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阅读封面，提出问题，</w:t>
            </w:r>
            <w:r>
              <w:rPr>
                <w:rFonts w:hint="eastAsia"/>
                <w:bCs/>
                <w:color w:val="000000"/>
                <w:sz w:val="24"/>
                <w:lang w:val="en-US" w:eastAsia="zh-Hans"/>
              </w:rPr>
              <w:t>预测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学习</w:t>
            </w:r>
            <w:r>
              <w:rPr>
                <w:rFonts w:hint="eastAsia"/>
                <w:bCs/>
                <w:color w:val="000000"/>
                <w:sz w:val="24"/>
                <w:lang w:val="en-US" w:eastAsia="zh-Hans"/>
              </w:rPr>
              <w:t>内容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, 感知重点内容。</w:t>
            </w:r>
          </w:p>
          <w:p w14:paraId="6DBCF689">
            <w:pPr>
              <w:spacing w:line="3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达成目标2</w:t>
            </w:r>
          </w:p>
        </w:tc>
      </w:tr>
      <w:tr w14:paraId="32479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36C86FC5">
            <w:pPr>
              <w:rPr>
                <w:sz w:val="24"/>
              </w:rPr>
            </w:pPr>
            <w:r>
              <w:rPr>
                <w:sz w:val="24"/>
              </w:rPr>
              <w:t xml:space="preserve">Step3 </w:t>
            </w:r>
          </w:p>
          <w:p w14:paraId="49C8730E">
            <w:pPr>
              <w:rPr>
                <w:sz w:val="24"/>
              </w:rPr>
            </w:pPr>
            <w:r>
              <w:rPr>
                <w:sz w:val="24"/>
              </w:rPr>
              <w:t>回忆相关知识，初步运用结构</w:t>
            </w:r>
          </w:p>
        </w:tc>
        <w:tc>
          <w:tcPr>
            <w:tcW w:w="3575" w:type="dxa"/>
            <w:gridSpan w:val="3"/>
            <w:tcBorders>
              <w:tl2br w:val="nil"/>
              <w:tr2bl w:val="nil"/>
            </w:tcBorders>
          </w:tcPr>
          <w:p w14:paraId="579A994D">
            <w:pPr>
              <w:spacing w:line="300" w:lineRule="exact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default"/>
                <w:b/>
                <w:bCs/>
                <w:color w:val="000000"/>
                <w:sz w:val="24"/>
                <w:lang w:eastAsia="zh-Hans"/>
              </w:rPr>
              <w:t>Task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/>
                <w:b/>
                <w:bCs/>
                <w:color w:val="000000"/>
                <w:sz w:val="24"/>
                <w:lang w:eastAsia="zh-Hans"/>
              </w:rPr>
              <w:t>.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Listen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and answer</w:t>
            </w:r>
          </w:p>
          <w:p w14:paraId="38E0E859">
            <w:pPr>
              <w:spacing w:line="30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Who is the boy?</w:t>
            </w:r>
          </w:p>
          <w:p w14:paraId="4E362036">
            <w:pPr>
              <w:spacing w:line="30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Where does he go?</w:t>
            </w:r>
          </w:p>
          <w:p w14:paraId="48CC0561">
            <w:pPr>
              <w:spacing w:line="30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Why does he go to the museum?</w:t>
            </w:r>
          </w:p>
          <w:p w14:paraId="6CAE3662">
            <w:pPr>
              <w:spacing w:line="300" w:lineRule="exact"/>
              <w:rPr>
                <w:rFonts w:hint="default"/>
                <w:color w:val="000000"/>
                <w:sz w:val="24"/>
                <w:lang w:val="en-US" w:eastAsia="zh-CN"/>
              </w:rPr>
            </w:pPr>
          </w:p>
          <w:p w14:paraId="6FD2AACC">
            <w:pPr>
              <w:spacing w:line="300" w:lineRule="exact"/>
              <w:rPr>
                <w:rFonts w:hint="default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/>
                <w:bCs/>
                <w:color w:val="000000"/>
                <w:sz w:val="24"/>
                <w:lang w:eastAsia="zh-Hans"/>
              </w:rPr>
              <w:t>Task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default"/>
                <w:b/>
                <w:bCs/>
                <w:color w:val="000000"/>
                <w:sz w:val="24"/>
                <w:lang w:eastAsia="zh-Hans"/>
              </w:rPr>
              <w:t>.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Read and draw</w:t>
            </w:r>
          </w:p>
          <w:p w14:paraId="563BAECC">
            <w:pPr>
              <w:spacing w:line="300" w:lineRule="exact"/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How does Daniel get to the museum?</w:t>
            </w:r>
          </w:p>
          <w:p w14:paraId="28314682">
            <w:pPr>
              <w:spacing w:line="300" w:lineRule="exact"/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Read and draw the route.</w:t>
            </w:r>
          </w:p>
          <w:p w14:paraId="10A558E0">
            <w:pPr>
              <w:spacing w:line="300" w:lineRule="exact"/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 w14:paraId="7050F5C6">
            <w:pPr>
              <w:spacing w:line="300" w:lineRule="exact"/>
              <w:rPr>
                <w:rFonts w:hint="default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/>
                <w:bCs/>
                <w:color w:val="000000"/>
                <w:sz w:val="24"/>
                <w:lang w:eastAsia="zh-Hans"/>
              </w:rPr>
              <w:t>Task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/>
                <w:b/>
                <w:bCs/>
                <w:color w:val="000000"/>
                <w:sz w:val="24"/>
                <w:lang w:eastAsia="zh-Hans"/>
              </w:rPr>
              <w:t>.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 xml:space="preserve"> Look and guess</w:t>
            </w:r>
          </w:p>
          <w:p w14:paraId="4B5C02D1">
            <w:pPr>
              <w:spacing w:line="300" w:lineRule="exact"/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Does Daniel take the books to the museum?</w:t>
            </w:r>
          </w:p>
          <w:p w14:paraId="64E64CB3">
            <w:pPr>
              <w:spacing w:line="300" w:lineRule="exact"/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What</w:t>
            </w:r>
            <w:r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s wrong?</w:t>
            </w:r>
          </w:p>
          <w:p w14:paraId="4E89C8FA">
            <w:pPr>
              <w:spacing w:line="300" w:lineRule="exact"/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If you were Daniel, what would you do?</w:t>
            </w:r>
          </w:p>
          <w:p w14:paraId="594A5D70">
            <w:pPr>
              <w:spacing w:line="300" w:lineRule="exact"/>
              <w:rPr>
                <w:rFonts w:hint="default"/>
                <w:color w:val="000000"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3"/>
            <w:tcBorders>
              <w:tl2br w:val="nil"/>
              <w:tr2bl w:val="nil"/>
            </w:tcBorders>
          </w:tcPr>
          <w:p w14:paraId="70026598">
            <w:pPr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Listen and answer.</w:t>
            </w:r>
          </w:p>
          <w:p w14:paraId="3CE71777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solo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work)</w:t>
            </w:r>
          </w:p>
          <w:p w14:paraId="0C4FFC10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64523552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7F4A3EC3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4F74982E">
            <w:pPr>
              <w:spacing w:line="3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CA92AA6">
            <w:pPr>
              <w:spacing w:line="30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Read and draw.</w:t>
            </w:r>
          </w:p>
          <w:p w14:paraId="12C439DE">
            <w:pPr>
              <w:spacing w:line="300" w:lineRule="exac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pair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work)</w:t>
            </w:r>
          </w:p>
          <w:p w14:paraId="778CA19D">
            <w:pPr>
              <w:spacing w:line="300" w:lineRule="exac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442E0249">
            <w:pPr>
              <w:spacing w:line="300" w:lineRule="exac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 w14:paraId="5F1251CB">
            <w:pPr>
              <w:spacing w:line="300" w:lineRule="exac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 w14:paraId="5324FEEC">
            <w:pPr>
              <w:spacing w:line="300" w:lineRule="exac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Look and guess.</w:t>
            </w:r>
          </w:p>
          <w:p w14:paraId="1E41C7C6">
            <w:pPr>
              <w:spacing w:line="300" w:lineRule="exac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solo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work)</w:t>
            </w:r>
          </w:p>
          <w:p w14:paraId="0680545D">
            <w:pPr>
              <w:spacing w:line="300" w:lineRule="exac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pair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work)</w:t>
            </w:r>
          </w:p>
          <w:p w14:paraId="69B421E5">
            <w:pPr>
              <w:spacing w:line="300" w:lineRule="exact"/>
              <w:jc w:val="left"/>
              <w:rPr>
                <w:rFonts w:hint="eastAsia" w:ascii="Times New Roman" w:hAnsi="Times New Roman"/>
                <w:szCs w:val="21"/>
              </w:rPr>
            </w:pPr>
          </w:p>
          <w:p w14:paraId="6CF67AF4">
            <w:pPr>
              <w:spacing w:line="300" w:lineRule="exact"/>
              <w:rPr>
                <w:rFonts w:hint="default"/>
                <w:color w:val="000000"/>
                <w:sz w:val="24"/>
                <w:lang w:val="en-US" w:eastAsia="zh-CN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</w:tcPr>
          <w:p w14:paraId="567F808F">
            <w:pPr>
              <w:spacing w:line="300" w:lineRule="exact"/>
              <w:rPr>
                <w:rFonts w:hint="eastAsia" w:ascii="Comic Sans MS" w:hAnsi="Comic Sans MS" w:cs="Comic Sans MS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mic Sans MS" w:hAnsi="Comic Sans MS" w:cs="Comic Sans MS"/>
                <w:kern w:val="0"/>
                <w:sz w:val="24"/>
                <w:szCs w:val="24"/>
                <w:lang w:val="en-US" w:eastAsia="zh-CN"/>
              </w:rPr>
              <w:t>引导学生边听边浏览绘本理解故事，在探寻问题答案的过程中加深对绘本的思考，学会梳理文本，表达清晰且有逻辑性。</w:t>
            </w:r>
          </w:p>
          <w:p w14:paraId="7392F970">
            <w:pPr>
              <w:spacing w:line="300" w:lineRule="exact"/>
              <w:rPr>
                <w:rFonts w:hint="eastAsia" w:ascii="Comic Sans MS" w:hAnsi="Comic Sans MS" w:cs="Comic Sans MS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mic Sans MS" w:hAnsi="Comic Sans MS" w:cs="Comic Sans MS"/>
                <w:kern w:val="0"/>
                <w:sz w:val="24"/>
                <w:szCs w:val="24"/>
                <w:lang w:val="en-US" w:eastAsia="zh-CN"/>
              </w:rPr>
              <w:t>绘制路线的任务能</w:t>
            </w:r>
          </w:p>
          <w:p w14:paraId="79345941">
            <w:pPr>
              <w:spacing w:line="300" w:lineRule="exact"/>
              <w:rPr>
                <w:rFonts w:hint="eastAsia" w:ascii="Comic Sans MS" w:hAnsi="Comic Sans MS" w:cs="Comic Sans MS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mic Sans MS" w:hAnsi="Comic Sans MS" w:cs="Comic Sans MS"/>
                <w:kern w:val="0"/>
                <w:sz w:val="24"/>
                <w:szCs w:val="24"/>
                <w:lang w:val="en-US" w:eastAsia="zh-CN"/>
              </w:rPr>
              <w:t>够帮助学生更透彻</w:t>
            </w:r>
          </w:p>
          <w:p w14:paraId="0B257D68">
            <w:pPr>
              <w:spacing w:line="300" w:lineRule="exact"/>
              <w:rPr>
                <w:rFonts w:hint="eastAsia" w:ascii="Comic Sans MS" w:hAnsi="Comic Sans MS" w:cs="Comic Sans MS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mic Sans MS" w:hAnsi="Comic Sans MS" w:cs="Comic Sans MS"/>
                <w:kern w:val="0"/>
                <w:sz w:val="24"/>
                <w:szCs w:val="24"/>
                <w:lang w:val="en-US" w:eastAsia="zh-CN"/>
              </w:rPr>
              <w:t>地理解文本内容。</w:t>
            </w:r>
          </w:p>
          <w:p w14:paraId="4D4B60BA">
            <w:pPr>
              <w:spacing w:line="300" w:lineRule="exac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达成目标3</w:t>
            </w:r>
          </w:p>
        </w:tc>
      </w:tr>
      <w:tr w14:paraId="43586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640546A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Step4 呈现刺激材料，活用结构</w:t>
            </w:r>
          </w:p>
        </w:tc>
        <w:tc>
          <w:tcPr>
            <w:tcW w:w="3575" w:type="dxa"/>
            <w:gridSpan w:val="3"/>
            <w:tcBorders>
              <w:tl2br w:val="nil"/>
              <w:tr2bl w:val="nil"/>
            </w:tcBorders>
          </w:tcPr>
          <w:p w14:paraId="4FB1F59C">
            <w:pPr>
              <w:spacing w:line="300" w:lineRule="exact"/>
              <w:rPr>
                <w:rFonts w:hint="default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/>
                <w:bCs/>
                <w:color w:val="000000"/>
                <w:sz w:val="24"/>
                <w:lang w:eastAsia="zh-Hans"/>
              </w:rPr>
              <w:t>Task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/>
                <w:b/>
                <w:bCs/>
                <w:color w:val="000000"/>
                <w:sz w:val="24"/>
                <w:lang w:eastAsia="zh-Hans"/>
              </w:rPr>
              <w:t>.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 xml:space="preserve"> Read and underline</w:t>
            </w:r>
          </w:p>
          <w:p w14:paraId="00D4C9EB">
            <w:pPr>
              <w:spacing w:line="300" w:lineRule="exact"/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What does Daniel do?</w:t>
            </w:r>
          </w:p>
          <w:p w14:paraId="68B5A14A">
            <w:pPr>
              <w:spacing w:line="300" w:lineRule="exact"/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What does the robber do?</w:t>
            </w:r>
          </w:p>
          <w:p w14:paraId="32E75454">
            <w:pPr>
              <w:spacing w:line="300" w:lineRule="exact"/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 w14:paraId="2D3E206D">
            <w:pPr>
              <w:spacing w:line="300" w:lineRule="exact"/>
              <w:rPr>
                <w:rFonts w:hint="default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/>
                <w:bCs/>
                <w:color w:val="000000"/>
                <w:sz w:val="24"/>
                <w:lang w:eastAsia="zh-Hans"/>
              </w:rPr>
              <w:t>Task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default"/>
                <w:b/>
                <w:bCs/>
                <w:color w:val="000000"/>
                <w:sz w:val="24"/>
                <w:lang w:eastAsia="zh-Hans"/>
              </w:rPr>
              <w:t>.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 xml:space="preserve"> Let</w:t>
            </w:r>
            <w:r>
              <w:rPr>
                <w:rFonts w:hint="default"/>
                <w:b/>
                <w:bCs/>
                <w:color w:val="000000"/>
                <w:sz w:val="24"/>
                <w:lang w:val="en-US" w:eastAsia="zh-CN"/>
              </w:rPr>
              <w:t>’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s retell</w:t>
            </w:r>
          </w:p>
          <w:p w14:paraId="202549D3">
            <w:pPr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Retell the things they do.</w:t>
            </w:r>
          </w:p>
        </w:tc>
        <w:tc>
          <w:tcPr>
            <w:tcW w:w="2250" w:type="dxa"/>
            <w:gridSpan w:val="3"/>
            <w:tcBorders>
              <w:tl2br w:val="nil"/>
              <w:tr2bl w:val="nil"/>
            </w:tcBorders>
          </w:tcPr>
          <w:p w14:paraId="7C7E58AC">
            <w:pPr>
              <w:spacing w:line="300" w:lineRule="exac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Read and underline.</w:t>
            </w:r>
          </w:p>
          <w:p w14:paraId="06DB642A">
            <w:pPr>
              <w:spacing w:line="300" w:lineRule="exac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pair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work)</w:t>
            </w:r>
          </w:p>
          <w:p w14:paraId="51A72346">
            <w:pPr>
              <w:spacing w:line="300" w:lineRule="exac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C85A25D">
            <w:pPr>
              <w:spacing w:line="300" w:lineRule="exac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3765A80E">
            <w:pPr>
              <w:spacing w:line="300" w:lineRule="exac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Retell.</w:t>
            </w:r>
          </w:p>
          <w:p w14:paraId="5296444E">
            <w:pPr>
              <w:spacing w:line="300" w:lineRule="exact"/>
              <w:jc w:val="left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group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work)</w:t>
            </w:r>
          </w:p>
        </w:tc>
        <w:tc>
          <w:tcPr>
            <w:tcW w:w="2241" w:type="dxa"/>
            <w:tcBorders>
              <w:tl2br w:val="nil"/>
              <w:tr2bl w:val="nil"/>
            </w:tcBorders>
          </w:tcPr>
          <w:p w14:paraId="5271DBAE">
            <w:pPr>
              <w:spacing w:line="300" w:lineRule="exact"/>
              <w:rPr>
                <w:rFonts w:hint="eastAsia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小组活动，学生评价，活用语言。</w:t>
            </w:r>
          </w:p>
          <w:p w14:paraId="65000C9D">
            <w:pPr>
              <w:spacing w:line="300" w:lineRule="exact"/>
              <w:rPr>
                <w:rFonts w:hint="eastAsia"/>
                <w:bCs/>
                <w:color w:val="000000"/>
                <w:sz w:val="24"/>
                <w:lang w:val="en-US" w:eastAsia="zh-Hans"/>
              </w:rPr>
            </w:pPr>
            <w:r>
              <w:rPr>
                <w:rFonts w:hint="eastAsia"/>
                <w:bCs/>
                <w:color w:val="000000"/>
                <w:sz w:val="24"/>
                <w:lang w:val="en-US" w:eastAsia="zh-Hans"/>
              </w:rPr>
              <w:t>利用不同人物进行自述，引导学生复述课文内容，学以致用。</w:t>
            </w:r>
          </w:p>
          <w:p w14:paraId="475353F0">
            <w:pPr>
              <w:bidi w:val="0"/>
              <w:rPr>
                <w:b/>
                <w:color w:val="000000"/>
              </w:rPr>
            </w:pPr>
            <w:r>
              <w:rPr>
                <w:rFonts w:hint="eastAsia" w:eastAsia="宋体"/>
                <w:b/>
                <w:bCs w:val="0"/>
                <w:color w:val="000000"/>
                <w:sz w:val="24"/>
                <w:lang w:val="en-US" w:eastAsia="zh-Hans"/>
              </w:rPr>
              <w:t>达成目标4</w:t>
            </w:r>
          </w:p>
        </w:tc>
      </w:tr>
      <w:tr w14:paraId="73BB6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4E7E412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Step5 </w:t>
            </w:r>
          </w:p>
          <w:p w14:paraId="59724A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引发期待行为，强化结构</w:t>
            </w:r>
          </w:p>
        </w:tc>
        <w:tc>
          <w:tcPr>
            <w:tcW w:w="3575" w:type="dxa"/>
            <w:gridSpan w:val="3"/>
            <w:tcBorders>
              <w:tl2br w:val="nil"/>
              <w:tr2bl w:val="nil"/>
            </w:tcBorders>
          </w:tcPr>
          <w:p w14:paraId="57BB5472">
            <w:pPr>
              <w:spacing w:line="300" w:lineRule="exact"/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/>
                <w:bCs/>
                <w:color w:val="000000"/>
                <w:sz w:val="24"/>
                <w:lang w:eastAsia="zh-Hans"/>
              </w:rPr>
              <w:t>Task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default"/>
                <w:b/>
                <w:bCs/>
                <w:color w:val="000000"/>
                <w:sz w:val="24"/>
                <w:lang w:eastAsia="zh-Hans"/>
              </w:rPr>
              <w:t>.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 xml:space="preserve"> Think and say</w:t>
            </w:r>
          </w:p>
          <w:p w14:paraId="5964EB24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What do you think of Daniel?</w:t>
            </w:r>
          </w:p>
          <w:p w14:paraId="73D3B1B3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Why?</w:t>
            </w:r>
          </w:p>
        </w:tc>
        <w:tc>
          <w:tcPr>
            <w:tcW w:w="2250" w:type="dxa"/>
            <w:gridSpan w:val="3"/>
            <w:tcBorders>
              <w:tl2br w:val="nil"/>
              <w:tr2bl w:val="nil"/>
            </w:tcBorders>
          </w:tcPr>
          <w:p w14:paraId="2C94FAB7">
            <w:pPr>
              <w:spacing w:line="30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4C6C738D">
            <w:pPr>
              <w:spacing w:line="300" w:lineRule="exac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Think and say.</w:t>
            </w:r>
          </w:p>
          <w:p w14:paraId="641FA4B5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solo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work)</w:t>
            </w:r>
          </w:p>
        </w:tc>
        <w:tc>
          <w:tcPr>
            <w:tcW w:w="2241" w:type="dxa"/>
            <w:tcBorders>
              <w:tl2br w:val="nil"/>
              <w:tr2bl w:val="nil"/>
            </w:tcBorders>
          </w:tcPr>
          <w:p w14:paraId="39BEB195">
            <w:pPr>
              <w:spacing w:line="300" w:lineRule="exact"/>
              <w:rPr>
                <w:rFonts w:hint="eastAsia" w:ascii="Comic Sans MS" w:hAnsi="Comic Sans MS" w:cs="Comic Sans MS"/>
                <w:bCs/>
                <w:kern w:val="0"/>
                <w:sz w:val="24"/>
                <w:szCs w:val="24"/>
              </w:rPr>
            </w:pPr>
            <w:r>
              <w:rPr>
                <w:rFonts w:hint="eastAsia" w:ascii="Comic Sans MS" w:hAnsi="Comic Sans MS" w:cs="Comic Sans MS"/>
                <w:bCs/>
                <w:kern w:val="0"/>
                <w:sz w:val="24"/>
                <w:szCs w:val="24"/>
              </w:rPr>
              <w:t>设计开放性</w:t>
            </w:r>
            <w:r>
              <w:rPr>
                <w:rFonts w:hint="eastAsia" w:ascii="Comic Sans MS" w:hAnsi="Comic Sans MS" w:cs="Comic Sans MS"/>
                <w:bCs/>
                <w:kern w:val="0"/>
                <w:sz w:val="24"/>
                <w:szCs w:val="24"/>
                <w:lang w:eastAsia="zh-CN"/>
              </w:rPr>
              <w:t>问题</w:t>
            </w:r>
            <w:r>
              <w:rPr>
                <w:rFonts w:hint="eastAsia" w:ascii="Comic Sans MS" w:hAnsi="Comic Sans MS" w:cs="Comic Sans MS"/>
                <w:bCs/>
                <w:kern w:val="0"/>
                <w:sz w:val="24"/>
                <w:szCs w:val="24"/>
              </w:rPr>
              <w:t>，培养学生的语用能力。</w:t>
            </w:r>
          </w:p>
          <w:p w14:paraId="5143C591">
            <w:pPr>
              <w:spacing w:line="300" w:lineRule="exact"/>
              <w:rPr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b/>
                <w:color w:val="000000"/>
                <w:sz w:val="24"/>
              </w:rPr>
              <w:t>达成目标5</w:t>
            </w:r>
          </w:p>
        </w:tc>
      </w:tr>
      <w:tr w14:paraId="0FAF5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3E5ADF74">
            <w:pPr>
              <w:rPr>
                <w:sz w:val="24"/>
              </w:rPr>
            </w:pPr>
            <w:r>
              <w:rPr>
                <w:sz w:val="24"/>
              </w:rPr>
              <w:t xml:space="preserve">Step6 </w:t>
            </w:r>
          </w:p>
          <w:p w14:paraId="572416C7">
            <w:pPr>
              <w:rPr>
                <w:sz w:val="24"/>
              </w:rPr>
            </w:pPr>
            <w:r>
              <w:rPr>
                <w:sz w:val="24"/>
              </w:rPr>
              <w:t>提供反馈评价，巩固结构</w:t>
            </w:r>
          </w:p>
        </w:tc>
        <w:tc>
          <w:tcPr>
            <w:tcW w:w="3575" w:type="dxa"/>
            <w:gridSpan w:val="3"/>
            <w:tcBorders>
              <w:tl2br w:val="nil"/>
              <w:tr2bl w:val="nil"/>
            </w:tcBorders>
          </w:tcPr>
          <w:p w14:paraId="13957561">
            <w:pPr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Task9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Watch and learn</w:t>
            </w:r>
          </w:p>
          <w:p w14:paraId="06B93BCE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Why can Daniel be Boy Hero?</w:t>
            </w:r>
          </w:p>
          <w:p w14:paraId="4B4F474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/>
                <w:bCs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3"/>
            <w:tcBorders>
              <w:tl2br w:val="nil"/>
              <w:tr2bl w:val="nil"/>
            </w:tcBorders>
          </w:tcPr>
          <w:p w14:paraId="0D57D3FF">
            <w:pPr>
              <w:spacing w:line="30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Watch and learn.</w:t>
            </w:r>
          </w:p>
          <w:p w14:paraId="5BE19E0F">
            <w:pPr>
              <w:spacing w:line="300" w:lineRule="exac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pair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work)</w:t>
            </w:r>
          </w:p>
          <w:p w14:paraId="289036D3">
            <w:pPr>
              <w:spacing w:line="300" w:lineRule="exact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</w:tcPr>
          <w:p w14:paraId="0673A720">
            <w:pPr>
              <w:spacing w:line="300" w:lineRule="exact"/>
              <w:rPr>
                <w:rFonts w:hint="default"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小组展示，师生评价，感悟在生日派对中获得的乐趣</w:t>
            </w:r>
            <w:r>
              <w:rPr>
                <w:rFonts w:hint="default"/>
                <w:bCs/>
                <w:color w:val="000000"/>
                <w:sz w:val="24"/>
                <w:lang w:eastAsia="zh-CN"/>
              </w:rPr>
              <w:t>。</w:t>
            </w:r>
          </w:p>
          <w:p w14:paraId="06C0163D">
            <w:pPr>
              <w:spacing w:line="300" w:lineRule="exac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一起说，培育情感，提升育人价值</w:t>
            </w:r>
          </w:p>
          <w:p w14:paraId="2E93C4A3">
            <w:pPr>
              <w:spacing w:line="3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达成目标6</w:t>
            </w:r>
          </w:p>
        </w:tc>
      </w:tr>
      <w:tr w14:paraId="77E38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359D71F2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Homework</w:t>
            </w:r>
          </w:p>
        </w:tc>
        <w:tc>
          <w:tcPr>
            <w:tcW w:w="8066" w:type="dxa"/>
            <w:gridSpan w:val="7"/>
            <w:tcBorders>
              <w:tl2br w:val="nil"/>
              <w:tr2bl w:val="nil"/>
            </w:tcBorders>
          </w:tcPr>
          <w:p w14:paraId="6927C46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1.Share the story with your friend(s).</w:t>
            </w:r>
          </w:p>
          <w:p w14:paraId="6DE32C66">
            <w:pPr>
              <w:rPr>
                <w:rFonts w:hint="default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  <w:lang w:val="en-US" w:eastAsia="zh-CN"/>
              </w:rPr>
              <w:t>Draw</w:t>
            </w:r>
            <w:r>
              <w:rPr>
                <w:rFonts w:hint="eastAsia"/>
                <w:sz w:val="24"/>
              </w:rPr>
              <w:t xml:space="preserve"> your amazing experiences down about ‘asking the way’. </w:t>
            </w:r>
          </w:p>
        </w:tc>
      </w:tr>
      <w:tr w14:paraId="1512F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3EC2EE3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板书设计</w:t>
            </w:r>
          </w:p>
        </w:tc>
        <w:tc>
          <w:tcPr>
            <w:tcW w:w="8066" w:type="dxa"/>
            <w:gridSpan w:val="7"/>
            <w:tcBorders>
              <w:tl2br w:val="nil"/>
              <w:tr2bl w:val="nil"/>
            </w:tcBorders>
            <w:vAlign w:val="center"/>
          </w:tcPr>
          <w:p w14:paraId="6B20754B">
            <w:pP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694940" cy="1452880"/>
                  <wp:effectExtent l="0" t="0" r="10160" b="13970"/>
                  <wp:docPr id="1" name="图片 1" descr="IMG_7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70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940" cy="145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04C044">
            <w:pPr>
              <w:rPr>
                <w:rFonts w:hint="eastAsia" w:eastAsia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</w:tc>
      </w:tr>
      <w:tr w14:paraId="33AB5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301FAE62"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教学反思</w:t>
            </w:r>
          </w:p>
        </w:tc>
        <w:tc>
          <w:tcPr>
            <w:tcW w:w="8066" w:type="dxa"/>
            <w:gridSpan w:val="7"/>
            <w:tcBorders>
              <w:tl2br w:val="nil"/>
              <w:tr2bl w:val="nil"/>
            </w:tcBorders>
            <w:vAlign w:val="center"/>
          </w:tcPr>
          <w:p w14:paraId="4D1BA449">
            <w:pP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5DF442">
      <w:pPr>
        <w:ind w:firstLine="5250" w:firstLineChars="25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新北区龙虎塘实验小学沈欣怡</w:t>
      </w:r>
    </w:p>
    <w:sectPr>
      <w:pgSz w:w="11906" w:h="16838"/>
      <w:pgMar w:top="794" w:right="1800" w:bottom="850" w:left="1689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DU3Yjc2ZDIzYjNhYTIzMWE3OTUxYzM0ODBhNjYifQ=="/>
    <w:docVar w:name="KSO_WPS_MARK_KEY" w:val="7a6f84da-0514-4a81-9ac4-d65ccab64ee6"/>
  </w:docVars>
  <w:rsids>
    <w:rsidRoot w:val="00952A0C"/>
    <w:rsid w:val="00017077"/>
    <w:rsid w:val="0003704C"/>
    <w:rsid w:val="00057736"/>
    <w:rsid w:val="00061709"/>
    <w:rsid w:val="000667FB"/>
    <w:rsid w:val="0006792C"/>
    <w:rsid w:val="00073EED"/>
    <w:rsid w:val="000877C1"/>
    <w:rsid w:val="00091CF5"/>
    <w:rsid w:val="000955AB"/>
    <w:rsid w:val="000E3231"/>
    <w:rsid w:val="000F116A"/>
    <w:rsid w:val="001171A8"/>
    <w:rsid w:val="0024689A"/>
    <w:rsid w:val="00261C39"/>
    <w:rsid w:val="00264F6E"/>
    <w:rsid w:val="00271042"/>
    <w:rsid w:val="00272175"/>
    <w:rsid w:val="002927D6"/>
    <w:rsid w:val="002938D0"/>
    <w:rsid w:val="00293E19"/>
    <w:rsid w:val="002A5F28"/>
    <w:rsid w:val="002B7EA7"/>
    <w:rsid w:val="002E6780"/>
    <w:rsid w:val="002F3124"/>
    <w:rsid w:val="00305D28"/>
    <w:rsid w:val="0031579D"/>
    <w:rsid w:val="00323B43"/>
    <w:rsid w:val="0034435C"/>
    <w:rsid w:val="003751B5"/>
    <w:rsid w:val="00376C60"/>
    <w:rsid w:val="00391849"/>
    <w:rsid w:val="003A4DF1"/>
    <w:rsid w:val="003D37D8"/>
    <w:rsid w:val="003E0F21"/>
    <w:rsid w:val="00404CAF"/>
    <w:rsid w:val="004202C6"/>
    <w:rsid w:val="004358AB"/>
    <w:rsid w:val="00443973"/>
    <w:rsid w:val="004469BA"/>
    <w:rsid w:val="004513E3"/>
    <w:rsid w:val="00481C3E"/>
    <w:rsid w:val="00484292"/>
    <w:rsid w:val="004C1FC6"/>
    <w:rsid w:val="004C5B8E"/>
    <w:rsid w:val="004C68E9"/>
    <w:rsid w:val="004D46B9"/>
    <w:rsid w:val="00502D58"/>
    <w:rsid w:val="00510519"/>
    <w:rsid w:val="005215B3"/>
    <w:rsid w:val="00537133"/>
    <w:rsid w:val="00574294"/>
    <w:rsid w:val="0058460C"/>
    <w:rsid w:val="005D1AE3"/>
    <w:rsid w:val="005E40E0"/>
    <w:rsid w:val="005F40E4"/>
    <w:rsid w:val="0061608C"/>
    <w:rsid w:val="006359BF"/>
    <w:rsid w:val="00653613"/>
    <w:rsid w:val="00673A44"/>
    <w:rsid w:val="006825BD"/>
    <w:rsid w:val="00685E79"/>
    <w:rsid w:val="006938EA"/>
    <w:rsid w:val="006D4B67"/>
    <w:rsid w:val="006F1940"/>
    <w:rsid w:val="0070307A"/>
    <w:rsid w:val="00706518"/>
    <w:rsid w:val="0071495F"/>
    <w:rsid w:val="007215B4"/>
    <w:rsid w:val="00740A68"/>
    <w:rsid w:val="0076437E"/>
    <w:rsid w:val="00787886"/>
    <w:rsid w:val="007A0263"/>
    <w:rsid w:val="007C4181"/>
    <w:rsid w:val="007D4322"/>
    <w:rsid w:val="007D7584"/>
    <w:rsid w:val="007F7190"/>
    <w:rsid w:val="0083295E"/>
    <w:rsid w:val="008471ED"/>
    <w:rsid w:val="0085213A"/>
    <w:rsid w:val="008579CC"/>
    <w:rsid w:val="00867B39"/>
    <w:rsid w:val="00886B30"/>
    <w:rsid w:val="008A1A6C"/>
    <w:rsid w:val="008B7726"/>
    <w:rsid w:val="008C62FD"/>
    <w:rsid w:val="008D35EB"/>
    <w:rsid w:val="008E1DE3"/>
    <w:rsid w:val="00915643"/>
    <w:rsid w:val="00935A97"/>
    <w:rsid w:val="00935D6A"/>
    <w:rsid w:val="00952A0C"/>
    <w:rsid w:val="009555D3"/>
    <w:rsid w:val="009621FB"/>
    <w:rsid w:val="00A01EEB"/>
    <w:rsid w:val="00A30BC0"/>
    <w:rsid w:val="00A43CB2"/>
    <w:rsid w:val="00A53D0B"/>
    <w:rsid w:val="00AC13E8"/>
    <w:rsid w:val="00AC3EC1"/>
    <w:rsid w:val="00AD6BB1"/>
    <w:rsid w:val="00AE2692"/>
    <w:rsid w:val="00AE615D"/>
    <w:rsid w:val="00B1547E"/>
    <w:rsid w:val="00B9711E"/>
    <w:rsid w:val="00BD3E94"/>
    <w:rsid w:val="00BF15D7"/>
    <w:rsid w:val="00C00AEB"/>
    <w:rsid w:val="00C30E48"/>
    <w:rsid w:val="00C353E0"/>
    <w:rsid w:val="00C406EB"/>
    <w:rsid w:val="00C535FC"/>
    <w:rsid w:val="00C830D5"/>
    <w:rsid w:val="00C9461F"/>
    <w:rsid w:val="00CA3DF2"/>
    <w:rsid w:val="00CC4BF1"/>
    <w:rsid w:val="00CD2D7E"/>
    <w:rsid w:val="00CE0F08"/>
    <w:rsid w:val="00CE16EF"/>
    <w:rsid w:val="00CE6470"/>
    <w:rsid w:val="00CE66C4"/>
    <w:rsid w:val="00CF7C1B"/>
    <w:rsid w:val="00D039D8"/>
    <w:rsid w:val="00D23A95"/>
    <w:rsid w:val="00D25E7E"/>
    <w:rsid w:val="00D33DF0"/>
    <w:rsid w:val="00D42464"/>
    <w:rsid w:val="00D54566"/>
    <w:rsid w:val="00D66E84"/>
    <w:rsid w:val="00D84B1D"/>
    <w:rsid w:val="00D93E5A"/>
    <w:rsid w:val="00DB31B5"/>
    <w:rsid w:val="00DC2A7C"/>
    <w:rsid w:val="00DC2CEC"/>
    <w:rsid w:val="00DF291C"/>
    <w:rsid w:val="00E12DD9"/>
    <w:rsid w:val="00E47B18"/>
    <w:rsid w:val="00E6063C"/>
    <w:rsid w:val="00E910EC"/>
    <w:rsid w:val="00EA5A91"/>
    <w:rsid w:val="00EC5310"/>
    <w:rsid w:val="00ED4A8B"/>
    <w:rsid w:val="00ED7EEE"/>
    <w:rsid w:val="00EE3BF4"/>
    <w:rsid w:val="00F01499"/>
    <w:rsid w:val="00F07CB7"/>
    <w:rsid w:val="00F17F3B"/>
    <w:rsid w:val="00F62CE5"/>
    <w:rsid w:val="00F8219E"/>
    <w:rsid w:val="00F838EE"/>
    <w:rsid w:val="00F878FB"/>
    <w:rsid w:val="00FC374B"/>
    <w:rsid w:val="00FE4E77"/>
    <w:rsid w:val="010B5D39"/>
    <w:rsid w:val="013405D0"/>
    <w:rsid w:val="015276CE"/>
    <w:rsid w:val="02693733"/>
    <w:rsid w:val="02C941D1"/>
    <w:rsid w:val="06541B52"/>
    <w:rsid w:val="078C6132"/>
    <w:rsid w:val="080F6F1E"/>
    <w:rsid w:val="0C45546F"/>
    <w:rsid w:val="0D490C95"/>
    <w:rsid w:val="0E17085E"/>
    <w:rsid w:val="0FCD5301"/>
    <w:rsid w:val="1091390A"/>
    <w:rsid w:val="11E319E8"/>
    <w:rsid w:val="150579D5"/>
    <w:rsid w:val="170507F4"/>
    <w:rsid w:val="17836912"/>
    <w:rsid w:val="19772C2F"/>
    <w:rsid w:val="19B95E49"/>
    <w:rsid w:val="1D235930"/>
    <w:rsid w:val="1E213A1E"/>
    <w:rsid w:val="1EEF1B50"/>
    <w:rsid w:val="1F4C13A9"/>
    <w:rsid w:val="1F5B8C87"/>
    <w:rsid w:val="21703D3E"/>
    <w:rsid w:val="21737B1A"/>
    <w:rsid w:val="23033BCA"/>
    <w:rsid w:val="233A0AA7"/>
    <w:rsid w:val="23645B24"/>
    <w:rsid w:val="249928C2"/>
    <w:rsid w:val="26CE0872"/>
    <w:rsid w:val="28E74B6D"/>
    <w:rsid w:val="29422BEF"/>
    <w:rsid w:val="2B844FB6"/>
    <w:rsid w:val="2B910E57"/>
    <w:rsid w:val="2EC553E3"/>
    <w:rsid w:val="30C37D7A"/>
    <w:rsid w:val="30E02716"/>
    <w:rsid w:val="337FE34E"/>
    <w:rsid w:val="33AB484C"/>
    <w:rsid w:val="33F86541"/>
    <w:rsid w:val="3D823C1B"/>
    <w:rsid w:val="3F4B45C3"/>
    <w:rsid w:val="3FDF4357"/>
    <w:rsid w:val="401C200E"/>
    <w:rsid w:val="40C032EF"/>
    <w:rsid w:val="41B97994"/>
    <w:rsid w:val="43A80A51"/>
    <w:rsid w:val="44BB2DA3"/>
    <w:rsid w:val="44BD1815"/>
    <w:rsid w:val="45537526"/>
    <w:rsid w:val="47CB2DB5"/>
    <w:rsid w:val="4DD457C5"/>
    <w:rsid w:val="50250115"/>
    <w:rsid w:val="5049023C"/>
    <w:rsid w:val="52225C79"/>
    <w:rsid w:val="524D52BF"/>
    <w:rsid w:val="53BC1B76"/>
    <w:rsid w:val="54E3424B"/>
    <w:rsid w:val="559D264C"/>
    <w:rsid w:val="562767E7"/>
    <w:rsid w:val="575E1963"/>
    <w:rsid w:val="579C26B8"/>
    <w:rsid w:val="5A687046"/>
    <w:rsid w:val="5AC70677"/>
    <w:rsid w:val="5B487617"/>
    <w:rsid w:val="5BDF6117"/>
    <w:rsid w:val="5D7D4624"/>
    <w:rsid w:val="5EA646CD"/>
    <w:rsid w:val="5F8FD4D2"/>
    <w:rsid w:val="5FFBFA5A"/>
    <w:rsid w:val="60405328"/>
    <w:rsid w:val="60771AD7"/>
    <w:rsid w:val="62790FE9"/>
    <w:rsid w:val="63D035EE"/>
    <w:rsid w:val="643C374E"/>
    <w:rsid w:val="646F2B98"/>
    <w:rsid w:val="64795EDE"/>
    <w:rsid w:val="647C5306"/>
    <w:rsid w:val="677F98F1"/>
    <w:rsid w:val="67BA21F8"/>
    <w:rsid w:val="67EB377E"/>
    <w:rsid w:val="68220CE6"/>
    <w:rsid w:val="687363C3"/>
    <w:rsid w:val="69095920"/>
    <w:rsid w:val="693764BC"/>
    <w:rsid w:val="6B613360"/>
    <w:rsid w:val="6C365063"/>
    <w:rsid w:val="6CF7668E"/>
    <w:rsid w:val="6E5D6720"/>
    <w:rsid w:val="6E7206C2"/>
    <w:rsid w:val="6FFDCCDA"/>
    <w:rsid w:val="704028F3"/>
    <w:rsid w:val="735F5F18"/>
    <w:rsid w:val="75DFBEEE"/>
    <w:rsid w:val="76C10A71"/>
    <w:rsid w:val="77D5DACB"/>
    <w:rsid w:val="78ED26A6"/>
    <w:rsid w:val="79F7257D"/>
    <w:rsid w:val="7A5818BA"/>
    <w:rsid w:val="7AC608B2"/>
    <w:rsid w:val="7BA310EF"/>
    <w:rsid w:val="7BF76E7E"/>
    <w:rsid w:val="7BF7F48C"/>
    <w:rsid w:val="7D884EB5"/>
    <w:rsid w:val="7DFD4B44"/>
    <w:rsid w:val="7E041CAB"/>
    <w:rsid w:val="7E766D61"/>
    <w:rsid w:val="7F5F1097"/>
    <w:rsid w:val="BCFF3BA4"/>
    <w:rsid w:val="BDCB1B56"/>
    <w:rsid w:val="BF65741F"/>
    <w:rsid w:val="D7C20506"/>
    <w:rsid w:val="D9FE6032"/>
    <w:rsid w:val="EE6F704C"/>
    <w:rsid w:val="F6959BB1"/>
    <w:rsid w:val="F8F8E4CB"/>
    <w:rsid w:val="F9CEE39A"/>
    <w:rsid w:val="FEFF0D1B"/>
    <w:rsid w:val="FEFFC932"/>
    <w:rsid w:val="FF7346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Char"/>
    <w:link w:val="4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批注框文本 Char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_Style 21"/>
    <w:basedOn w:val="1"/>
    <w:next w:val="1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3</Pages>
  <Words>1624</Words>
  <Characters>2425</Characters>
  <Lines>18</Lines>
  <Paragraphs>5</Paragraphs>
  <TotalTime>52</TotalTime>
  <ScaleCrop>false</ScaleCrop>
  <LinksUpToDate>false</LinksUpToDate>
  <CharactersWithSpaces>2615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2017-04-24T19:38:00Z</dcterms:created>
  <dc:creator>XTJY</dc:creator>
  <cp:lastModifiedBy>因风飞过蔷薇</cp:lastModifiedBy>
  <cp:lastPrinted>2024-06-19T08:29:00Z</cp:lastPrinted>
  <dcterms:modified xsi:type="dcterms:W3CDTF">2025-04-15T01:01:07Z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A6AC5E12E57241FCBEA56D6D4258BFA6_13</vt:lpwstr>
  </property>
  <property fmtid="{D5CDD505-2E9C-101B-9397-08002B2CF9AE}" pid="4" name="KSOTemplateDocerSaveRecord">
    <vt:lpwstr>eyJoZGlkIjoiNjRjZmZkYTJhZDgxMjYyZGIxOTY1ZWI0MTg5ZjllNzIiLCJ1c2VySWQiOiI0NTAxNTE5NjAifQ==</vt:lpwstr>
  </property>
</Properties>
</file>