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07427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汇报促提升</w:t>
      </w:r>
      <w:r>
        <w:rPr>
          <w:rStyle w:val="5"/>
          <w:rFonts w:hint="eastAsia"/>
          <w:bdr w:val="none" w:color="auto" w:sz="0" w:space="0"/>
          <w:lang w:val="en-US" w:eastAsia="zh-CN"/>
        </w:rPr>
        <w:t xml:space="preserve">  </w:t>
      </w:r>
      <w:r>
        <w:rPr>
          <w:b/>
          <w:bCs/>
          <w:bdr w:val="none" w:color="auto" w:sz="0" w:space="0"/>
        </w:rPr>
        <w:t>聚力笃深研</w:t>
      </w:r>
    </w:p>
    <w:p w14:paraId="125C790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0" w:firstLineChars="1000"/>
      </w:pPr>
      <w:r>
        <w:rPr>
          <w:rFonts w:hint="eastAsia"/>
          <w:bdr w:val="none" w:color="auto" w:sz="0" w:space="0"/>
          <w:lang w:eastAsia="zh-CN"/>
        </w:rPr>
        <w:t>——</w:t>
      </w:r>
      <w:r>
        <w:rPr>
          <w:bdr w:val="none" w:color="auto" w:sz="0" w:space="0"/>
        </w:rPr>
        <w:t>新北区祁琴花小学英语优秀教师培育室第30次活动</w:t>
      </w:r>
    </w:p>
    <w:p w14:paraId="16F88A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9E0ADC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pPr>
      <w:r>
        <w:rPr>
          <w:bdr w:val="none" w:color="auto" w:sz="0" w:space="0"/>
        </w:rPr>
        <w:t>春光灿烂，细柳微斜，人间三月好时光。</w:t>
      </w:r>
    </w:p>
    <w:p w14:paraId="38E6617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2025年3月19日，</w:t>
      </w:r>
    </w:p>
    <w:p w14:paraId="77C297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新北区祁琴花小学英语优秀教师培育室的小伙伴们</w:t>
      </w:r>
    </w:p>
    <w:p w14:paraId="31C6223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相聚在河海实验小学（飞龙校区），</w:t>
      </w:r>
    </w:p>
    <w:p w14:paraId="61C281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以春之名，共赴一场春日的汇报盛宴。</w:t>
      </w:r>
    </w:p>
    <w:p w14:paraId="7E099536">
      <w:pPr>
        <w:keepNext w:val="0"/>
        <w:keepLines w:val="0"/>
        <w:widowControl/>
        <w:suppressLineNumbers w:val="0"/>
        <w:jc w:val="left"/>
      </w:pPr>
    </w:p>
    <w:p w14:paraId="69BE809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-01-</w:t>
      </w:r>
    </w:p>
    <w:p w14:paraId="1539B01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中期汇报展成果</w:t>
      </w:r>
    </w:p>
    <w:p w14:paraId="42F9409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EE2B62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2317115"/>
            <wp:effectExtent l="0" t="0" r="10160" b="698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4"/>
                    <a:stretch>
                      <a:fillRect/>
                    </a:stretch>
                  </pic:blipFill>
                  <pic:spPr>
                    <a:xfrm>
                      <a:off x="0" y="0"/>
                      <a:ext cx="5266690" cy="2317115"/>
                    </a:xfrm>
                    <a:prstGeom prst="rect">
                      <a:avLst/>
                    </a:prstGeom>
                    <a:noFill/>
                    <a:ln w="9525">
                      <a:noFill/>
                    </a:ln>
                  </pic:spPr>
                </pic:pic>
              </a:graphicData>
            </a:graphic>
          </wp:inline>
        </w:drawing>
      </w:r>
    </w:p>
    <w:p w14:paraId="37B0A40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2865755"/>
            <wp:effectExtent l="0" t="0" r="10160" b="10795"/>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5"/>
                    <a:stretch>
                      <a:fillRect/>
                    </a:stretch>
                  </pic:blipFill>
                  <pic:spPr>
                    <a:xfrm>
                      <a:off x="0" y="0"/>
                      <a:ext cx="5266690" cy="2865755"/>
                    </a:xfrm>
                    <a:prstGeom prst="rect">
                      <a:avLst/>
                    </a:prstGeom>
                    <a:noFill/>
                    <a:ln w="9525">
                      <a:noFill/>
                    </a:ln>
                  </pic:spPr>
                </pic:pic>
              </a:graphicData>
            </a:graphic>
          </wp:inline>
        </w:drawing>
      </w:r>
    </w:p>
    <w:p w14:paraId="6B0C18A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r>
        <w:rPr>
          <w:bdr w:val="none" w:color="auto" w:sz="0" w:space="0"/>
        </w:rPr>
        <w:t>徐老师分享了专题讲座《指向深度学习的小学英语单元整体教学实践探究》。徐老师从研究背景与理论框架、研究进展与核心成果、研究中存在的问题与不足、下阶段研究计划四个方面展开分享。徐老师基于现状的调查研究，在指向深度学习的小学英语单元整体教学设计优化研究中特别强调了单元大概念的提炼与重构和文化意识与思维品质的协同培育。‌</w:t>
      </w:r>
    </w:p>
    <w:p w14:paraId="092A512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981575" cy="3352800"/>
            <wp:effectExtent l="0" t="0" r="952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6"/>
                    <a:stretch>
                      <a:fillRect/>
                    </a:stretch>
                  </pic:blipFill>
                  <pic:spPr>
                    <a:xfrm>
                      <a:off x="0" y="0"/>
                      <a:ext cx="4981575" cy="3352800"/>
                    </a:xfrm>
                    <a:prstGeom prst="rect">
                      <a:avLst/>
                    </a:prstGeom>
                    <a:noFill/>
                    <a:ln w="9525">
                      <a:noFill/>
                    </a:ln>
                  </pic:spPr>
                </pic:pic>
              </a:graphicData>
            </a:graphic>
          </wp:inline>
        </w:drawing>
      </w:r>
    </w:p>
    <w:p w14:paraId="1FE1B1C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0500" cy="3961765"/>
            <wp:effectExtent l="0" t="0" r="6350" b="63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7"/>
                    <a:stretch>
                      <a:fillRect/>
                    </a:stretch>
                  </pic:blipFill>
                  <pic:spPr>
                    <a:xfrm>
                      <a:off x="0" y="0"/>
                      <a:ext cx="5270500" cy="3961765"/>
                    </a:xfrm>
                    <a:prstGeom prst="rect">
                      <a:avLst/>
                    </a:prstGeom>
                    <a:noFill/>
                    <a:ln w="9525">
                      <a:noFill/>
                    </a:ln>
                  </pic:spPr>
                </pic:pic>
              </a:graphicData>
            </a:graphic>
          </wp:inline>
        </w:drawing>
      </w:r>
    </w:p>
    <w:p w14:paraId="370D65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648426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r>
        <w:rPr>
          <w:bdr w:val="none" w:color="auto" w:sz="0" w:space="0"/>
        </w:rPr>
        <w:t>卢老师分享了专题讲座《深度学习视角下小学英语绘本教学研究》。卢老师从研究基本情况、研究过程与方法、收获与成果、问题与展望四个方面展开分享。卢老师对深度学习视角下小学英语绘本教学策略的研究进行展开阐述，指出要明确绘本教学目标，基于学情进行绘本解读，设计有效活动、优化教学结构。</w:t>
      </w:r>
    </w:p>
    <w:p w14:paraId="3DD9B65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722D93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82B321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3F93A0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-02-</w:t>
      </w:r>
    </w:p>
    <w:p w14:paraId="1B0C5286">
      <w:pPr>
        <w:keepNext w:val="0"/>
        <w:keepLines w:val="0"/>
        <w:widowControl/>
        <w:suppressLineNumbers w:val="0"/>
        <w:jc w:val="left"/>
      </w:pPr>
    </w:p>
    <w:p w14:paraId="2BB9E0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专家指导促提升</w:t>
      </w:r>
    </w:p>
    <w:p w14:paraId="5B64F3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CF1C8A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675" cy="3113405"/>
            <wp:effectExtent l="0" t="0" r="3175" b="10795"/>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8"/>
                    <a:stretch>
                      <a:fillRect/>
                    </a:stretch>
                  </pic:blipFill>
                  <pic:spPr>
                    <a:xfrm>
                      <a:off x="0" y="0"/>
                      <a:ext cx="5273675" cy="3113405"/>
                    </a:xfrm>
                    <a:prstGeom prst="rect">
                      <a:avLst/>
                    </a:prstGeom>
                    <a:noFill/>
                    <a:ln w="9525">
                      <a:noFill/>
                    </a:ln>
                  </pic:spPr>
                </pic:pic>
              </a:graphicData>
            </a:graphic>
          </wp:inline>
        </w:drawing>
      </w:r>
    </w:p>
    <w:p w14:paraId="693DDD5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r>
        <w:rPr>
          <w:bdr w:val="none" w:color="auto" w:sz="0" w:space="0"/>
        </w:rPr>
        <w:t>丁文敏校长为我们带来了专题讲座：《破茧与织锦：课题研究之理论破壁与实践织造》。丁校长从什么是课题、课题的选择与表述，研究方法，课题研究方案与研究报告四个方面深入浅出地讲述了怎么写好课题报告。丁校长幽默风趣，又有深厚的理论基础，利用有代表性的例子向我们讲述了报告的撰写需要注意哪些方面。最后，丁校长还为两组中期报告的撰写提供了宝贵的意见，对字体、格式、小标题、内容等方面都进行了指导，并指导如何修改能够更加清晰明了。</w:t>
      </w:r>
    </w:p>
    <w:p w14:paraId="7C5C888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675" cy="3159125"/>
            <wp:effectExtent l="0" t="0" r="3175" b="3175"/>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9"/>
                    <a:stretch>
                      <a:fillRect/>
                    </a:stretch>
                  </pic:blipFill>
                  <pic:spPr>
                    <a:xfrm>
                      <a:off x="0" y="0"/>
                      <a:ext cx="5273675" cy="3159125"/>
                    </a:xfrm>
                    <a:prstGeom prst="rect">
                      <a:avLst/>
                    </a:prstGeom>
                    <a:noFill/>
                    <a:ln w="9525">
                      <a:noFill/>
                    </a:ln>
                  </pic:spPr>
                </pic:pic>
              </a:graphicData>
            </a:graphic>
          </wp:inline>
        </w:drawing>
      </w:r>
    </w:p>
    <w:p w14:paraId="38937D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C5F53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-03-</w:t>
      </w:r>
    </w:p>
    <w:p w14:paraId="2C5C5BFC">
      <w:pPr>
        <w:keepNext w:val="0"/>
        <w:keepLines w:val="0"/>
        <w:widowControl/>
        <w:suppressLineNumbers w:val="0"/>
        <w:jc w:val="left"/>
      </w:pPr>
      <w:bookmarkStart w:id="0" w:name="_GoBack"/>
      <w:bookmarkEnd w:id="0"/>
    </w:p>
    <w:p w14:paraId="1D0981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经验总结盼提升</w:t>
      </w:r>
    </w:p>
    <w:p w14:paraId="22E77EC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8A6212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335655"/>
            <wp:effectExtent l="0" t="0" r="10160" b="17145"/>
            <wp:docPr id="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72"/>
                    <pic:cNvPicPr>
                      <a:picLocks noChangeAspect="1"/>
                    </pic:cNvPicPr>
                  </pic:nvPicPr>
                  <pic:blipFill>
                    <a:blip r:embed="rId10"/>
                    <a:stretch>
                      <a:fillRect/>
                    </a:stretch>
                  </pic:blipFill>
                  <pic:spPr>
                    <a:xfrm>
                      <a:off x="0" y="0"/>
                      <a:ext cx="5266690" cy="3335655"/>
                    </a:xfrm>
                    <a:prstGeom prst="rect">
                      <a:avLst/>
                    </a:prstGeom>
                    <a:noFill/>
                    <a:ln w="9525">
                      <a:noFill/>
                    </a:ln>
                  </pic:spPr>
                </pic:pic>
              </a:graphicData>
            </a:graphic>
          </wp:inline>
        </w:drawing>
      </w:r>
    </w:p>
    <w:p w14:paraId="0529599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r>
        <w:rPr>
          <w:bdr w:val="none" w:color="auto" w:sz="0" w:space="0"/>
        </w:rPr>
        <w:t>最后，祁校长总结经验并部署了培育室后期的工作安排。</w:t>
      </w:r>
    </w:p>
    <w:p w14:paraId="2E7B2C6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125F40"/>
    <w:rsid w:val="2A125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2</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2025-06-24T08:42:00Z</dcterms:created>
  <dc:creator>企业用户_249316470</dc:creator>
  <cp:lastModifiedBy>企业用户_249316470</cp:lastModifiedBy>
  <dcterms:modified xsi:type="dcterms:W3CDTF">2025-06-24T08:45:47Z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732F7D6D7B594DE691237AC713B13E2B_11</vt:lpwstr>
  </property>
  <property fmtid="{D5CDD505-2E9C-101B-9397-08002B2CF9AE}" pid="4" name="KSOTemplateDocerSaveRecord">
    <vt:lpwstr>eyJoZGlkIjoiYTE4ODU3ZDgxOGY1NWE0YTVjNjQ4NTA5ZTc3NzQ3ZWMiLCJ1c2VySWQiOiIxNTQ4NDUxMzU5In0=</vt:lpwstr>
  </property>
</Properties>
</file>