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6.20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五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杨奕、高婧夏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5384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</w:pP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今天我们在中操场开展户外活动。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764.JPGIMG_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764.JPGIMG_77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765.JPGIMG_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765.JPGIMG_77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72FC7"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759.JPGIMG_7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759.JPGIMG_77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766.JPGIMG_7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766.JPGIMG_77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656B66"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767.JPGIMG_7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767.JPGIMG_77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769(1).JPGIMG_77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769(1).JPGIMG_776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748.JPGIMG_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748.JPGIMG_77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749.JPGIMG_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749.JPGIMG_77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用纸做一些有趣的手工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我在画彩虹</w:t>
            </w:r>
          </w:p>
        </w:tc>
      </w:tr>
      <w:tr w14:paraId="77892B9B"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750.JPGIMG_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750.JPGIMG_77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751.JPGIMG_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751.JPGIMG_77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拼搭好的作品一起玩一玩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快看我们的作品也好了</w:t>
            </w:r>
          </w:p>
        </w:tc>
      </w:tr>
      <w:tr w14:paraId="6077ACB3">
        <w:trPr>
          <w:jc w:val="center"/>
        </w:trPr>
        <w:tc>
          <w:tcPr>
            <w:tcW w:w="4776" w:type="dxa"/>
          </w:tcPr>
          <w:p w14:paraId="73A2D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31695"/>
                  <wp:effectExtent l="0" t="0" r="15875" b="1905"/>
                  <wp:docPr id="3" name="图片 3" descr="/Users/zhongguadexiaochenchen/Desktop/公务员/IMG_7752.JPGIMG_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7752.JPGIMG_77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10AF3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8" name="图片 8" descr="/Users/zhongguadexiaochenchen/Desktop/公务员/IMG_7753.JPGIMG_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7753.JPGIMG_77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73F790">
        <w:trPr>
          <w:jc w:val="center"/>
        </w:trPr>
        <w:tc>
          <w:tcPr>
            <w:tcW w:w="4776" w:type="dxa"/>
          </w:tcPr>
          <w:p w14:paraId="28AA0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在自然拼搭做了一些美食</w:t>
            </w:r>
          </w:p>
        </w:tc>
        <w:tc>
          <w:tcPr>
            <w:tcW w:w="4738" w:type="dxa"/>
          </w:tcPr>
          <w:p w14:paraId="112D9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在益智区挑战阿基米德</w:t>
            </w:r>
          </w:p>
        </w:tc>
      </w:tr>
    </w:tbl>
    <w:p w14:paraId="37B4375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 w:firstLine="210" w:firstLineChars="1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bookmarkStart w:id="0" w:name="_GoBack"/>
      <w:bookmarkEnd w:id="0"/>
    </w:p>
    <w:p w14:paraId="00FD79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 w:firstLine="210" w:firstLineChars="10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  健康：肥皂用处大</w:t>
      </w:r>
    </w:p>
    <w:p w14:paraId="5C9D0D30">
      <w:pPr>
        <w:spacing w:line="360" w:lineRule="exact"/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/>
          <w:color w:val="000000"/>
          <w:szCs w:val="21"/>
        </w:rPr>
        <w:t>肥皂，家家都有，人人都用。</w:t>
      </w:r>
      <w:r>
        <w:rPr>
          <w:rFonts w:hint="eastAsia" w:ascii="宋体" w:hAnsi="宋体" w:cs="宋体"/>
          <w:color w:val="000000"/>
          <w:kern w:val="0"/>
          <w:szCs w:val="21"/>
        </w:rPr>
        <w:t>肥皂</w:t>
      </w:r>
      <w:r>
        <w:rPr>
          <w:rFonts w:hint="eastAsia" w:ascii="宋体" w:hAnsi="宋体"/>
          <w:color w:val="000000"/>
          <w:szCs w:val="21"/>
        </w:rPr>
        <w:t>具有清洁、杀菌的作用。在幼儿园，幼儿一般会在饭前便后或是外出活动后用肥皂洗手，除去手上的细菌，而在传染病高发期，更是要做到每洗一次手都要用到肥皂，以保证小手的干净。肥皂的用处还有很多，日常生活中人们一般用肥皂洗衣去污；</w:t>
      </w:r>
      <w:r>
        <w:rPr>
          <w:rFonts w:ascii="宋体" w:hAnsi="宋体" w:cs="宋体"/>
          <w:color w:val="000000"/>
          <w:kern w:val="0"/>
          <w:szCs w:val="21"/>
        </w:rPr>
        <w:t>误食有毒食物</w:t>
      </w:r>
      <w:r>
        <w:rPr>
          <w:rFonts w:hint="eastAsia" w:ascii="宋体" w:hAnsi="宋体" w:cs="宋体"/>
          <w:color w:val="000000"/>
          <w:kern w:val="0"/>
          <w:szCs w:val="21"/>
        </w:rPr>
        <w:t>后</w:t>
      </w:r>
      <w:r>
        <w:rPr>
          <w:rFonts w:ascii="宋体" w:hAnsi="宋体" w:cs="宋体"/>
          <w:color w:val="000000"/>
          <w:kern w:val="0"/>
          <w:szCs w:val="21"/>
        </w:rPr>
        <w:t>在就医前喝一些肥皂水，可</w:t>
      </w:r>
      <w:r>
        <w:rPr>
          <w:rFonts w:hint="eastAsia" w:ascii="宋体" w:hAnsi="宋体" w:cs="宋体"/>
          <w:color w:val="000000"/>
          <w:kern w:val="0"/>
          <w:szCs w:val="21"/>
        </w:rPr>
        <w:t>吐出腹中物体，利于</w:t>
      </w:r>
      <w:r>
        <w:rPr>
          <w:rFonts w:ascii="宋体" w:hAnsi="宋体" w:cs="宋体"/>
          <w:color w:val="000000"/>
          <w:kern w:val="0"/>
          <w:szCs w:val="21"/>
        </w:rPr>
        <w:t>治疗</w:t>
      </w:r>
      <w:r>
        <w:rPr>
          <w:rFonts w:hint="eastAsia" w:ascii="宋体" w:hAnsi="宋体"/>
          <w:szCs w:val="21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212E3A7B">
        <w:tc>
          <w:tcPr>
            <w:tcW w:w="4757" w:type="dxa"/>
          </w:tcPr>
          <w:p w14:paraId="42379755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/Users/zhongguadexiaochenchen/Desktop/公务员/IMG_7770(1).JPGIMG_77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IMG_7770(1).JPGIMG_7770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42668F3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8" name="图片 18" descr="/Users/zhongguadexiaochenchen/Desktop/公务员/IMG_7771.JPGIMG_7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7771.JPGIMG_77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B1104">
        <w:tc>
          <w:tcPr>
            <w:tcW w:w="4757" w:type="dxa"/>
          </w:tcPr>
          <w:p w14:paraId="4114071C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3" name="图片 13" descr="/Users/zhongguadexiaochenchen/Desktop/公务员/IMG_7774.JPGIMG_7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7774.JPGIMG_77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F1A58CB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4" name="图片 14" descr="/Users/zhongguadexiaochenchen/Desktop/公务员/IMG_7775.JPGIMG_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7775.JPGIMG_77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7AE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64580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901055" cy="3270250"/>
            <wp:effectExtent l="0" t="0" r="17145" b="6350"/>
            <wp:docPr id="9" name="图片 9" descr="66ecf804-0cc2-4d3d-bf3d-e9c174a8b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ecf804-0cc2-4d3d-bf3d-e9c174a8bc1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BDC1CC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0EEF498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999CE0"/>
    <w:rsid w:val="7FD56A8E"/>
    <w:rsid w:val="7FE96A54"/>
    <w:rsid w:val="97AF281D"/>
    <w:rsid w:val="97B600C9"/>
    <w:rsid w:val="9FFD8134"/>
    <w:rsid w:val="BC87AF8E"/>
    <w:rsid w:val="BCFDB8B2"/>
    <w:rsid w:val="BFFA49A3"/>
    <w:rsid w:val="EBDE79B7"/>
    <w:rsid w:val="EEFF08C4"/>
    <w:rsid w:val="F2684E3E"/>
    <w:rsid w:val="F79B63C2"/>
    <w:rsid w:val="F7B203AE"/>
    <w:rsid w:val="F7FAB0A8"/>
    <w:rsid w:val="FED9A562"/>
    <w:rsid w:val="FF258A73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</TotalTime>
  <ScaleCrop>false</ScaleCrop>
  <LinksUpToDate>false</LinksUpToDate>
  <CharactersWithSpaces>759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2021-09-23T16:01:00Z</dcterms:created>
  <dc:creator>Moent</dc:creator>
  <cp:lastModifiedBy>€h乐另一种乐_C</cp:lastModifiedBy>
  <cp:lastPrinted>2023-04-28T15:59:00Z</cp:lastPrinted>
  <dcterms:modified xsi:type="dcterms:W3CDTF">2025-06-23T12:52:32Z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7E21366BAA188F5C312455687D3F203E_43</vt:lpwstr>
  </property>
</Properties>
</file>