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27BE"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音乐课堂里的人格成长密码</w:t>
      </w:r>
    </w:p>
    <w:p w14:paraId="7517F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——读《儿童的人格教育》有感</w:t>
      </w:r>
    </w:p>
    <w:p w14:paraId="46A49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李萍</w:t>
      </w:r>
      <w:bookmarkStart w:id="0" w:name="_GoBack"/>
      <w:bookmarkEnd w:id="0"/>
    </w:p>
    <w:p w14:paraId="11931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初中音乐教师，我始终相信，音乐不仅是音符的组合，更是滋养学生心灵、塑造健全人格的重要载体。当我翻开阿尔弗雷德·阿德勒的《儿童的人格教育》，书中对儿童心理与人格发展的深刻洞察，与我在音乐教学实践中积累的感悟产生了强烈共鸣。阿德勒提出的“个体心理学”理论，如同一把钥匙，为我打开了理解学生行为背后深层心理动机的大门，也让我重新审视音乐课堂在儿童人格教育中的独特价值与责任。</w:t>
      </w:r>
    </w:p>
    <w:p w14:paraId="75C78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一、解码行为：理解学生行为背后的人格需求</w:t>
      </w:r>
    </w:p>
    <w:p w14:paraId="52137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认为，每个孩子的行为都是其追求优越、实现自我价值的表现。课堂上那些“不配合”的学生，并非真正抗拒学习，而是通过特殊行为吸引关注，试图在集体中找到自己的位置。在一次音乐鉴赏课上，学生小浩不断用铅笔敲击桌面，打乱课堂节奏。以往，我可能会简单地批评他扰乱纪律，但读完《儿童的人格教育》后，我尝试从不同角度思考：这种行为或许是他渴望被看见、证明自己存在感的方式。</w:t>
      </w:r>
    </w:p>
    <w:p w14:paraId="6854C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后，我与小浩单独交流，发现他对打击乐充满兴趣。于是，我邀请他担任班级合唱的节奏指导，在排练中用专业的打击乐器代替铅笔敲击。当他第一次用非洲鼓打出准确节奏，得到同学的掌声时，眼中闪烁的光芒让我深刻体会到：只有真正理解学生行为背后的心理需求，才能将看似“问题”的行为转化为积极成长的动力。音乐课堂天然具有包容性，无论是五音不全的羞涩，还是标新立异的表现欲，都能在节奏与旋律中找到合理的释放出口。</w:t>
      </w:r>
    </w:p>
    <w:p w14:paraId="4C384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二、建立联结：在音乐互动中培育归属感</w:t>
      </w:r>
    </w:p>
    <w:p w14:paraId="464D0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强调，“社会情感”是儿童人格健康发展的核心要素。音乐作为一种跨越语言的沟通方式，在构建师生、生生之间的情感联结上具有独特优势。在学习小组合唱时，我常观察到性格内向的学生小雅总是默默站在角落，不敢放声歌唱。起初，她可能因害怕出错而自我封闭，但通过分声部轮唱、合唱接龙等活动，她逐渐感受到团队协作的力量——自己的声音虽然微小，却是整体和谐不可或缺的一部分。</w:t>
      </w:r>
    </w:p>
    <w:p w14:paraId="1334F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次校际合唱比赛前，我让学生自主设计舞台动作。平时活泼好动的男生主动为女生设计手势，性格内向的学生则提出创意队形。当整个班级为了共同目标齐心协力，那种默契与凝聚力，正是阿德勒所说的“共同体感觉”的生动体现。音乐课堂让学生在合作中学会倾听、包容与共情，这种情感体验远比单纯的乐理知识更能滋养人格的健全发展。</w:t>
      </w:r>
    </w:p>
    <w:p w14:paraId="0F9D8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三、直面挫折：用音乐培养成长型思维</w:t>
      </w:r>
    </w:p>
    <w:p w14:paraId="6BA09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指出，儿童对“失败”的认知往往影响其人格发展走向。在音乐学习中，挫折感尤为常见：乐器演奏不流畅、音准总是把握不好、舞台表演紧张忘词……这些时刻恰恰是培养学生韧性与抗挫力的关键契机。在吉他教学中，学生小林因手指按弦疼痛而想放弃。我没有简单地鼓励“坚持就是胜利”，而是与他分享吉他大师埃里克·克莱普顿初学时期的故事，并调整教学进度，将复杂和弦拆解为简单练习。当他终于完整弹下一首曲子时，脸上绽放的自信笑容，印证了阿德勒所说的“通过小成就建立勇气”的教育智慧。</w:t>
      </w:r>
    </w:p>
    <w:p w14:paraId="18E50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音乐课堂还能通过作品赏析传递生命的力量。在学习贝多芬《命运交响曲》时，学生们惊叹于失聪作曲家对命运的不屈抗争；赏析《二泉映月》时，他们感受到阿炳在苦难中依然坚守艺术理想的执着。这些跨越时空的音乐对话，让学生明白：挫折不是终点，而是成长的阶梯。</w:t>
      </w:r>
    </w:p>
    <w:p w14:paraId="57BAF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四、唤醒潜能：用音乐点燃自我超越的火种</w:t>
      </w:r>
    </w:p>
    <w:p w14:paraId="1D4F9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认为，教育的终极目标是帮助儿童发现自身价值，找到适合自己的人生方向。音乐具有独特的疗愈与赋能作用，能够唤醒学生沉睡的潜能。曾有一名患有轻微自闭症的学生小宇，从不主动与同学交流，但当他第一次触碰钢琴，指尖流淌出的旋律却充满灵性。我为他组建了个人演奏会，当他在舞台上完整演奏完《梦中的婚礼》，全场爆发的掌声不仅是对技艺的认可，更是对他勇敢突破自我的礼赞。</w:t>
      </w:r>
    </w:p>
    <w:p w14:paraId="2D631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音乐课堂的开放性，允许学生以多元方式展现才华：有人擅长作曲，有人热衷指挥，有人精于舞台设计。通过“音乐工作坊”“班级音乐会”等活动，每个学生都能找到属于自己的高光时刻。正如阿德勒所说：“当一个人找到自己对社会有用的位置时，他就获得了真正的安全感。”音乐教育正是要为学生搭建这样的成长舞台。</w:t>
      </w:r>
    </w:p>
    <w:p w14:paraId="1DD77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结语：让音乐成为人格成长的沃土</w:t>
      </w:r>
    </w:p>
    <w:p w14:paraId="40CEE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上《儿童的人格教育》，我更加确信：音乐课堂不仅是传授知识的场所，更是培育完整人格的生命场域。阿德勒的理论让我意识到，每个学生都是独特的个体，他们在音乐学习中的每一次尝试、每一次突破，都在书写着属于自己的成长故事。作为教师，我们要做的不仅是教授音符与节奏，更要以敏锐的洞察力、包容的心态和专业的智慧，在旋律与和声中发现学生的人格密码，用音乐的力量点亮他们的心灵，帮助他们在追求卓越的道路上，成长为自信、善良、富有创造力的完整的人。</w:t>
      </w:r>
    </w:p>
    <w:p w14:paraId="1BCF4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在未来的教学中，我将继续以《儿童的人格教育》为指引，让音乐课堂成为滋养心灵的沃土，让每一个跳动的音符都化作学生人格成长的养分，陪伴他们在人生的乐章中奏响属于自己的精彩旋律。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A05E5"/>
    <w:rsid w:val="415747BE"/>
    <w:rsid w:val="5CAA05E5"/>
    <w:rsid w:val="724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2025-06-23T01:47:00Z</dcterms:created>
  <dc:creator>真的爱你</dc:creator>
  <cp:lastModifiedBy>真的爱你</cp:lastModifiedBy>
  <dcterms:modified xsi:type="dcterms:W3CDTF">2025-06-23T01:50:42Z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5E1B110D308A45B2B2FABF4D8C449D6F_11</vt:lpwstr>
  </property>
  <property fmtid="{D5CDD505-2E9C-101B-9397-08002B2CF9AE}" pid="4" name="KSOTemplateDocerSaveRecord">
    <vt:lpwstr>eyJoZGlkIjoiZDk1NGE1M2FkMzc3N2NiNjcwMjUxNjkyNjZmY2Q2OGUiLCJ1c2VySWQiOiI0NTM4NTE3MzEifQ==</vt:lpwstr>
  </property>
</Properties>
</file>