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3E3B5">
      <w:pPr>
        <w:widowControl/>
        <w:spacing w:line="351" w:lineRule="atLeast"/>
        <w:jc w:val="center"/>
        <w:rPr>
          <w:rFonts w:ascii="黑体" w:hAnsi="黑体" w:eastAsia="黑体" w:cs="Tahoma"/>
          <w:color w:val="333333"/>
          <w:kern w:val="0"/>
          <w:sz w:val="32"/>
          <w:szCs w:val="32"/>
        </w:rPr>
      </w:pPr>
      <w:r>
        <w:rPr>
          <w:rFonts w:ascii="黑体" w:hAnsi="黑体" w:eastAsia="黑体" w:cs="Tahoma"/>
          <w:b/>
          <w:bCs/>
          <w:color w:val="333333"/>
          <w:kern w:val="0"/>
          <w:sz w:val="32"/>
          <w:szCs w:val="32"/>
        </w:rPr>
        <w:t>20</w:t>
      </w:r>
      <w:r>
        <w:rPr>
          <w:rFonts w:hint="eastAsia" w:ascii="黑体" w:hAnsi="黑体" w:eastAsia="黑体" w:cs="Tahoma"/>
          <w:b/>
          <w:bCs/>
          <w:color w:val="333333"/>
          <w:kern w:val="0"/>
          <w:sz w:val="32"/>
          <w:szCs w:val="32"/>
          <w:lang w:val="en-US" w:eastAsia="zh-CN"/>
        </w:rPr>
        <w:t>24.9</w:t>
      </w:r>
      <w:r>
        <w:rPr>
          <w:rFonts w:ascii="黑体" w:hAnsi="黑体" w:eastAsia="黑体" w:cs="Tahoma"/>
          <w:b/>
          <w:bCs/>
          <w:color w:val="333333"/>
          <w:kern w:val="0"/>
          <w:sz w:val="32"/>
          <w:szCs w:val="32"/>
        </w:rPr>
        <w:t>—20</w:t>
      </w:r>
      <w:r>
        <w:rPr>
          <w:rFonts w:hint="eastAsia" w:ascii="黑体" w:hAnsi="黑体" w:eastAsia="黑体" w:cs="Tahoma"/>
          <w:b/>
          <w:bCs/>
          <w:color w:val="333333"/>
          <w:kern w:val="0"/>
          <w:sz w:val="32"/>
          <w:szCs w:val="32"/>
          <w:lang w:val="en-US" w:eastAsia="zh-CN"/>
        </w:rPr>
        <w:t>25</w:t>
      </w:r>
      <w:r>
        <w:rPr>
          <w:rFonts w:ascii="黑体" w:hAnsi="黑体" w:eastAsia="黑体" w:cs="Tahoma"/>
          <w:b/>
          <w:bCs/>
          <w:color w:val="333333"/>
          <w:kern w:val="0"/>
          <w:sz w:val="32"/>
          <w:szCs w:val="32"/>
        </w:rPr>
        <w:t>.</w:t>
      </w:r>
      <w:r>
        <w:rPr>
          <w:rFonts w:hint="eastAsia" w:ascii="黑体" w:hAnsi="黑体" w:eastAsia="黑体" w:cs="Tahoma"/>
          <w:b/>
          <w:bCs/>
          <w:color w:val="333333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ascii="黑体" w:hAnsi="黑体" w:eastAsia="黑体" w:cs="Tahoma"/>
          <w:b/>
          <w:bCs/>
          <w:color w:val="333333"/>
          <w:kern w:val="0"/>
          <w:sz w:val="32"/>
          <w:szCs w:val="32"/>
        </w:rPr>
        <w:t>课题研究实施计划</w:t>
      </w:r>
    </w:p>
    <w:p w14:paraId="601647EC">
      <w:pPr>
        <w:widowControl/>
        <w:spacing w:line="351" w:lineRule="atLeast"/>
        <w:rPr>
          <w:rFonts w:ascii="Tahoma" w:hAnsi="Tahoma" w:cs="Tahoma"/>
          <w:b/>
          <w:bCs/>
          <w:color w:val="333333"/>
          <w:kern w:val="0"/>
          <w:sz w:val="28"/>
          <w:szCs w:val="28"/>
        </w:rPr>
      </w:pPr>
      <w:r>
        <w:rPr>
          <w:rFonts w:ascii="Tahoma" w:hAnsi="Tahoma" w:cs="Tahoma"/>
          <w:b/>
          <w:bCs/>
          <w:color w:val="333333"/>
          <w:kern w:val="0"/>
          <w:sz w:val="24"/>
          <w:szCs w:val="28"/>
        </w:rPr>
        <w:t>一、课题基本情况  </w:t>
      </w:r>
      <w:r>
        <w:rPr>
          <w:rFonts w:ascii="Tahoma" w:hAnsi="Tahoma" w:cs="Tahoma"/>
          <w:b/>
          <w:bCs/>
          <w:color w:val="333333"/>
          <w:kern w:val="0"/>
          <w:sz w:val="28"/>
          <w:szCs w:val="28"/>
        </w:rPr>
        <w:t>               </w:t>
      </w:r>
    </w:p>
    <w:p w14:paraId="322BAAFF">
      <w:pPr>
        <w:widowControl/>
        <w:spacing w:line="351" w:lineRule="atLeast"/>
        <w:rPr>
          <w:rFonts w:hint="default" w:ascii="Tahoma" w:hAnsi="Tahoma" w:cs="Tahoma"/>
          <w:color w:val="333333"/>
          <w:kern w:val="0"/>
          <w:sz w:val="28"/>
          <w:szCs w:val="28"/>
          <w:lang w:val="en-US"/>
        </w:rPr>
      </w:pPr>
      <w:r>
        <w:rPr>
          <w:rFonts w:ascii="Tahoma" w:hAnsi="Tahoma" w:cs="Tahoma"/>
          <w:b/>
          <w:bCs/>
          <w:color w:val="333333"/>
          <w:kern w:val="0"/>
          <w:szCs w:val="21"/>
        </w:rPr>
        <w:t>1.课题名称：</w:t>
      </w: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>文学阅读与创意表达任务群下课堂写作练习的实践研究</w:t>
      </w:r>
    </w:p>
    <w:p w14:paraId="0DD82EB6">
      <w:pPr>
        <w:widowControl/>
        <w:spacing w:line="351" w:lineRule="atLeast"/>
        <w:jc w:val="left"/>
        <w:rPr>
          <w:rFonts w:hint="default" w:ascii="Tahoma" w:hAnsi="Tahoma" w:eastAsia="宋体" w:cs="Tahoma"/>
          <w:color w:val="333333"/>
          <w:kern w:val="0"/>
          <w:szCs w:val="21"/>
          <w:lang w:val="en-US" w:eastAsia="zh-CN"/>
        </w:rPr>
      </w:pPr>
      <w:r>
        <w:rPr>
          <w:rFonts w:ascii="Tahoma" w:hAnsi="Tahoma" w:cs="Tahoma"/>
          <w:b/>
          <w:bCs/>
          <w:color w:val="333333"/>
          <w:kern w:val="0"/>
          <w:szCs w:val="21"/>
        </w:rPr>
        <w:t>2.</w:t>
      </w:r>
      <w:r>
        <w:rPr>
          <w:rFonts w:ascii="Tahoma" w:hAnsi="Tahoma" w:cs="Tahoma"/>
          <w:color w:val="333333"/>
          <w:kern w:val="0"/>
          <w:szCs w:val="21"/>
        </w:rPr>
        <w:t> </w:t>
      </w:r>
      <w:r>
        <w:rPr>
          <w:rFonts w:ascii="Tahoma" w:hAnsi="Tahoma" w:cs="Tahoma"/>
          <w:b/>
          <w:bCs/>
          <w:color w:val="333333"/>
          <w:kern w:val="0"/>
          <w:szCs w:val="21"/>
        </w:rPr>
        <w:t>课题负责人：</w:t>
      </w:r>
      <w:r>
        <w:rPr>
          <w:rFonts w:hint="eastAsia" w:ascii="Tahoma" w:hAnsi="Tahoma" w:cs="Tahoma"/>
          <w:b/>
          <w:bCs/>
          <w:color w:val="333333"/>
          <w:kern w:val="0"/>
          <w:szCs w:val="21"/>
          <w:lang w:val="en-US" w:eastAsia="zh-CN"/>
        </w:rPr>
        <w:t>魏倩云  蒋薇</w:t>
      </w:r>
    </w:p>
    <w:p w14:paraId="06CB7A8C">
      <w:pPr>
        <w:widowControl/>
        <w:spacing w:line="351" w:lineRule="atLeast"/>
        <w:jc w:val="left"/>
        <w:rPr>
          <w:rFonts w:hint="default" w:ascii="Tahoma" w:hAnsi="Tahoma" w:eastAsia="宋体" w:cs="Tahoma"/>
          <w:color w:val="333333"/>
          <w:kern w:val="0"/>
          <w:szCs w:val="21"/>
          <w:lang w:val="en-US" w:eastAsia="zh-CN"/>
        </w:rPr>
      </w:pPr>
      <w:r>
        <w:rPr>
          <w:rFonts w:ascii="Tahoma" w:hAnsi="Tahoma" w:cs="Tahoma"/>
          <w:b/>
          <w:bCs/>
          <w:color w:val="333333"/>
          <w:kern w:val="0"/>
          <w:szCs w:val="21"/>
        </w:rPr>
        <w:t>3.</w:t>
      </w:r>
      <w:r>
        <w:rPr>
          <w:rFonts w:ascii="Tahoma" w:hAnsi="Tahoma" w:cs="Tahoma"/>
          <w:color w:val="333333"/>
          <w:kern w:val="0"/>
          <w:szCs w:val="21"/>
        </w:rPr>
        <w:t> </w:t>
      </w:r>
      <w:r>
        <w:rPr>
          <w:rFonts w:ascii="Tahoma" w:hAnsi="Tahoma" w:cs="Tahoma"/>
          <w:b/>
          <w:bCs/>
          <w:color w:val="333333"/>
          <w:kern w:val="0"/>
          <w:szCs w:val="21"/>
        </w:rPr>
        <w:t>课题</w:t>
      </w:r>
      <w:r>
        <w:rPr>
          <w:rFonts w:hint="eastAsia" w:ascii="Tahoma" w:hAnsi="Tahoma" w:cs="Tahoma"/>
          <w:b/>
          <w:bCs/>
          <w:color w:val="333333"/>
          <w:kern w:val="0"/>
          <w:szCs w:val="21"/>
        </w:rPr>
        <w:t>核心组成员</w:t>
      </w:r>
      <w:r>
        <w:rPr>
          <w:rFonts w:ascii="Tahoma" w:hAnsi="Tahoma" w:cs="Tahoma"/>
          <w:b/>
          <w:bCs/>
          <w:color w:val="333333"/>
          <w:kern w:val="0"/>
          <w:szCs w:val="21"/>
        </w:rPr>
        <w:t>：</w:t>
      </w:r>
      <w:r>
        <w:rPr>
          <w:rFonts w:hint="eastAsia" w:ascii="Tahoma" w:hAnsi="Tahoma" w:cs="Tahoma"/>
          <w:color w:val="333333"/>
          <w:kern w:val="0"/>
          <w:szCs w:val="21"/>
          <w:lang w:val="en-US" w:eastAsia="zh-CN"/>
        </w:rPr>
        <w:t>李莹 陶艺 蒋琦 刘冰倩 黄菲 戴欣 陈雪涵 史志梅</w:t>
      </w:r>
    </w:p>
    <w:p w14:paraId="6E41166A">
      <w:pPr>
        <w:widowControl/>
        <w:spacing w:line="351" w:lineRule="atLeast"/>
        <w:rPr>
          <w:rFonts w:ascii="Tahoma" w:hAnsi="Tahoma" w:cs="Tahoma"/>
          <w:b/>
          <w:bCs/>
          <w:color w:val="333333"/>
          <w:kern w:val="0"/>
          <w:sz w:val="24"/>
          <w:szCs w:val="28"/>
        </w:rPr>
      </w:pPr>
      <w:r>
        <w:rPr>
          <w:rFonts w:ascii="Tahoma" w:hAnsi="Tahoma" w:cs="Tahoma"/>
          <w:b/>
          <w:bCs/>
          <w:color w:val="333333"/>
          <w:kern w:val="0"/>
          <w:sz w:val="24"/>
          <w:szCs w:val="28"/>
        </w:rPr>
        <w:t>二、课题目标</w:t>
      </w:r>
    </w:p>
    <w:tbl>
      <w:tblPr>
        <w:tblStyle w:val="4"/>
        <w:tblW w:w="8742" w:type="dxa"/>
        <w:tblInd w:w="1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42"/>
      </w:tblGrid>
      <w:tr w14:paraId="33E29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5550645">
            <w:pPr>
              <w:widowControl/>
              <w:spacing w:line="351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课题研究总目标：</w:t>
            </w:r>
          </w:p>
          <w:p w14:paraId="39461236">
            <w:pPr>
              <w:widowControl/>
              <w:numPr>
                <w:ilvl w:val="0"/>
                <w:numId w:val="1"/>
              </w:numPr>
              <w:spacing w:line="351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了解</w:t>
            </w: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文学阅读与创意表达任务群的特点，结合学段训练重点，从学生实际出发，合理选择课堂写作练习的训练点，有计划、有序列地对学生进行课堂写作训练。</w:t>
            </w:r>
          </w:p>
          <w:p w14:paraId="01419BCD">
            <w:pPr>
              <w:widowControl/>
              <w:numPr>
                <w:ilvl w:val="0"/>
                <w:numId w:val="1"/>
              </w:numPr>
              <w:spacing w:line="351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通过课堂写作练习，从阅读教学中吸取表达方法，让学生消除写作的畏难情绪，学会表达，乐于表达。</w:t>
            </w:r>
          </w:p>
          <w:p w14:paraId="5085DB87">
            <w:pPr>
              <w:widowControl/>
              <w:numPr>
                <w:ilvl w:val="0"/>
                <w:numId w:val="1"/>
              </w:numPr>
              <w:spacing w:line="351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归纳文学阅读与创意表达任务群下各学段的写作训练重点，依据统编教材教材内容和教学目标重组教学内容，结合文本写作特点寻找对接点，形成我校读中学写、以读促写、读写结合的阅读教学指导策略，从而提高学生的语文素养。</w:t>
            </w:r>
          </w:p>
          <w:p w14:paraId="076FC2A9">
            <w:pPr>
              <w:widowControl/>
              <w:numPr>
                <w:ilvl w:val="0"/>
                <w:numId w:val="1"/>
              </w:numPr>
              <w:spacing w:line="351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促进教师专业水平提升。在教学与研究中，不断提升教师解读文本、教学设计与课堂教学与创新的能力，提高课堂教学水平。</w:t>
            </w:r>
          </w:p>
          <w:p w14:paraId="440964AE">
            <w:pPr>
              <w:widowControl/>
              <w:spacing w:line="351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</w:tr>
      <w:tr w14:paraId="7F57A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8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156D436">
            <w:pPr>
              <w:widowControl/>
              <w:spacing w:line="351" w:lineRule="atLeast"/>
              <w:jc w:val="left"/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本学期阶段研究目标:</w:t>
            </w:r>
          </w:p>
          <w:p w14:paraId="433FB9AD">
            <w:pPr>
              <w:widowControl/>
              <w:numPr>
                <w:ilvl w:val="0"/>
                <w:numId w:val="0"/>
              </w:numPr>
              <w:spacing w:line="351" w:lineRule="atLeast"/>
              <w:ind w:firstLine="420" w:firstLineChars="20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尝试归纳文学阅读与创意表达任务群下各学段的写作训练重点，依据统编教材教材内容和教学目标重组教学内容，结合文本写作特点寻找对接点，形成我校读中学写、以读促写、读写结合的阅读教学指导策略，从而提高学生的语文素养。</w:t>
            </w:r>
          </w:p>
          <w:p w14:paraId="2437A908">
            <w:pPr>
              <w:widowControl/>
              <w:spacing w:line="351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</w:tr>
    </w:tbl>
    <w:p w14:paraId="5B060427">
      <w:pPr>
        <w:widowControl/>
        <w:spacing w:line="351" w:lineRule="atLeast"/>
        <w:rPr>
          <w:rFonts w:ascii="Tahoma" w:hAnsi="Tahoma" w:cs="Tahoma"/>
          <w:b/>
          <w:bCs/>
          <w:color w:val="333333"/>
          <w:kern w:val="0"/>
          <w:sz w:val="24"/>
          <w:szCs w:val="28"/>
        </w:rPr>
      </w:pPr>
    </w:p>
    <w:p w14:paraId="2155F690">
      <w:pPr>
        <w:widowControl/>
        <w:spacing w:line="351" w:lineRule="atLeast"/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</w:pPr>
      <w:r>
        <w:rPr>
          <w:rFonts w:ascii="Tahoma" w:hAnsi="Tahoma" w:cs="Tahoma"/>
          <w:b/>
          <w:bCs/>
          <w:color w:val="333333"/>
          <w:kern w:val="0"/>
          <w:sz w:val="24"/>
          <w:szCs w:val="28"/>
        </w:rPr>
        <w:t>三、本学期课题组研究任务</w:t>
      </w:r>
      <w:r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  <w:t>分工</w:t>
      </w:r>
    </w:p>
    <w:tbl>
      <w:tblPr>
        <w:tblStyle w:val="4"/>
        <w:tblpPr w:leftFromText="180" w:rightFromText="180" w:vertAnchor="text" w:horzAnchor="page" w:tblpX="1570" w:tblpY="178"/>
        <w:tblOverlap w:val="never"/>
        <w:tblW w:w="917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1117"/>
        <w:gridCol w:w="804"/>
        <w:gridCol w:w="1776"/>
        <w:gridCol w:w="2364"/>
        <w:gridCol w:w="1060"/>
      </w:tblGrid>
      <w:tr w14:paraId="3AE74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D93A8A"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研究主题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734749"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A011FB"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负责人</w:t>
            </w:r>
          </w:p>
        </w:tc>
        <w:tc>
          <w:tcPr>
            <w:tcW w:w="1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DBFE7E"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研究目标</w:t>
            </w:r>
          </w:p>
        </w:tc>
        <w:tc>
          <w:tcPr>
            <w:tcW w:w="2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6D09A4"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研究内容</w:t>
            </w: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91E079"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实施途径</w:t>
            </w:r>
          </w:p>
        </w:tc>
      </w:tr>
      <w:tr w14:paraId="3C4F7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249978">
            <w:pPr>
              <w:widowControl/>
              <w:spacing w:line="351" w:lineRule="atLeast"/>
              <w:jc w:val="center"/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文学阅读与创意表达任务群下课堂写作</w:t>
            </w:r>
          </w:p>
          <w:p w14:paraId="1CB6EAC8">
            <w:pPr>
              <w:widowControl/>
              <w:spacing w:line="351" w:lineRule="atLeast"/>
              <w:jc w:val="center"/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练习的设计研究</w:t>
            </w:r>
          </w:p>
          <w:p w14:paraId="3156B050">
            <w:pPr>
              <w:widowControl/>
              <w:spacing w:line="351" w:lineRule="atLeast"/>
              <w:jc w:val="center"/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76239A">
            <w:pPr>
              <w:widowControl/>
              <w:spacing w:line="351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89CFBA">
            <w:pPr>
              <w:widowControl/>
              <w:spacing w:line="351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蒋薇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</w:t>
            </w:r>
          </w:p>
          <w:p w14:paraId="1DA86939">
            <w:pPr>
              <w:widowControl/>
              <w:spacing w:line="351" w:lineRule="atLeast"/>
              <w:jc w:val="center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刘冰倩</w:t>
            </w:r>
          </w:p>
        </w:tc>
        <w:tc>
          <w:tcPr>
            <w:tcW w:w="1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466BCE">
            <w:pPr>
              <w:widowControl/>
              <w:spacing w:line="351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探索文学阅读与创意表达任务群下课堂写作练习的设计</w:t>
            </w:r>
          </w:p>
        </w:tc>
        <w:tc>
          <w:tcPr>
            <w:tcW w:w="2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241CD4">
            <w:pPr>
              <w:widowControl/>
              <w:spacing w:line="351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结合单元语文要素与课后习题，以任务群的形式展现课堂写作练习的设计</w:t>
            </w: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BE36FC">
            <w:pPr>
              <w:widowControl/>
              <w:spacing w:line="351" w:lineRule="atLeast"/>
              <w:jc w:val="center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教学实践理论归纳</w:t>
            </w:r>
          </w:p>
        </w:tc>
      </w:tr>
      <w:tr w14:paraId="096F6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39F26B">
            <w:pPr>
              <w:widowControl/>
              <w:spacing w:line="351" w:lineRule="atLeast"/>
              <w:jc w:val="center"/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文学阅读与创意表达任务群下课堂写作练习的实施策略研究</w:t>
            </w:r>
          </w:p>
          <w:p w14:paraId="60961CD6">
            <w:pPr>
              <w:widowControl/>
              <w:spacing w:line="351" w:lineRule="atLeast"/>
              <w:jc w:val="center"/>
              <w:rPr>
                <w:rFonts w:hint="default" w:ascii="宋体" w:hAnsi="宋体" w:cs="宋体"/>
                <w:color w:val="333333"/>
                <w:kern w:val="0"/>
                <w:szCs w:val="21"/>
                <w:lang w:val="en-US"/>
              </w:rPr>
            </w:pP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D69836">
            <w:pPr>
              <w:widowControl/>
              <w:spacing w:line="351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4.10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C153C3">
            <w:pPr>
              <w:widowControl/>
              <w:spacing w:line="351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魏倩云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</w:t>
            </w:r>
          </w:p>
          <w:p w14:paraId="0423D44C">
            <w:pPr>
              <w:widowControl/>
              <w:spacing w:line="351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陶艺</w:t>
            </w:r>
          </w:p>
          <w:p w14:paraId="4F7C60C3">
            <w:pPr>
              <w:widowControl/>
              <w:spacing w:line="351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BA597F">
            <w:pPr>
              <w:widowControl/>
              <w:spacing w:line="351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梳理文学阅读与创意表达任务群下合适的课堂写作的实施策略</w:t>
            </w:r>
          </w:p>
        </w:tc>
        <w:tc>
          <w:tcPr>
            <w:tcW w:w="2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E187F1">
            <w:pPr>
              <w:widowControl/>
              <w:spacing w:line="351" w:lineRule="atLeast"/>
              <w:jc w:val="center"/>
              <w:rPr>
                <w:rFonts w:hint="default" w:ascii="宋体" w:hAnsi="宋体" w:cs="宋体"/>
                <w:color w:val="333333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结合教材特点和学段特点，探索的课堂写作练习的实施策略</w:t>
            </w: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6DF043">
            <w:pPr>
              <w:widowControl/>
              <w:spacing w:line="351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教学实践</w:t>
            </w:r>
          </w:p>
          <w:p w14:paraId="59B02935">
            <w:pPr>
              <w:widowControl/>
              <w:spacing w:line="351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收集整理</w:t>
            </w:r>
          </w:p>
        </w:tc>
      </w:tr>
      <w:tr w14:paraId="34518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4AEFD7">
            <w:pPr>
              <w:widowControl/>
              <w:spacing w:line="351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组内成员进行</w:t>
            </w:r>
          </w:p>
          <w:p w14:paraId="7943E0A9">
            <w:pPr>
              <w:widowControl/>
              <w:spacing w:line="351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研究阶段研讨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1B3326">
            <w:pPr>
              <w:widowControl/>
              <w:spacing w:line="351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2024.11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92606D">
            <w:pPr>
              <w:widowControl/>
              <w:spacing w:line="351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黄菲、</w:t>
            </w:r>
          </w:p>
          <w:p w14:paraId="5ECBAABB">
            <w:pPr>
              <w:widowControl/>
              <w:spacing w:line="351" w:lineRule="atLeast"/>
              <w:jc w:val="center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戴欣</w:t>
            </w:r>
          </w:p>
        </w:tc>
        <w:tc>
          <w:tcPr>
            <w:tcW w:w="1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9045D3">
            <w:pPr>
              <w:widowControl/>
              <w:spacing w:line="351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梳理出</w:t>
            </w: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文学阅读与创意表达任务群下的课堂写作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策略</w:t>
            </w:r>
          </w:p>
        </w:tc>
        <w:tc>
          <w:tcPr>
            <w:tcW w:w="2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C0BE5E">
            <w:pPr>
              <w:widowControl/>
              <w:spacing w:line="351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通过案例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研究，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归纳总结出</w:t>
            </w: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文学阅读与创意表达任务群下的课堂写作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策略</w:t>
            </w: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274A3C">
            <w:pPr>
              <w:widowControl/>
              <w:spacing w:line="351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理论总结</w:t>
            </w:r>
          </w:p>
        </w:tc>
      </w:tr>
      <w:tr w14:paraId="574B9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BC249E">
            <w:pPr>
              <w:widowControl/>
              <w:spacing w:line="351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组内成员进行</w:t>
            </w:r>
          </w:p>
          <w:p w14:paraId="6086DE0D">
            <w:pPr>
              <w:widowControl/>
              <w:spacing w:line="351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论文撰写</w:t>
            </w:r>
          </w:p>
          <w:p w14:paraId="504B3271">
            <w:pPr>
              <w:widowControl/>
              <w:spacing w:line="351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与发表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1F208F">
            <w:pPr>
              <w:widowControl/>
              <w:spacing w:line="351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2024.12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99AF5">
            <w:pPr>
              <w:widowControl/>
              <w:spacing w:line="351" w:lineRule="atLeast"/>
              <w:jc w:val="center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陈雪涵、史志梅、蒋琦</w:t>
            </w:r>
          </w:p>
        </w:tc>
        <w:tc>
          <w:tcPr>
            <w:tcW w:w="1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5D845B">
            <w:pPr>
              <w:widowControl/>
              <w:spacing w:line="351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将实践经验形成</w:t>
            </w:r>
          </w:p>
          <w:p w14:paraId="5BC0CA6D">
            <w:pPr>
              <w:widowControl/>
              <w:spacing w:line="351" w:lineRule="atLeast"/>
              <w:jc w:val="center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理论成果</w:t>
            </w:r>
          </w:p>
        </w:tc>
        <w:tc>
          <w:tcPr>
            <w:tcW w:w="2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000A21">
            <w:pPr>
              <w:widowControl/>
              <w:spacing w:line="351" w:lineRule="atLeast"/>
              <w:jc w:val="center"/>
              <w:rPr>
                <w:rFonts w:hint="default" w:ascii="宋体" w:hAnsi="宋体" w:cs="宋体"/>
                <w:color w:val="333333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归纳总结出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eastAsia" w:ascii="Tahoma" w:hAnsi="Tahoma" w:cs="Tahoma"/>
                <w:color w:val="333333"/>
                <w:kern w:val="0"/>
                <w:szCs w:val="21"/>
                <w:lang w:val="en-US" w:eastAsia="zh-CN"/>
              </w:rPr>
              <w:t>文学阅读与创意表达任务群下的课堂写作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策略形成论文，课题组讨论修改后进行发表</w:t>
            </w: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E47A5E">
            <w:pPr>
              <w:widowControl/>
              <w:spacing w:line="351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理论总结</w:t>
            </w:r>
          </w:p>
        </w:tc>
      </w:tr>
    </w:tbl>
    <w:p w14:paraId="540A1028">
      <w:pPr>
        <w:widowControl/>
        <w:spacing w:line="351" w:lineRule="atLeast"/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</w:pPr>
    </w:p>
    <w:p w14:paraId="28AB4380">
      <w:pPr>
        <w:widowControl/>
        <w:spacing w:line="351" w:lineRule="atLeast"/>
        <w:rPr>
          <w:rFonts w:ascii="Tahoma" w:hAnsi="Tahoma" w:cs="Tahoma"/>
          <w:b/>
          <w:bCs/>
          <w:color w:val="333333"/>
          <w:kern w:val="0"/>
          <w:sz w:val="24"/>
          <w:szCs w:val="28"/>
        </w:rPr>
      </w:pPr>
      <w:r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  <w:t>四</w:t>
      </w:r>
      <w:r>
        <w:rPr>
          <w:rFonts w:ascii="Tahoma" w:hAnsi="Tahoma" w:cs="Tahoma"/>
          <w:b/>
          <w:bCs/>
          <w:color w:val="333333"/>
          <w:kern w:val="0"/>
          <w:sz w:val="24"/>
          <w:szCs w:val="28"/>
        </w:rPr>
        <w:t>、课题组</w:t>
      </w:r>
      <w:r>
        <w:rPr>
          <w:rFonts w:hint="eastAsia" w:ascii="Tahoma" w:hAnsi="Tahoma" w:cs="Tahoma"/>
          <w:b/>
          <w:bCs/>
          <w:color w:val="333333"/>
          <w:kern w:val="0"/>
          <w:sz w:val="24"/>
          <w:szCs w:val="28"/>
        </w:rPr>
        <w:t>论文撰写计划</w:t>
      </w:r>
    </w:p>
    <w:tbl>
      <w:tblPr>
        <w:tblStyle w:val="5"/>
        <w:tblpPr w:leftFromText="180" w:rightFromText="180" w:vertAnchor="text" w:tblpY="255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5829"/>
        <w:gridCol w:w="1600"/>
      </w:tblGrid>
      <w:tr w14:paraId="07F38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17" w:type="dxa"/>
            <w:vAlign w:val="center"/>
          </w:tcPr>
          <w:p w14:paraId="3B7C2FDD">
            <w:pPr>
              <w:jc w:val="center"/>
              <w:rPr>
                <w:rFonts w:asciiTheme="minorHAnsi" w:hAnsiTheme="minorHAnsi" w:eastAsiaTheme="minorEastAsia" w:cstheme="minorBidi"/>
                <w:b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Cs w:val="21"/>
              </w:rPr>
              <w:t>姓  名</w:t>
            </w:r>
          </w:p>
        </w:tc>
        <w:tc>
          <w:tcPr>
            <w:tcW w:w="5829" w:type="dxa"/>
            <w:vAlign w:val="center"/>
          </w:tcPr>
          <w:p w14:paraId="38D3D5B2">
            <w:pPr>
              <w:jc w:val="center"/>
              <w:rPr>
                <w:rFonts w:asciiTheme="minorHAnsi" w:hAnsiTheme="minorHAnsi" w:eastAsiaTheme="minorEastAsia" w:cstheme="minorBidi"/>
                <w:b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Cs w:val="21"/>
              </w:rPr>
              <w:t>论文题目</w:t>
            </w:r>
          </w:p>
        </w:tc>
        <w:tc>
          <w:tcPr>
            <w:tcW w:w="1600" w:type="dxa"/>
            <w:vAlign w:val="center"/>
          </w:tcPr>
          <w:p w14:paraId="04B9365A">
            <w:pPr>
              <w:jc w:val="center"/>
              <w:rPr>
                <w:rFonts w:asciiTheme="minorHAnsi" w:hAnsiTheme="minorHAnsi" w:eastAsiaTheme="minorEastAsia" w:cstheme="minorBidi"/>
                <w:b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Cs w:val="21"/>
              </w:rPr>
              <w:t>完成时间</w:t>
            </w:r>
          </w:p>
        </w:tc>
      </w:tr>
      <w:tr w14:paraId="7491C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7" w:type="dxa"/>
          </w:tcPr>
          <w:p w14:paraId="698BEED2">
            <w:pPr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黄菲</w:t>
            </w:r>
          </w:p>
        </w:tc>
        <w:tc>
          <w:tcPr>
            <w:tcW w:w="5829" w:type="dxa"/>
          </w:tcPr>
          <w:p w14:paraId="4905BEA9">
            <w:pPr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文学阅读提升小学学生创意写作能力的路径研究</w:t>
            </w:r>
          </w:p>
        </w:tc>
        <w:tc>
          <w:tcPr>
            <w:tcW w:w="1600" w:type="dxa"/>
          </w:tcPr>
          <w:p w14:paraId="5EE3E2C8">
            <w:pPr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eastAsia="zh-CN"/>
              </w:rPr>
              <w:t>202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theme="minorBidi"/>
                <w:szCs w:val="21"/>
              </w:rPr>
              <w:t>.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12</w:t>
            </w:r>
          </w:p>
        </w:tc>
      </w:tr>
      <w:tr w14:paraId="2F769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17" w:type="dxa"/>
          </w:tcPr>
          <w:p w14:paraId="2A48B052">
            <w:pPr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陶艺</w:t>
            </w:r>
          </w:p>
        </w:tc>
        <w:tc>
          <w:tcPr>
            <w:tcW w:w="5829" w:type="dxa"/>
          </w:tcPr>
          <w:p w14:paraId="47727F15">
            <w:pPr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小学语文课堂中写作训练与评价体系的应用策略研究</w:t>
            </w:r>
          </w:p>
        </w:tc>
        <w:tc>
          <w:tcPr>
            <w:tcW w:w="1600" w:type="dxa"/>
          </w:tcPr>
          <w:p w14:paraId="520F974F">
            <w:pPr>
              <w:rPr>
                <w:rFonts w:hint="default" w:ascii="宋体" w:hAnsi="宋体" w:eastAsia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eastAsia="zh-CN"/>
              </w:rPr>
              <w:t>202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theme="minorBidi"/>
                <w:szCs w:val="21"/>
              </w:rPr>
              <w:t>.</w:t>
            </w: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12</w:t>
            </w:r>
          </w:p>
        </w:tc>
      </w:tr>
      <w:tr w14:paraId="200F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17" w:type="dxa"/>
          </w:tcPr>
          <w:p w14:paraId="5A746F41">
            <w:pPr>
              <w:rPr>
                <w:rFonts w:hint="default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陈雪涵</w:t>
            </w:r>
          </w:p>
        </w:tc>
        <w:tc>
          <w:tcPr>
            <w:tcW w:w="5829" w:type="dxa"/>
          </w:tcPr>
          <w:p w14:paraId="608E299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小学语文教学增强实践性的路径与策略</w:t>
            </w:r>
          </w:p>
        </w:tc>
        <w:tc>
          <w:tcPr>
            <w:tcW w:w="1600" w:type="dxa"/>
          </w:tcPr>
          <w:p w14:paraId="2E4D6C8D">
            <w:pPr>
              <w:rPr>
                <w:rFonts w:hint="default" w:ascii="宋体" w:hAnsi="宋体" w:cstheme="minorBidi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szCs w:val="21"/>
                <w:lang w:val="en-US" w:eastAsia="zh-CN"/>
              </w:rPr>
              <w:t>2024.12</w:t>
            </w:r>
          </w:p>
        </w:tc>
      </w:tr>
    </w:tbl>
    <w:p w14:paraId="4AA7AC74">
      <w:pPr>
        <w:widowControl/>
        <w:spacing w:line="351" w:lineRule="atLeast"/>
        <w:jc w:val="left"/>
        <w:rPr>
          <w:rFonts w:ascii="宋体" w:hAnsi="宋体" w:cs="宋体"/>
          <w:b/>
          <w:color w:val="333333"/>
          <w:kern w:val="0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00B8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21FA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999F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41165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D149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E1D0F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1787D"/>
    <w:multiLevelType w:val="singleLevel"/>
    <w:tmpl w:val="AE6178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OWQzMmExMTZkNGUzNmRjZWUyNjQyNTI0NjE1ZjcifQ=="/>
  </w:docVars>
  <w:rsids>
    <w:rsidRoot w:val="00B06913"/>
    <w:rsid w:val="00000B79"/>
    <w:rsid w:val="00003B19"/>
    <w:rsid w:val="00006256"/>
    <w:rsid w:val="00006A95"/>
    <w:rsid w:val="00007E35"/>
    <w:rsid w:val="0001194B"/>
    <w:rsid w:val="00011CE2"/>
    <w:rsid w:val="0001397C"/>
    <w:rsid w:val="000215C2"/>
    <w:rsid w:val="00021BD1"/>
    <w:rsid w:val="00021F71"/>
    <w:rsid w:val="000319E4"/>
    <w:rsid w:val="00036CE5"/>
    <w:rsid w:val="0004343D"/>
    <w:rsid w:val="0005736A"/>
    <w:rsid w:val="0006164C"/>
    <w:rsid w:val="000619A7"/>
    <w:rsid w:val="00065850"/>
    <w:rsid w:val="00065E8D"/>
    <w:rsid w:val="00070BC8"/>
    <w:rsid w:val="000719FC"/>
    <w:rsid w:val="00073389"/>
    <w:rsid w:val="00075A90"/>
    <w:rsid w:val="00081686"/>
    <w:rsid w:val="00083E88"/>
    <w:rsid w:val="000870B9"/>
    <w:rsid w:val="00087AC0"/>
    <w:rsid w:val="000946A9"/>
    <w:rsid w:val="000A0DA6"/>
    <w:rsid w:val="000A3692"/>
    <w:rsid w:val="000C51E5"/>
    <w:rsid w:val="000C5EAA"/>
    <w:rsid w:val="000D1597"/>
    <w:rsid w:val="000E3723"/>
    <w:rsid w:val="001019BC"/>
    <w:rsid w:val="00106EDD"/>
    <w:rsid w:val="00117591"/>
    <w:rsid w:val="001175E4"/>
    <w:rsid w:val="00120835"/>
    <w:rsid w:val="00127CD0"/>
    <w:rsid w:val="00131776"/>
    <w:rsid w:val="00146EF5"/>
    <w:rsid w:val="00153E00"/>
    <w:rsid w:val="001563FD"/>
    <w:rsid w:val="00171E51"/>
    <w:rsid w:val="001854C1"/>
    <w:rsid w:val="00190BA1"/>
    <w:rsid w:val="0019275C"/>
    <w:rsid w:val="001A5584"/>
    <w:rsid w:val="001C6BE6"/>
    <w:rsid w:val="001C7B01"/>
    <w:rsid w:val="001E463B"/>
    <w:rsid w:val="001E5622"/>
    <w:rsid w:val="001E7597"/>
    <w:rsid w:val="001F51EC"/>
    <w:rsid w:val="001F5A4E"/>
    <w:rsid w:val="0020126D"/>
    <w:rsid w:val="00211028"/>
    <w:rsid w:val="00221F74"/>
    <w:rsid w:val="00223D1D"/>
    <w:rsid w:val="0023491C"/>
    <w:rsid w:val="00243337"/>
    <w:rsid w:val="00260C4F"/>
    <w:rsid w:val="00261BDD"/>
    <w:rsid w:val="00261D59"/>
    <w:rsid w:val="002655C1"/>
    <w:rsid w:val="0026608F"/>
    <w:rsid w:val="00276A32"/>
    <w:rsid w:val="00285FD7"/>
    <w:rsid w:val="002930A1"/>
    <w:rsid w:val="00294797"/>
    <w:rsid w:val="00295D01"/>
    <w:rsid w:val="002A23EF"/>
    <w:rsid w:val="002A7FC5"/>
    <w:rsid w:val="002F2B38"/>
    <w:rsid w:val="002F5AB9"/>
    <w:rsid w:val="002F5BD0"/>
    <w:rsid w:val="00305EC7"/>
    <w:rsid w:val="00312C58"/>
    <w:rsid w:val="00313050"/>
    <w:rsid w:val="00314809"/>
    <w:rsid w:val="003206AA"/>
    <w:rsid w:val="00324CD8"/>
    <w:rsid w:val="00340242"/>
    <w:rsid w:val="0035421F"/>
    <w:rsid w:val="00355DB6"/>
    <w:rsid w:val="003567C0"/>
    <w:rsid w:val="00370BB5"/>
    <w:rsid w:val="0037242F"/>
    <w:rsid w:val="0038662A"/>
    <w:rsid w:val="0039222F"/>
    <w:rsid w:val="0039519E"/>
    <w:rsid w:val="003A2A73"/>
    <w:rsid w:val="003A7403"/>
    <w:rsid w:val="003C0C30"/>
    <w:rsid w:val="003C2A8B"/>
    <w:rsid w:val="003C34BD"/>
    <w:rsid w:val="003D6974"/>
    <w:rsid w:val="003E00DC"/>
    <w:rsid w:val="003E3F0E"/>
    <w:rsid w:val="0041750B"/>
    <w:rsid w:val="004175CA"/>
    <w:rsid w:val="00420457"/>
    <w:rsid w:val="00430022"/>
    <w:rsid w:val="0043332A"/>
    <w:rsid w:val="00461E2A"/>
    <w:rsid w:val="00463ECE"/>
    <w:rsid w:val="004740F1"/>
    <w:rsid w:val="00476B35"/>
    <w:rsid w:val="00477ED1"/>
    <w:rsid w:val="00483E76"/>
    <w:rsid w:val="00484260"/>
    <w:rsid w:val="00484355"/>
    <w:rsid w:val="00486335"/>
    <w:rsid w:val="0048773C"/>
    <w:rsid w:val="00490152"/>
    <w:rsid w:val="00491C0A"/>
    <w:rsid w:val="00492B02"/>
    <w:rsid w:val="004A6425"/>
    <w:rsid w:val="004B0193"/>
    <w:rsid w:val="004B142F"/>
    <w:rsid w:val="004C0CE2"/>
    <w:rsid w:val="004C2CB1"/>
    <w:rsid w:val="004C7A2A"/>
    <w:rsid w:val="004D077B"/>
    <w:rsid w:val="004D3E07"/>
    <w:rsid w:val="004D5677"/>
    <w:rsid w:val="004F01B0"/>
    <w:rsid w:val="00500691"/>
    <w:rsid w:val="00500C93"/>
    <w:rsid w:val="00502264"/>
    <w:rsid w:val="00504B84"/>
    <w:rsid w:val="00510152"/>
    <w:rsid w:val="00515F34"/>
    <w:rsid w:val="0051678D"/>
    <w:rsid w:val="00516DBD"/>
    <w:rsid w:val="00521464"/>
    <w:rsid w:val="00526421"/>
    <w:rsid w:val="005271A0"/>
    <w:rsid w:val="00535705"/>
    <w:rsid w:val="00537868"/>
    <w:rsid w:val="005418B0"/>
    <w:rsid w:val="005516CA"/>
    <w:rsid w:val="00552A7E"/>
    <w:rsid w:val="00552DBD"/>
    <w:rsid w:val="00560C6D"/>
    <w:rsid w:val="00560DE8"/>
    <w:rsid w:val="0056208D"/>
    <w:rsid w:val="0056423D"/>
    <w:rsid w:val="005914AB"/>
    <w:rsid w:val="005A101C"/>
    <w:rsid w:val="005A4B30"/>
    <w:rsid w:val="005A6F10"/>
    <w:rsid w:val="005B20A9"/>
    <w:rsid w:val="005B59B7"/>
    <w:rsid w:val="005C2432"/>
    <w:rsid w:val="005C3F52"/>
    <w:rsid w:val="005D5446"/>
    <w:rsid w:val="00614676"/>
    <w:rsid w:val="00624D43"/>
    <w:rsid w:val="00625512"/>
    <w:rsid w:val="0063489B"/>
    <w:rsid w:val="006463C2"/>
    <w:rsid w:val="0065655A"/>
    <w:rsid w:val="006760FD"/>
    <w:rsid w:val="00693E85"/>
    <w:rsid w:val="006967A9"/>
    <w:rsid w:val="006A07C1"/>
    <w:rsid w:val="006C0C31"/>
    <w:rsid w:val="006C0F64"/>
    <w:rsid w:val="006C283A"/>
    <w:rsid w:val="006D1E63"/>
    <w:rsid w:val="006D2E2D"/>
    <w:rsid w:val="006F5C0B"/>
    <w:rsid w:val="00702E9C"/>
    <w:rsid w:val="0070461A"/>
    <w:rsid w:val="007064F2"/>
    <w:rsid w:val="00714B6C"/>
    <w:rsid w:val="00714EBA"/>
    <w:rsid w:val="00721141"/>
    <w:rsid w:val="0072271B"/>
    <w:rsid w:val="0072751A"/>
    <w:rsid w:val="00734E31"/>
    <w:rsid w:val="0073525D"/>
    <w:rsid w:val="0075034E"/>
    <w:rsid w:val="00752BDC"/>
    <w:rsid w:val="0075412A"/>
    <w:rsid w:val="00754163"/>
    <w:rsid w:val="007618CE"/>
    <w:rsid w:val="0077346C"/>
    <w:rsid w:val="00786522"/>
    <w:rsid w:val="00787440"/>
    <w:rsid w:val="00787C92"/>
    <w:rsid w:val="007A38B4"/>
    <w:rsid w:val="007A7283"/>
    <w:rsid w:val="007C4C61"/>
    <w:rsid w:val="008017FE"/>
    <w:rsid w:val="0080289C"/>
    <w:rsid w:val="00827341"/>
    <w:rsid w:val="00827C22"/>
    <w:rsid w:val="008310A3"/>
    <w:rsid w:val="0083239F"/>
    <w:rsid w:val="0083339D"/>
    <w:rsid w:val="0084252D"/>
    <w:rsid w:val="00845BCA"/>
    <w:rsid w:val="008472E8"/>
    <w:rsid w:val="008533F9"/>
    <w:rsid w:val="0086323C"/>
    <w:rsid w:val="008658FD"/>
    <w:rsid w:val="00880067"/>
    <w:rsid w:val="00884D29"/>
    <w:rsid w:val="00890B16"/>
    <w:rsid w:val="008A2D9D"/>
    <w:rsid w:val="008A66DB"/>
    <w:rsid w:val="008B6455"/>
    <w:rsid w:val="008C52FD"/>
    <w:rsid w:val="008C6777"/>
    <w:rsid w:val="008E553D"/>
    <w:rsid w:val="008E5DB6"/>
    <w:rsid w:val="00904CDD"/>
    <w:rsid w:val="009100B2"/>
    <w:rsid w:val="00910B94"/>
    <w:rsid w:val="00917B32"/>
    <w:rsid w:val="00920828"/>
    <w:rsid w:val="0093112D"/>
    <w:rsid w:val="00935068"/>
    <w:rsid w:val="00954043"/>
    <w:rsid w:val="00955E7E"/>
    <w:rsid w:val="00956FF1"/>
    <w:rsid w:val="00973E0B"/>
    <w:rsid w:val="0097715C"/>
    <w:rsid w:val="00991122"/>
    <w:rsid w:val="00991CE4"/>
    <w:rsid w:val="009B04F4"/>
    <w:rsid w:val="009B1394"/>
    <w:rsid w:val="009C11EF"/>
    <w:rsid w:val="009C4F47"/>
    <w:rsid w:val="009D2A8B"/>
    <w:rsid w:val="009E1225"/>
    <w:rsid w:val="009E528B"/>
    <w:rsid w:val="00A14A29"/>
    <w:rsid w:val="00A21706"/>
    <w:rsid w:val="00A2333D"/>
    <w:rsid w:val="00A4171D"/>
    <w:rsid w:val="00A453A2"/>
    <w:rsid w:val="00A45F9D"/>
    <w:rsid w:val="00A52BA8"/>
    <w:rsid w:val="00A53F93"/>
    <w:rsid w:val="00A556C8"/>
    <w:rsid w:val="00A611F6"/>
    <w:rsid w:val="00A62BD5"/>
    <w:rsid w:val="00A6411E"/>
    <w:rsid w:val="00A70AD2"/>
    <w:rsid w:val="00A725AF"/>
    <w:rsid w:val="00A92B3C"/>
    <w:rsid w:val="00A96833"/>
    <w:rsid w:val="00AB3746"/>
    <w:rsid w:val="00AB5FB3"/>
    <w:rsid w:val="00AB7F68"/>
    <w:rsid w:val="00AD37CC"/>
    <w:rsid w:val="00AD5397"/>
    <w:rsid w:val="00AE59A8"/>
    <w:rsid w:val="00B02FF7"/>
    <w:rsid w:val="00B06913"/>
    <w:rsid w:val="00B23663"/>
    <w:rsid w:val="00B25B92"/>
    <w:rsid w:val="00B3372B"/>
    <w:rsid w:val="00B44541"/>
    <w:rsid w:val="00B452D0"/>
    <w:rsid w:val="00B64632"/>
    <w:rsid w:val="00B67D57"/>
    <w:rsid w:val="00B70214"/>
    <w:rsid w:val="00B9293A"/>
    <w:rsid w:val="00BA7D23"/>
    <w:rsid w:val="00BA7F12"/>
    <w:rsid w:val="00BB216B"/>
    <w:rsid w:val="00BB29DB"/>
    <w:rsid w:val="00BC66BF"/>
    <w:rsid w:val="00BD43D2"/>
    <w:rsid w:val="00BE53A6"/>
    <w:rsid w:val="00BF1C68"/>
    <w:rsid w:val="00BF31B0"/>
    <w:rsid w:val="00BF3996"/>
    <w:rsid w:val="00BF4A69"/>
    <w:rsid w:val="00C06C74"/>
    <w:rsid w:val="00C24A2D"/>
    <w:rsid w:val="00C33845"/>
    <w:rsid w:val="00C340FF"/>
    <w:rsid w:val="00C40906"/>
    <w:rsid w:val="00C45487"/>
    <w:rsid w:val="00C566B7"/>
    <w:rsid w:val="00C578E6"/>
    <w:rsid w:val="00C60E1B"/>
    <w:rsid w:val="00C71CE4"/>
    <w:rsid w:val="00C81AB4"/>
    <w:rsid w:val="00C85BAA"/>
    <w:rsid w:val="00C85E7F"/>
    <w:rsid w:val="00C95A36"/>
    <w:rsid w:val="00C95C17"/>
    <w:rsid w:val="00C95FA0"/>
    <w:rsid w:val="00C97770"/>
    <w:rsid w:val="00CA5760"/>
    <w:rsid w:val="00CD2F81"/>
    <w:rsid w:val="00CD5D0A"/>
    <w:rsid w:val="00CE7037"/>
    <w:rsid w:val="00CF4987"/>
    <w:rsid w:val="00D034B5"/>
    <w:rsid w:val="00D14A95"/>
    <w:rsid w:val="00D16569"/>
    <w:rsid w:val="00D16F44"/>
    <w:rsid w:val="00D23F90"/>
    <w:rsid w:val="00D24876"/>
    <w:rsid w:val="00D338D0"/>
    <w:rsid w:val="00D4628E"/>
    <w:rsid w:val="00D47438"/>
    <w:rsid w:val="00D56B91"/>
    <w:rsid w:val="00D5741A"/>
    <w:rsid w:val="00D668E8"/>
    <w:rsid w:val="00D76CD6"/>
    <w:rsid w:val="00D8753C"/>
    <w:rsid w:val="00D95F42"/>
    <w:rsid w:val="00DA5736"/>
    <w:rsid w:val="00DB051F"/>
    <w:rsid w:val="00DB1091"/>
    <w:rsid w:val="00DB4E76"/>
    <w:rsid w:val="00DB5131"/>
    <w:rsid w:val="00DB725C"/>
    <w:rsid w:val="00DC1D0B"/>
    <w:rsid w:val="00DC5C2E"/>
    <w:rsid w:val="00DD53EE"/>
    <w:rsid w:val="00DD5614"/>
    <w:rsid w:val="00DD6E6B"/>
    <w:rsid w:val="00DE5FAB"/>
    <w:rsid w:val="00DF5B45"/>
    <w:rsid w:val="00DF732F"/>
    <w:rsid w:val="00DF7B6F"/>
    <w:rsid w:val="00E10B90"/>
    <w:rsid w:val="00E217C9"/>
    <w:rsid w:val="00E22407"/>
    <w:rsid w:val="00E307E9"/>
    <w:rsid w:val="00E308FB"/>
    <w:rsid w:val="00E35B44"/>
    <w:rsid w:val="00E36E9E"/>
    <w:rsid w:val="00E42AE1"/>
    <w:rsid w:val="00E42FA6"/>
    <w:rsid w:val="00E533A0"/>
    <w:rsid w:val="00E625D5"/>
    <w:rsid w:val="00E77951"/>
    <w:rsid w:val="00E835B4"/>
    <w:rsid w:val="00E83F3C"/>
    <w:rsid w:val="00E85222"/>
    <w:rsid w:val="00E96E19"/>
    <w:rsid w:val="00EA3989"/>
    <w:rsid w:val="00EA79DD"/>
    <w:rsid w:val="00EB06EE"/>
    <w:rsid w:val="00EB306A"/>
    <w:rsid w:val="00EB7E44"/>
    <w:rsid w:val="00EC2D93"/>
    <w:rsid w:val="00ED63CA"/>
    <w:rsid w:val="00EE51A5"/>
    <w:rsid w:val="00EE74D7"/>
    <w:rsid w:val="00EE7DB9"/>
    <w:rsid w:val="00EE7FEF"/>
    <w:rsid w:val="00F02B8E"/>
    <w:rsid w:val="00F1379D"/>
    <w:rsid w:val="00F15521"/>
    <w:rsid w:val="00F15FC7"/>
    <w:rsid w:val="00F21855"/>
    <w:rsid w:val="00F26177"/>
    <w:rsid w:val="00F34DBD"/>
    <w:rsid w:val="00F37481"/>
    <w:rsid w:val="00F41313"/>
    <w:rsid w:val="00F5179E"/>
    <w:rsid w:val="00F54E5E"/>
    <w:rsid w:val="00F62F40"/>
    <w:rsid w:val="00F71D83"/>
    <w:rsid w:val="00F74008"/>
    <w:rsid w:val="00F80C1F"/>
    <w:rsid w:val="00F81A6A"/>
    <w:rsid w:val="00F873B1"/>
    <w:rsid w:val="00F9118B"/>
    <w:rsid w:val="00FA0904"/>
    <w:rsid w:val="00FA1A4B"/>
    <w:rsid w:val="00FA1DB7"/>
    <w:rsid w:val="00FA468C"/>
    <w:rsid w:val="00FC03C4"/>
    <w:rsid w:val="00FC2B38"/>
    <w:rsid w:val="00FD07BF"/>
    <w:rsid w:val="00FD49E1"/>
    <w:rsid w:val="00FD77FF"/>
    <w:rsid w:val="00FE15A2"/>
    <w:rsid w:val="00FE3F6A"/>
    <w:rsid w:val="02DB43FF"/>
    <w:rsid w:val="16AA47C0"/>
    <w:rsid w:val="25A41313"/>
    <w:rsid w:val="2BB95DFB"/>
    <w:rsid w:val="37CF6B8D"/>
    <w:rsid w:val="470E79D1"/>
    <w:rsid w:val="50673756"/>
    <w:rsid w:val="56202080"/>
    <w:rsid w:val="61B441F3"/>
    <w:rsid w:val="6EC70A4A"/>
    <w:rsid w:val="6FA95AA9"/>
    <w:rsid w:val="76B87415"/>
    <w:rsid w:val="76C3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965</Words>
  <Characters>1019</Characters>
  <Lines>6</Lines>
  <Paragraphs>1</Paragraphs>
  <TotalTime>8</TotalTime>
  <ScaleCrop>false</ScaleCrop>
  <LinksUpToDate>false</LinksUpToDate>
  <CharactersWithSpaces>1049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2019-02-19T00:31:00Z</dcterms:created>
  <dc:creator>微软用户</dc:creator>
  <cp:lastModifiedBy>Lenovo</cp:lastModifiedBy>
  <dcterms:modified xsi:type="dcterms:W3CDTF">2024-09-04T05:23:30Z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69A5F0695EFD4EB997D2C7403FF3668B_12</vt:lpwstr>
  </property>
</Properties>
</file>