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8CAC8">
      <w:pPr>
        <w:pStyle w:val="2"/>
        <w:spacing w:before="133" w:beforeAutospacing="0" w:afterAutospacing="0" w:line="180" w:lineRule="auto"/>
        <w:ind w:left="1080"/>
        <w:rPr>
          <w:rFonts w:hint="default"/>
          <w:sz w:val="21"/>
          <w:szCs w:val="21"/>
        </w:rPr>
      </w:pPr>
      <w:r>
        <w:rPr>
          <w:rFonts w:ascii="黑体" w:eastAsia="黑体" w:cs="黑体"/>
          <w:color w:val="000000"/>
          <w:spacing w:val="9"/>
          <w:sz w:val="31"/>
          <w:szCs w:val="31"/>
        </w:rPr>
        <w:t>新北区林燕群“雁行”卓越班主任成长营活动简报</w:t>
      </w:r>
    </w:p>
    <w:p w14:paraId="25118444">
      <w:pPr>
        <w:pStyle w:val="2"/>
        <w:spacing w:before="164" w:beforeAutospacing="0" w:afterAutospacing="0" w:line="223" w:lineRule="auto"/>
        <w:ind w:left="3825"/>
        <w:rPr>
          <w:rFonts w:hint="default"/>
          <w:sz w:val="21"/>
          <w:szCs w:val="21"/>
        </w:rPr>
      </w:pPr>
      <w:r>
        <w:rPr>
          <w:rFonts w:ascii="黑体" w:eastAsia="黑体" w:cs="黑体"/>
          <w:color w:val="000000"/>
          <w:spacing w:val="1"/>
          <w:sz w:val="31"/>
          <w:szCs w:val="31"/>
        </w:rPr>
        <w:t>（第</w:t>
      </w:r>
      <w:r>
        <w:rPr>
          <w:rFonts w:hint="eastAsia" w:ascii="黑体" w:eastAsia="黑体" w:cs="黑体"/>
          <w:color w:val="000000"/>
          <w:spacing w:val="1"/>
          <w:sz w:val="31"/>
          <w:szCs w:val="31"/>
          <w:lang w:val="en-US" w:eastAsia="zh-CN"/>
        </w:rPr>
        <w:t>11</w:t>
      </w:r>
      <w:r>
        <w:rPr>
          <w:rFonts w:ascii="黑体" w:eastAsia="黑体" w:cs="黑体"/>
          <w:color w:val="000000"/>
          <w:spacing w:val="1"/>
          <w:sz w:val="31"/>
          <w:szCs w:val="31"/>
        </w:rPr>
        <w:t>期）</w:t>
      </w:r>
    </w:p>
    <w:p w14:paraId="55F40EFB">
      <w:pPr>
        <w:pStyle w:val="8"/>
        <w:widowControl/>
        <w:spacing w:before="1" w:line="227" w:lineRule="auto"/>
        <w:ind w:left="26"/>
        <w:jc w:val="left"/>
        <w:rPr>
          <w:rFonts w:hint="eastAsia" w:ascii="微软雅黑" w:hAnsi="微软雅黑" w:eastAsia="微软雅黑" w:cs="微软雅黑"/>
          <w:color w:val="000000"/>
          <w:spacing w:val="-12"/>
        </w:rPr>
      </w:pPr>
      <w:r>
        <w:rPr>
          <w:rFonts w:ascii="微软雅黑" w:hAnsi="微软雅黑" w:eastAsia="微软雅黑" w:cs="微软雅黑"/>
          <w:color w:val="FF0000"/>
          <w:spacing w:val="-8"/>
          <w:sz w:val="28"/>
          <w:szCs w:val="28"/>
        </w:rPr>
        <w:t>【一</w:t>
      </w:r>
      <w:r>
        <w:rPr>
          <w:rFonts w:hint="eastAsia" w:ascii="微软雅黑" w:hAnsi="微软雅黑" w:eastAsia="微软雅黑" w:cs="微软雅黑"/>
          <w:color w:val="FF0000"/>
          <w:spacing w:val="-8"/>
          <w:sz w:val="28"/>
          <w:szCs w:val="28"/>
        </w:rPr>
        <w:t>、活动通知】</w:t>
      </w:r>
      <w:r>
        <w:rPr>
          <w:rFonts w:hint="eastAsia" w:ascii="微软雅黑" w:hAnsi="微软雅黑" w:eastAsia="微软雅黑" w:cs="微软雅黑"/>
          <w:color w:val="000000"/>
          <w:spacing w:val="-12"/>
        </w:rPr>
        <w:t>（附：区网网址及截图）</w:t>
      </w:r>
    </w:p>
    <w:p w14:paraId="2F1601CC">
      <w:pPr>
        <w:pStyle w:val="8"/>
        <w:widowControl/>
        <w:spacing w:before="1" w:line="227" w:lineRule="auto"/>
        <w:ind w:left="26"/>
        <w:jc w:val="left"/>
        <w:rPr>
          <w:rFonts w:hint="eastAsia" w:ascii="微软雅黑" w:hAnsi="微软雅黑" w:eastAsia="微软雅黑" w:cs="微软雅黑"/>
          <w:color w:val="000000"/>
          <w:spacing w:val="-12"/>
          <w:lang w:eastAsia="zh-CN"/>
        </w:rPr>
      </w:pPr>
      <w:r>
        <w:rPr>
          <w:rFonts w:hint="eastAsia" w:ascii="微软雅黑" w:hAnsi="微软雅黑" w:eastAsia="微软雅黑" w:cs="微软雅黑"/>
          <w:color w:val="000000"/>
          <w:spacing w:val="-12"/>
          <w:lang w:eastAsia="zh-CN"/>
        </w:rPr>
        <w:drawing>
          <wp:anchor distT="0" distB="0" distL="114300" distR="114300" simplePos="0" relativeHeight="251659264" behindDoc="0" locked="0" layoutInCell="1" allowOverlap="1">
            <wp:simplePos x="0" y="0"/>
            <wp:positionH relativeFrom="column">
              <wp:posOffset>296545</wp:posOffset>
            </wp:positionH>
            <wp:positionV relativeFrom="paragraph">
              <wp:posOffset>715010</wp:posOffset>
            </wp:positionV>
            <wp:extent cx="4561205" cy="5758815"/>
            <wp:effectExtent l="0" t="0" r="10795" b="6985"/>
            <wp:wrapSquare wrapText="bothSides"/>
            <wp:docPr id="9" name="图片 9" descr="区活动│ 关于新北区林燕群卓越班主任成长营第11次活动通知-活动通知 - 新北教育公共服务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区活动│ 关于新北区林燕群卓越班主任成长营第11次活动通知-活动通知 - 新北教育公共服务平台"/>
                    <pic:cNvPicPr>
                      <a:picLocks noChangeAspect="1"/>
                    </pic:cNvPicPr>
                  </pic:nvPicPr>
                  <pic:blipFill>
                    <a:blip r:embed="rId4"/>
                    <a:srcRect b="10166"/>
                    <a:stretch>
                      <a:fillRect/>
                    </a:stretch>
                  </pic:blipFill>
                  <pic:spPr>
                    <a:xfrm>
                      <a:off x="0" y="0"/>
                      <a:ext cx="4561205" cy="5758815"/>
                    </a:xfrm>
                    <a:prstGeom prst="rect">
                      <a:avLst/>
                    </a:prstGeom>
                  </pic:spPr>
                </pic:pic>
              </a:graphicData>
            </a:graphic>
          </wp:anchor>
        </w:drawing>
      </w:r>
      <w:r>
        <w:rPr>
          <w:rFonts w:hint="eastAsia" w:ascii="微软雅黑" w:hAnsi="微软雅黑" w:eastAsia="微软雅黑" w:cs="微软雅黑"/>
          <w:color w:val="000000"/>
          <w:spacing w:val="-12"/>
        </w:rPr>
        <w:fldChar w:fldCharType="begin"/>
      </w:r>
      <w:r>
        <w:rPr>
          <w:rFonts w:hint="eastAsia" w:ascii="微软雅黑" w:hAnsi="微软雅黑" w:eastAsia="微软雅黑" w:cs="微软雅黑"/>
          <w:color w:val="000000"/>
          <w:spacing w:val="-12"/>
        </w:rPr>
        <w:instrText xml:space="preserve"> HYPERLINK "http://www.pub.xbedu.net/html/article6240370.html" </w:instrText>
      </w:r>
      <w:r>
        <w:rPr>
          <w:rFonts w:hint="eastAsia" w:ascii="微软雅黑" w:hAnsi="微软雅黑" w:eastAsia="微软雅黑" w:cs="微软雅黑"/>
          <w:color w:val="000000"/>
          <w:spacing w:val="-12"/>
        </w:rPr>
        <w:fldChar w:fldCharType="separate"/>
      </w:r>
      <w:r>
        <w:rPr>
          <w:rFonts w:hint="eastAsia" w:ascii="微软雅黑" w:hAnsi="微软雅黑" w:eastAsia="微软雅黑" w:cs="微软雅黑"/>
          <w:color w:val="000000"/>
          <w:spacing w:val="-12"/>
        </w:rPr>
        <w:t>网址：http://www.xbjyfw.cn/html/article6361668.html</w:t>
      </w:r>
    </w:p>
    <w:p w14:paraId="54D1223D">
      <w:pPr>
        <w:pStyle w:val="8"/>
        <w:widowControl/>
        <w:spacing w:before="1" w:line="227" w:lineRule="auto"/>
        <w:ind w:left="26"/>
        <w:jc w:val="left"/>
        <w:rPr>
          <w:rStyle w:val="12"/>
        </w:rPr>
      </w:pPr>
    </w:p>
    <w:p w14:paraId="45FFC330">
      <w:pPr>
        <w:pStyle w:val="8"/>
        <w:widowControl/>
        <w:spacing w:before="1" w:line="227" w:lineRule="auto"/>
        <w:ind w:left="26"/>
        <w:jc w:val="left"/>
        <w:rPr>
          <w:rStyle w:val="12"/>
        </w:rPr>
      </w:pPr>
    </w:p>
    <w:p w14:paraId="337058A0">
      <w:pPr>
        <w:pStyle w:val="8"/>
        <w:widowControl/>
        <w:spacing w:before="1" w:line="227" w:lineRule="auto"/>
        <w:ind w:left="26"/>
        <w:jc w:val="left"/>
      </w:pPr>
      <w:r>
        <w:rPr>
          <w:rFonts w:hint="eastAsia" w:ascii="微软雅黑" w:hAnsi="微软雅黑" w:eastAsia="微软雅黑" w:cs="微软雅黑"/>
          <w:color w:val="000000"/>
          <w:spacing w:val="-12"/>
        </w:rPr>
        <w:fldChar w:fldCharType="end"/>
      </w:r>
    </w:p>
    <w:p w14:paraId="79DDB805">
      <w:pPr>
        <w:pStyle w:val="8"/>
        <w:keepNext w:val="0"/>
        <w:keepLines w:val="0"/>
        <w:widowControl/>
        <w:suppressLineNumbers w:val="0"/>
        <w:shd w:val="clear" w:fill="FFFFFF"/>
        <w:spacing w:before="0" w:beforeAutospacing="0" w:after="0" w:afterAutospacing="0" w:line="300" w:lineRule="atLeast"/>
        <w:ind w:left="0" w:right="0" w:firstLine="0"/>
        <w:jc w:val="center"/>
        <w:rPr>
          <w:rStyle w:val="11"/>
          <w:rFonts w:ascii="黑体" w:hAnsi="宋体" w:eastAsia="黑体" w:cs="黑体"/>
          <w:i w:val="0"/>
          <w:iCs w:val="0"/>
          <w:caps w:val="0"/>
          <w:color w:val="313131"/>
          <w:spacing w:val="0"/>
          <w:sz w:val="30"/>
          <w:szCs w:val="30"/>
          <w:shd w:val="clear" w:fill="FFFFFF"/>
        </w:rPr>
      </w:pPr>
    </w:p>
    <w:p w14:paraId="1A9BCCFE">
      <w:pPr>
        <w:pStyle w:val="8"/>
        <w:keepNext w:val="0"/>
        <w:keepLines w:val="0"/>
        <w:widowControl/>
        <w:suppressLineNumbers w:val="0"/>
        <w:shd w:val="clear" w:fill="FFFFFF"/>
        <w:spacing w:before="0" w:beforeAutospacing="0" w:after="0" w:afterAutospacing="0" w:line="300" w:lineRule="atLeast"/>
        <w:ind w:left="0" w:right="0" w:firstLine="0"/>
        <w:jc w:val="center"/>
        <w:rPr>
          <w:rStyle w:val="11"/>
          <w:rFonts w:ascii="黑体" w:hAnsi="宋体" w:eastAsia="黑体" w:cs="黑体"/>
          <w:i w:val="0"/>
          <w:iCs w:val="0"/>
          <w:caps w:val="0"/>
          <w:color w:val="313131"/>
          <w:spacing w:val="0"/>
          <w:sz w:val="30"/>
          <w:szCs w:val="30"/>
          <w:shd w:val="clear" w:fill="FFFFFF"/>
        </w:rPr>
      </w:pPr>
    </w:p>
    <w:p w14:paraId="4A1C5206">
      <w:pPr>
        <w:pStyle w:val="8"/>
        <w:keepNext w:val="0"/>
        <w:keepLines w:val="0"/>
        <w:widowControl/>
        <w:suppressLineNumbers w:val="0"/>
        <w:shd w:val="clear" w:fill="FFFFFF"/>
        <w:spacing w:before="0" w:beforeAutospacing="0" w:after="0" w:afterAutospacing="0" w:line="300" w:lineRule="atLeast"/>
        <w:ind w:left="0" w:right="0" w:firstLine="0"/>
        <w:jc w:val="center"/>
        <w:rPr>
          <w:rStyle w:val="11"/>
          <w:rFonts w:ascii="黑体" w:hAnsi="宋体" w:eastAsia="黑体" w:cs="黑体"/>
          <w:i w:val="0"/>
          <w:iCs w:val="0"/>
          <w:caps w:val="0"/>
          <w:color w:val="313131"/>
          <w:spacing w:val="0"/>
          <w:sz w:val="30"/>
          <w:szCs w:val="30"/>
          <w:shd w:val="clear" w:fill="FFFFFF"/>
        </w:rPr>
      </w:pPr>
    </w:p>
    <w:p w14:paraId="495481BA">
      <w:pPr>
        <w:pStyle w:val="8"/>
        <w:keepNext w:val="0"/>
        <w:keepLines w:val="0"/>
        <w:widowControl/>
        <w:suppressLineNumbers w:val="0"/>
        <w:shd w:val="clear" w:fill="FFFFFF"/>
        <w:spacing w:before="0" w:beforeAutospacing="0" w:after="0" w:afterAutospacing="0" w:line="300" w:lineRule="atLeast"/>
        <w:ind w:left="0" w:right="0" w:firstLine="0"/>
        <w:jc w:val="center"/>
        <w:rPr>
          <w:rStyle w:val="11"/>
          <w:rFonts w:ascii="黑体" w:hAnsi="宋体" w:eastAsia="黑体" w:cs="黑体"/>
          <w:i w:val="0"/>
          <w:iCs w:val="0"/>
          <w:caps w:val="0"/>
          <w:color w:val="313131"/>
          <w:spacing w:val="0"/>
          <w:sz w:val="30"/>
          <w:szCs w:val="30"/>
          <w:shd w:val="clear" w:fill="FFFFFF"/>
        </w:rPr>
      </w:pPr>
    </w:p>
    <w:p w14:paraId="1CBE4F26">
      <w:pPr>
        <w:pStyle w:val="8"/>
        <w:keepNext w:val="0"/>
        <w:keepLines w:val="0"/>
        <w:widowControl/>
        <w:suppressLineNumbers w:val="0"/>
        <w:shd w:val="clear" w:fill="FFFFFF"/>
        <w:spacing w:before="0" w:beforeAutospacing="0" w:after="0" w:afterAutospacing="0" w:line="300" w:lineRule="atLeast"/>
        <w:ind w:left="0" w:right="0" w:firstLine="0"/>
        <w:jc w:val="center"/>
        <w:rPr>
          <w:rStyle w:val="11"/>
          <w:rFonts w:ascii="黑体" w:hAnsi="宋体" w:eastAsia="黑体" w:cs="黑体"/>
          <w:i w:val="0"/>
          <w:iCs w:val="0"/>
          <w:caps w:val="0"/>
          <w:color w:val="313131"/>
          <w:spacing w:val="0"/>
          <w:sz w:val="30"/>
          <w:szCs w:val="30"/>
          <w:shd w:val="clear" w:fill="FFFFFF"/>
        </w:rPr>
      </w:pPr>
    </w:p>
    <w:p w14:paraId="6A586BEC">
      <w:pPr>
        <w:pStyle w:val="8"/>
        <w:keepNext w:val="0"/>
        <w:keepLines w:val="0"/>
        <w:widowControl/>
        <w:suppressLineNumbers w:val="0"/>
        <w:shd w:val="clear" w:fill="FFFFFF"/>
        <w:spacing w:before="0" w:beforeAutospacing="0" w:after="0" w:afterAutospacing="0" w:line="300" w:lineRule="atLeast"/>
        <w:ind w:left="0" w:right="0" w:firstLine="0"/>
        <w:jc w:val="center"/>
        <w:rPr>
          <w:rStyle w:val="11"/>
          <w:rFonts w:ascii="黑体" w:hAnsi="宋体" w:eastAsia="黑体" w:cs="黑体"/>
          <w:i w:val="0"/>
          <w:iCs w:val="0"/>
          <w:caps w:val="0"/>
          <w:color w:val="313131"/>
          <w:spacing w:val="0"/>
          <w:sz w:val="30"/>
          <w:szCs w:val="30"/>
          <w:shd w:val="clear" w:fill="FFFFFF"/>
        </w:rPr>
      </w:pPr>
    </w:p>
    <w:p w14:paraId="1CE3456D">
      <w:pPr>
        <w:pStyle w:val="8"/>
        <w:keepNext w:val="0"/>
        <w:keepLines w:val="0"/>
        <w:widowControl/>
        <w:suppressLineNumbers w:val="0"/>
        <w:shd w:val="clear" w:fill="FFFFFF"/>
        <w:spacing w:before="0" w:beforeAutospacing="0" w:after="0" w:afterAutospacing="0" w:line="300" w:lineRule="atLeast"/>
        <w:ind w:left="0" w:right="0" w:firstLine="0"/>
        <w:jc w:val="center"/>
        <w:rPr>
          <w:rStyle w:val="11"/>
          <w:rFonts w:ascii="黑体" w:hAnsi="宋体" w:eastAsia="黑体" w:cs="黑体"/>
          <w:i w:val="0"/>
          <w:iCs w:val="0"/>
          <w:caps w:val="0"/>
          <w:color w:val="313131"/>
          <w:spacing w:val="0"/>
          <w:sz w:val="30"/>
          <w:szCs w:val="30"/>
          <w:shd w:val="clear" w:fill="FFFFFF"/>
        </w:rPr>
      </w:pPr>
    </w:p>
    <w:p w14:paraId="114EED33">
      <w:pPr>
        <w:pStyle w:val="8"/>
        <w:keepNext w:val="0"/>
        <w:keepLines w:val="0"/>
        <w:widowControl/>
        <w:suppressLineNumbers w:val="0"/>
        <w:shd w:val="clear" w:fill="FFFFFF"/>
        <w:spacing w:before="0" w:beforeAutospacing="0" w:after="0" w:afterAutospacing="0" w:line="300" w:lineRule="atLeast"/>
        <w:ind w:left="0" w:right="0" w:firstLine="0"/>
        <w:jc w:val="center"/>
        <w:rPr>
          <w:rStyle w:val="11"/>
          <w:rFonts w:ascii="黑体" w:hAnsi="宋体" w:eastAsia="黑体" w:cs="黑体"/>
          <w:i w:val="0"/>
          <w:iCs w:val="0"/>
          <w:caps w:val="0"/>
          <w:color w:val="313131"/>
          <w:spacing w:val="0"/>
          <w:sz w:val="30"/>
          <w:szCs w:val="30"/>
          <w:shd w:val="clear" w:fill="FFFFFF"/>
        </w:rPr>
      </w:pPr>
    </w:p>
    <w:p w14:paraId="40C881CC">
      <w:pPr>
        <w:pStyle w:val="8"/>
        <w:keepNext w:val="0"/>
        <w:keepLines w:val="0"/>
        <w:widowControl/>
        <w:suppressLineNumbers w:val="0"/>
        <w:shd w:val="clear" w:fill="FFFFFF"/>
        <w:spacing w:before="0" w:beforeAutospacing="0" w:after="0" w:afterAutospacing="0" w:line="300" w:lineRule="atLeast"/>
        <w:ind w:left="0" w:right="0" w:firstLine="0"/>
        <w:jc w:val="center"/>
        <w:rPr>
          <w:rStyle w:val="11"/>
          <w:rFonts w:ascii="黑体" w:hAnsi="宋体" w:eastAsia="黑体" w:cs="黑体"/>
          <w:i w:val="0"/>
          <w:iCs w:val="0"/>
          <w:caps w:val="0"/>
          <w:color w:val="313131"/>
          <w:spacing w:val="0"/>
          <w:sz w:val="30"/>
          <w:szCs w:val="30"/>
          <w:shd w:val="clear" w:fill="FFFFFF"/>
        </w:rPr>
      </w:pPr>
    </w:p>
    <w:p w14:paraId="4176A5D1">
      <w:pPr>
        <w:pStyle w:val="8"/>
        <w:keepNext w:val="0"/>
        <w:keepLines w:val="0"/>
        <w:widowControl/>
        <w:suppressLineNumbers w:val="0"/>
        <w:shd w:val="clear" w:fill="FFFFFF"/>
        <w:spacing w:before="0" w:beforeAutospacing="0" w:after="0" w:afterAutospacing="0" w:line="300" w:lineRule="atLeast"/>
        <w:ind w:left="0" w:right="0" w:firstLine="0"/>
        <w:jc w:val="center"/>
        <w:rPr>
          <w:rStyle w:val="11"/>
          <w:rFonts w:ascii="黑体" w:hAnsi="宋体" w:eastAsia="黑体" w:cs="黑体"/>
          <w:i w:val="0"/>
          <w:iCs w:val="0"/>
          <w:caps w:val="0"/>
          <w:color w:val="313131"/>
          <w:spacing w:val="0"/>
          <w:sz w:val="30"/>
          <w:szCs w:val="30"/>
          <w:shd w:val="clear" w:fill="FFFFFF"/>
        </w:rPr>
      </w:pPr>
    </w:p>
    <w:p w14:paraId="5CB3D0D5">
      <w:pPr>
        <w:pStyle w:val="8"/>
        <w:keepNext w:val="0"/>
        <w:keepLines w:val="0"/>
        <w:widowControl/>
        <w:suppressLineNumbers w:val="0"/>
        <w:shd w:val="clear" w:fill="FFFFFF"/>
        <w:spacing w:before="0" w:beforeAutospacing="0" w:after="0" w:afterAutospacing="0" w:line="300" w:lineRule="atLeast"/>
        <w:ind w:left="0" w:right="0" w:firstLine="0"/>
        <w:jc w:val="center"/>
        <w:rPr>
          <w:rStyle w:val="11"/>
          <w:rFonts w:ascii="黑体" w:hAnsi="宋体" w:eastAsia="黑体" w:cs="黑体"/>
          <w:i w:val="0"/>
          <w:iCs w:val="0"/>
          <w:caps w:val="0"/>
          <w:color w:val="313131"/>
          <w:spacing w:val="0"/>
          <w:sz w:val="30"/>
          <w:szCs w:val="30"/>
          <w:shd w:val="clear" w:fill="FFFFFF"/>
        </w:rPr>
      </w:pPr>
    </w:p>
    <w:p w14:paraId="23318C8D">
      <w:pPr>
        <w:pStyle w:val="8"/>
        <w:keepNext w:val="0"/>
        <w:keepLines w:val="0"/>
        <w:widowControl/>
        <w:suppressLineNumbers w:val="0"/>
        <w:shd w:val="clear" w:fill="FFFFFF"/>
        <w:spacing w:before="0" w:beforeAutospacing="0" w:after="0" w:afterAutospacing="0" w:line="300" w:lineRule="atLeast"/>
        <w:ind w:left="0" w:right="0" w:firstLine="0"/>
        <w:jc w:val="center"/>
        <w:rPr>
          <w:rStyle w:val="11"/>
          <w:rFonts w:ascii="黑体" w:hAnsi="宋体" w:eastAsia="黑体" w:cs="黑体"/>
          <w:i w:val="0"/>
          <w:iCs w:val="0"/>
          <w:caps w:val="0"/>
          <w:color w:val="313131"/>
          <w:spacing w:val="0"/>
          <w:sz w:val="30"/>
          <w:szCs w:val="30"/>
          <w:shd w:val="clear" w:fill="FFFFFF"/>
        </w:rPr>
      </w:pPr>
    </w:p>
    <w:p w14:paraId="78E2E37B">
      <w:pPr>
        <w:pStyle w:val="8"/>
        <w:keepNext w:val="0"/>
        <w:keepLines w:val="0"/>
        <w:widowControl/>
        <w:suppressLineNumbers w:val="0"/>
        <w:shd w:val="clear" w:fill="FFFFFF"/>
        <w:spacing w:before="0" w:beforeAutospacing="0" w:after="0" w:afterAutospacing="0" w:line="300" w:lineRule="atLeast"/>
        <w:ind w:left="0" w:right="0" w:firstLine="0"/>
        <w:jc w:val="center"/>
        <w:rPr>
          <w:rStyle w:val="11"/>
          <w:rFonts w:ascii="黑体" w:hAnsi="宋体" w:eastAsia="黑体" w:cs="黑体"/>
          <w:i w:val="0"/>
          <w:iCs w:val="0"/>
          <w:caps w:val="0"/>
          <w:color w:val="313131"/>
          <w:spacing w:val="0"/>
          <w:sz w:val="30"/>
          <w:szCs w:val="30"/>
          <w:shd w:val="clear" w:fill="FFFFFF"/>
        </w:rPr>
      </w:pPr>
    </w:p>
    <w:p w14:paraId="5B88CED4">
      <w:pPr>
        <w:pStyle w:val="8"/>
        <w:keepNext w:val="0"/>
        <w:keepLines w:val="0"/>
        <w:widowControl/>
        <w:suppressLineNumbers w:val="0"/>
        <w:shd w:val="clear" w:fill="FFFFFF"/>
        <w:spacing w:before="0" w:beforeAutospacing="0" w:after="0" w:afterAutospacing="0" w:line="300" w:lineRule="atLeast"/>
        <w:ind w:left="0" w:right="0" w:firstLine="0"/>
        <w:jc w:val="center"/>
        <w:rPr>
          <w:rFonts w:hint="eastAsia" w:ascii="宋体" w:hAnsi="宋体" w:eastAsia="宋体" w:cs="宋体"/>
          <w:i w:val="0"/>
          <w:iCs w:val="0"/>
          <w:caps w:val="0"/>
          <w:color w:val="313131"/>
          <w:spacing w:val="0"/>
          <w:sz w:val="21"/>
          <w:szCs w:val="21"/>
        </w:rPr>
      </w:pPr>
      <w:r>
        <w:rPr>
          <w:rStyle w:val="11"/>
          <w:rFonts w:ascii="黑体" w:hAnsi="宋体" w:eastAsia="黑体" w:cs="黑体"/>
          <w:i w:val="0"/>
          <w:iCs w:val="0"/>
          <w:caps w:val="0"/>
          <w:color w:val="313131"/>
          <w:spacing w:val="0"/>
          <w:sz w:val="30"/>
          <w:szCs w:val="30"/>
          <w:shd w:val="clear" w:fill="FFFFFF"/>
        </w:rPr>
        <w:t>新北区林燕群</w:t>
      </w:r>
      <w:r>
        <w:rPr>
          <w:rStyle w:val="11"/>
          <w:rFonts w:hint="eastAsia" w:ascii="黑体" w:hAnsi="宋体" w:eastAsia="黑体" w:cs="黑体"/>
          <w:i w:val="0"/>
          <w:iCs w:val="0"/>
          <w:caps w:val="0"/>
          <w:color w:val="313131"/>
          <w:spacing w:val="0"/>
          <w:sz w:val="30"/>
          <w:szCs w:val="30"/>
          <w:shd w:val="clear" w:fill="FFFFFF"/>
        </w:rPr>
        <w:t>“雁行”卓越班主任成长营活动方案（</w:t>
      </w:r>
      <w:r>
        <w:rPr>
          <w:rStyle w:val="11"/>
          <w:rFonts w:hint="eastAsia" w:ascii="黑体" w:hAnsi="宋体" w:eastAsia="黑体" w:cs="黑体"/>
          <w:i w:val="0"/>
          <w:iCs w:val="0"/>
          <w:caps w:val="0"/>
          <w:color w:val="313131"/>
          <w:spacing w:val="0"/>
          <w:sz w:val="30"/>
          <w:szCs w:val="30"/>
          <w:shd w:val="clear" w:fill="FFFFFF"/>
          <w:lang w:val="en-US" w:eastAsia="zh-CN"/>
        </w:rPr>
        <w:t>十一</w:t>
      </w:r>
      <w:r>
        <w:rPr>
          <w:rStyle w:val="11"/>
          <w:rFonts w:hint="eastAsia" w:ascii="黑体" w:hAnsi="宋体" w:eastAsia="黑体" w:cs="黑体"/>
          <w:i w:val="0"/>
          <w:iCs w:val="0"/>
          <w:caps w:val="0"/>
          <w:color w:val="313131"/>
          <w:spacing w:val="0"/>
          <w:sz w:val="30"/>
          <w:szCs w:val="30"/>
          <w:shd w:val="clear" w:fill="FFFFFF"/>
        </w:rPr>
        <w:t>）</w:t>
      </w:r>
    </w:p>
    <w:p w14:paraId="1C45AD6A">
      <w:pPr>
        <w:pStyle w:val="8"/>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1"/>
          <w:szCs w:val="21"/>
        </w:rPr>
      </w:pPr>
      <w:r>
        <w:rPr>
          <w:rFonts w:hint="eastAsia" w:ascii="宋体" w:hAnsi="宋体" w:eastAsia="宋体" w:cs="宋体"/>
          <w:b/>
          <w:bCs/>
          <w:i w:val="0"/>
          <w:iCs w:val="0"/>
          <w:caps w:val="0"/>
          <w:color w:val="313131"/>
          <w:spacing w:val="0"/>
          <w:sz w:val="24"/>
          <w:szCs w:val="24"/>
          <w:shd w:val="clear" w:fill="FFFFFF"/>
        </w:rPr>
        <w:t>一、</w:t>
      </w:r>
      <w:r>
        <w:rPr>
          <w:rStyle w:val="11"/>
          <w:rFonts w:hint="eastAsia" w:ascii="宋体" w:hAnsi="宋体" w:eastAsia="宋体" w:cs="宋体"/>
          <w:i w:val="0"/>
          <w:iCs w:val="0"/>
          <w:caps w:val="0"/>
          <w:color w:val="313131"/>
          <w:spacing w:val="0"/>
          <w:sz w:val="24"/>
          <w:szCs w:val="24"/>
          <w:shd w:val="clear" w:fill="FFFFFF"/>
        </w:rPr>
        <w:t>活动主题</w:t>
      </w:r>
    </w:p>
    <w:p w14:paraId="06BB1C1B">
      <w:pPr>
        <w:pStyle w:val="8"/>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shd w:val="clear" w:fill="FFFFFF"/>
        </w:rPr>
      </w:pPr>
      <w:r>
        <w:rPr>
          <w:rFonts w:hint="eastAsia" w:ascii="宋体" w:hAnsi="宋体" w:eastAsia="宋体" w:cs="宋体"/>
          <w:i w:val="0"/>
          <w:iCs w:val="0"/>
          <w:caps w:val="0"/>
          <w:color w:val="313131"/>
          <w:spacing w:val="0"/>
          <w:sz w:val="24"/>
          <w:szCs w:val="24"/>
          <w:shd w:val="clear" w:fill="FFFFFF"/>
        </w:rPr>
        <w:t>携手蓄力 共谋续篇</w:t>
      </w:r>
    </w:p>
    <w:p w14:paraId="2C839659">
      <w:pPr>
        <w:pStyle w:val="8"/>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1"/>
          <w:szCs w:val="21"/>
        </w:rPr>
      </w:pPr>
      <w:r>
        <w:rPr>
          <w:rStyle w:val="11"/>
          <w:rFonts w:hint="eastAsia" w:ascii="宋体" w:hAnsi="宋体" w:eastAsia="宋体" w:cs="宋体"/>
          <w:i w:val="0"/>
          <w:iCs w:val="0"/>
          <w:caps w:val="0"/>
          <w:color w:val="313131"/>
          <w:spacing w:val="0"/>
          <w:sz w:val="24"/>
          <w:szCs w:val="24"/>
          <w:shd w:val="clear" w:fill="FFFFFF"/>
        </w:rPr>
        <w:t>二、活动时间</w:t>
      </w:r>
    </w:p>
    <w:p w14:paraId="0CA19C48">
      <w:pPr>
        <w:pStyle w:val="8"/>
        <w:keepNext w:val="0"/>
        <w:keepLines w:val="0"/>
        <w:widowControl/>
        <w:suppressLineNumbers w:val="0"/>
        <w:shd w:val="clear" w:fill="FFFFFF"/>
        <w:spacing w:before="0" w:beforeAutospacing="0" w:after="0" w:afterAutospacing="0" w:line="390" w:lineRule="atLeast"/>
        <w:ind w:left="0" w:right="0" w:firstLine="0"/>
        <w:rPr>
          <w:rFonts w:hint="eastAsia" w:ascii="Calibri" w:hAnsi="Calibri" w:eastAsia="宋体" w:cs="Calibri"/>
          <w:i w:val="0"/>
          <w:iCs w:val="0"/>
          <w:caps w:val="0"/>
          <w:color w:val="313131"/>
          <w:spacing w:val="0"/>
          <w:sz w:val="24"/>
          <w:szCs w:val="24"/>
          <w:shd w:val="clear" w:fill="FFFFFF"/>
        </w:rPr>
      </w:pPr>
      <w:r>
        <w:rPr>
          <w:rFonts w:hint="eastAsia" w:ascii="Calibri" w:hAnsi="Calibri" w:eastAsia="宋体" w:cs="Calibri"/>
          <w:i w:val="0"/>
          <w:iCs w:val="0"/>
          <w:caps w:val="0"/>
          <w:color w:val="313131"/>
          <w:spacing w:val="0"/>
          <w:sz w:val="24"/>
          <w:szCs w:val="24"/>
          <w:shd w:val="clear" w:fill="FFFFFF"/>
        </w:rPr>
        <w:t>2024年9月24日13：20-16：30</w:t>
      </w:r>
    </w:p>
    <w:p w14:paraId="1B8D7114">
      <w:pPr>
        <w:pStyle w:val="8"/>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1"/>
          <w:szCs w:val="21"/>
        </w:rPr>
      </w:pPr>
      <w:r>
        <w:rPr>
          <w:rStyle w:val="11"/>
          <w:rFonts w:hint="eastAsia" w:ascii="宋体" w:hAnsi="宋体" w:eastAsia="宋体" w:cs="宋体"/>
          <w:i w:val="0"/>
          <w:iCs w:val="0"/>
          <w:caps w:val="0"/>
          <w:color w:val="313131"/>
          <w:spacing w:val="0"/>
          <w:sz w:val="24"/>
          <w:szCs w:val="24"/>
          <w:shd w:val="clear" w:fill="FFFFFF"/>
        </w:rPr>
        <w:t>三、活动地点</w:t>
      </w:r>
    </w:p>
    <w:p w14:paraId="62C4DEAD">
      <w:pPr>
        <w:pStyle w:val="8"/>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shd w:val="clear" w:fill="FFFFFF"/>
        </w:rPr>
      </w:pPr>
      <w:r>
        <w:rPr>
          <w:rFonts w:hint="eastAsia" w:ascii="宋体" w:hAnsi="宋体" w:eastAsia="宋体" w:cs="宋体"/>
          <w:i w:val="0"/>
          <w:iCs w:val="0"/>
          <w:caps w:val="0"/>
          <w:color w:val="313131"/>
          <w:spacing w:val="0"/>
          <w:sz w:val="24"/>
          <w:szCs w:val="24"/>
          <w:shd w:val="clear" w:fill="FFFFFF"/>
        </w:rPr>
        <w:t>龙虎塘第二实验小学四楼会议室1</w:t>
      </w:r>
    </w:p>
    <w:p w14:paraId="41FE9D21">
      <w:pPr>
        <w:pStyle w:val="8"/>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1"/>
          <w:szCs w:val="21"/>
        </w:rPr>
      </w:pPr>
      <w:r>
        <w:rPr>
          <w:rStyle w:val="11"/>
          <w:rFonts w:hint="eastAsia" w:ascii="宋体" w:hAnsi="宋体" w:eastAsia="宋体" w:cs="宋体"/>
          <w:i w:val="0"/>
          <w:iCs w:val="0"/>
          <w:caps w:val="0"/>
          <w:color w:val="313131"/>
          <w:spacing w:val="0"/>
          <w:sz w:val="24"/>
          <w:szCs w:val="24"/>
          <w:shd w:val="clear" w:fill="FFFFFF"/>
        </w:rPr>
        <w:t>四、参加对象</w:t>
      </w:r>
    </w:p>
    <w:p w14:paraId="4F66432F">
      <w:pPr>
        <w:pStyle w:val="8"/>
        <w:keepNext w:val="0"/>
        <w:keepLines w:val="0"/>
        <w:widowControl/>
        <w:suppressLineNumbers w:val="0"/>
        <w:shd w:val="clear" w:fill="FFFFFF"/>
        <w:spacing w:before="0" w:beforeAutospacing="0" w:after="0" w:afterAutospacing="0" w:line="390" w:lineRule="atLeast"/>
        <w:ind w:left="0" w:right="0" w:firstLine="480"/>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4"/>
          <w:szCs w:val="24"/>
          <w:shd w:val="clear" w:fill="FFFFFF"/>
        </w:rPr>
        <w:t>成长营全体成员</w:t>
      </w:r>
    </w:p>
    <w:p w14:paraId="4B4E36BF">
      <w:pPr>
        <w:pStyle w:val="8"/>
        <w:keepNext w:val="0"/>
        <w:keepLines w:val="0"/>
        <w:widowControl/>
        <w:suppressLineNumbers w:val="0"/>
        <w:shd w:val="clear" w:fill="FFFFFF"/>
        <w:spacing w:before="0" w:beforeAutospacing="0" w:after="0" w:afterAutospacing="0" w:line="300" w:lineRule="atLeast"/>
        <w:ind w:left="0" w:right="0" w:firstLine="0"/>
        <w:rPr>
          <w:rFonts w:hint="eastAsia" w:ascii="宋体" w:hAnsi="宋体" w:eastAsia="宋体" w:cs="宋体"/>
          <w:i w:val="0"/>
          <w:iCs w:val="0"/>
          <w:caps w:val="0"/>
          <w:color w:val="313131"/>
          <w:spacing w:val="0"/>
          <w:sz w:val="21"/>
          <w:szCs w:val="21"/>
        </w:rPr>
      </w:pPr>
      <w:r>
        <w:rPr>
          <w:rStyle w:val="11"/>
          <w:rFonts w:hint="eastAsia" w:ascii="宋体" w:hAnsi="宋体" w:eastAsia="宋体" w:cs="宋体"/>
          <w:i w:val="0"/>
          <w:iCs w:val="0"/>
          <w:caps w:val="0"/>
          <w:color w:val="313131"/>
          <w:spacing w:val="0"/>
          <w:sz w:val="24"/>
          <w:szCs w:val="24"/>
          <w:shd w:val="clear" w:fill="FFFFFF"/>
        </w:rPr>
        <w:t>五、活动过程</w:t>
      </w:r>
    </w:p>
    <w:tbl>
      <w:tblPr>
        <w:tblStyle w:val="9"/>
        <w:tblW w:w="9058"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553"/>
        <w:gridCol w:w="6108"/>
        <w:gridCol w:w="1397"/>
      </w:tblGrid>
      <w:tr w14:paraId="7912570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072" w:hRule="atLeast"/>
        </w:trPr>
        <w:tc>
          <w:tcPr>
            <w:tcW w:w="1553" w:type="dxa"/>
            <w:tcBorders>
              <w:top w:val="single" w:color="000000" w:sz="4" w:space="0"/>
              <w:left w:val="single" w:color="000000" w:sz="4" w:space="0"/>
              <w:bottom w:val="single" w:color="000000" w:sz="4" w:space="0"/>
              <w:right w:val="single" w:color="000000" w:sz="4" w:space="0"/>
            </w:tcBorders>
            <w:vAlign w:val="top"/>
          </w:tcPr>
          <w:p w14:paraId="400CCAAC">
            <w:pPr>
              <w:spacing w:line="201" w:lineRule="auto"/>
              <w:ind w:firstLine="60"/>
              <w:jc w:val="both"/>
              <w:rPr>
                <w:rFonts w:hint="eastAsia" w:ascii="宋体" w:hAnsi="宋体" w:eastAsia="宋体" w:cs="宋体"/>
                <w:sz w:val="24"/>
                <w:szCs w:val="24"/>
              </w:rPr>
            </w:pPr>
            <w:r>
              <w:rPr>
                <w:rFonts w:hint="eastAsia" w:ascii="宋体" w:hAnsi="宋体" w:eastAsia="宋体" w:cs="宋体"/>
                <w:color w:val="000000"/>
                <w:sz w:val="24"/>
                <w:szCs w:val="24"/>
              </w:rPr>
              <w:t>时间</w:t>
            </w:r>
          </w:p>
        </w:tc>
        <w:tc>
          <w:tcPr>
            <w:tcW w:w="6108" w:type="dxa"/>
            <w:tcBorders>
              <w:top w:val="single" w:color="000000" w:sz="4" w:space="0"/>
              <w:left w:val="single" w:color="000000" w:sz="4" w:space="0"/>
              <w:bottom w:val="single" w:color="000000" w:sz="4" w:space="0"/>
              <w:right w:val="single" w:color="000000" w:sz="4" w:space="0"/>
            </w:tcBorders>
            <w:vAlign w:val="top"/>
          </w:tcPr>
          <w:p w14:paraId="1E88499F">
            <w:pPr>
              <w:spacing w:line="201" w:lineRule="auto"/>
              <w:ind w:firstLine="83"/>
              <w:jc w:val="both"/>
              <w:rPr>
                <w:rFonts w:hint="eastAsia" w:ascii="宋体" w:hAnsi="宋体" w:eastAsia="宋体" w:cs="宋体"/>
                <w:sz w:val="24"/>
                <w:szCs w:val="24"/>
              </w:rPr>
            </w:pPr>
            <w:r>
              <w:rPr>
                <w:rFonts w:hint="eastAsia" w:ascii="宋体" w:hAnsi="宋体" w:eastAsia="宋体" w:cs="宋体"/>
                <w:color w:val="000000"/>
                <w:sz w:val="24"/>
                <w:szCs w:val="24"/>
              </w:rPr>
              <w:t>内容</w:t>
            </w:r>
          </w:p>
        </w:tc>
        <w:tc>
          <w:tcPr>
            <w:tcW w:w="1397" w:type="dxa"/>
            <w:tcBorders>
              <w:top w:val="single" w:color="000000" w:sz="4" w:space="0"/>
              <w:left w:val="single" w:color="000000" w:sz="4" w:space="0"/>
              <w:bottom w:val="single" w:color="000000" w:sz="4" w:space="0"/>
              <w:right w:val="single" w:color="000000" w:sz="4" w:space="0"/>
            </w:tcBorders>
            <w:vAlign w:val="top"/>
          </w:tcPr>
          <w:p w14:paraId="2CBEDA12">
            <w:pPr>
              <w:spacing w:line="201" w:lineRule="auto"/>
              <w:ind w:firstLine="77"/>
              <w:jc w:val="both"/>
              <w:rPr>
                <w:rFonts w:hint="eastAsia" w:ascii="宋体" w:hAnsi="宋体" w:eastAsia="宋体" w:cs="宋体"/>
                <w:sz w:val="24"/>
                <w:szCs w:val="24"/>
              </w:rPr>
            </w:pPr>
            <w:r>
              <w:rPr>
                <w:rFonts w:hint="eastAsia" w:ascii="宋体" w:hAnsi="宋体" w:eastAsia="宋体" w:cs="宋体"/>
                <w:color w:val="000000"/>
                <w:sz w:val="24"/>
                <w:szCs w:val="24"/>
              </w:rPr>
              <w:t>责任人</w:t>
            </w:r>
          </w:p>
          <w:p w14:paraId="33FA40BA">
            <w:pPr>
              <w:spacing w:before="15" w:line="249" w:lineRule="auto"/>
              <w:jc w:val="center"/>
              <w:rPr>
                <w:rFonts w:hint="eastAsia" w:ascii="宋体" w:hAnsi="宋体" w:eastAsia="宋体" w:cs="宋体"/>
                <w:sz w:val="24"/>
                <w:szCs w:val="24"/>
              </w:rPr>
            </w:pPr>
            <w:r>
              <w:rPr>
                <w:rFonts w:hint="eastAsia" w:ascii="宋体" w:hAnsi="宋体" w:eastAsia="宋体" w:cs="宋体"/>
                <w:color w:val="000000"/>
                <w:sz w:val="24"/>
                <w:szCs w:val="24"/>
              </w:rPr>
              <w:t>（主讲人）</w:t>
            </w:r>
          </w:p>
        </w:tc>
      </w:tr>
      <w:tr w14:paraId="7032484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2910" w:hRule="atLeast"/>
        </w:trPr>
        <w:tc>
          <w:tcPr>
            <w:tcW w:w="1553" w:type="dxa"/>
            <w:tcBorders>
              <w:top w:val="single" w:color="000000" w:sz="4" w:space="0"/>
              <w:left w:val="single" w:color="000000" w:sz="4" w:space="0"/>
              <w:bottom w:val="single" w:color="000000" w:sz="4" w:space="0"/>
              <w:right w:val="single" w:color="000000" w:sz="4" w:space="0"/>
            </w:tcBorders>
            <w:vAlign w:val="top"/>
          </w:tcPr>
          <w:p w14:paraId="4D12690E">
            <w:pPr>
              <w:spacing w:line="1337" w:lineRule="auto"/>
              <w:ind w:firstLine="80"/>
              <w:jc w:val="both"/>
              <w:rPr>
                <w:rFonts w:hint="eastAsia" w:ascii="宋体" w:hAnsi="宋体" w:eastAsia="宋体" w:cs="宋体"/>
                <w:sz w:val="24"/>
                <w:szCs w:val="24"/>
              </w:rPr>
            </w:pPr>
            <w:r>
              <w:rPr>
                <w:rFonts w:hint="eastAsia" w:ascii="宋体" w:hAnsi="宋体" w:eastAsia="宋体" w:cs="宋体"/>
                <w:color w:val="000000"/>
                <w:sz w:val="24"/>
                <w:szCs w:val="24"/>
              </w:rPr>
              <w:t>13:20-14:00</w:t>
            </w:r>
          </w:p>
        </w:tc>
        <w:tc>
          <w:tcPr>
            <w:tcW w:w="6108" w:type="dxa"/>
            <w:tcBorders>
              <w:top w:val="single" w:color="000000" w:sz="4" w:space="0"/>
              <w:left w:val="single" w:color="000000" w:sz="4" w:space="0"/>
              <w:bottom w:val="single" w:color="000000" w:sz="4" w:space="0"/>
              <w:right w:val="single" w:color="000000" w:sz="4" w:space="0"/>
            </w:tcBorders>
            <w:vAlign w:val="top"/>
          </w:tcPr>
          <w:p w14:paraId="2014B28D">
            <w:pPr>
              <w:spacing w:line="201" w:lineRule="auto"/>
              <w:ind w:firstLine="163"/>
              <w:jc w:val="both"/>
              <w:rPr>
                <w:rFonts w:hint="eastAsia" w:ascii="宋体" w:hAnsi="宋体" w:eastAsia="宋体" w:cs="宋体"/>
                <w:sz w:val="24"/>
                <w:szCs w:val="24"/>
              </w:rPr>
            </w:pPr>
            <w:r>
              <w:rPr>
                <w:rFonts w:hint="eastAsia" w:ascii="宋体" w:hAnsi="宋体" w:eastAsia="宋体" w:cs="宋体"/>
                <w:color w:val="000000"/>
                <w:sz w:val="24"/>
                <w:szCs w:val="24"/>
              </w:rPr>
              <w:t>【阅读速荐】</w:t>
            </w:r>
          </w:p>
          <w:p w14:paraId="00C38D80">
            <w:pPr>
              <w:spacing w:before="58" w:line="240" w:lineRule="auto"/>
              <w:ind w:firstLine="83"/>
              <w:jc w:val="both"/>
              <w:rPr>
                <w:rFonts w:hint="eastAsia" w:ascii="宋体" w:hAnsi="宋体" w:eastAsia="宋体" w:cs="宋体"/>
                <w:sz w:val="24"/>
                <w:szCs w:val="24"/>
              </w:rPr>
            </w:pPr>
            <w:r>
              <w:rPr>
                <w:rFonts w:hint="eastAsia" w:ascii="宋体" w:hAnsi="宋体" w:eastAsia="宋体" w:cs="宋体"/>
                <w:color w:val="000000"/>
                <w:sz w:val="24"/>
                <w:szCs w:val="24"/>
              </w:rPr>
              <w:t>1．每位营员推荐一本暑期阅读到的好书。</w:t>
            </w:r>
          </w:p>
          <w:p w14:paraId="3D697ED0">
            <w:pPr>
              <w:spacing w:before="139" w:line="240" w:lineRule="auto"/>
              <w:ind w:left="83" w:right="63" w:firstLine="100"/>
              <w:jc w:val="both"/>
              <w:rPr>
                <w:rFonts w:hint="eastAsia" w:ascii="宋体" w:hAnsi="宋体" w:eastAsia="宋体" w:cs="宋体"/>
                <w:sz w:val="24"/>
                <w:szCs w:val="24"/>
              </w:rPr>
            </w:pPr>
            <w:r>
              <w:rPr>
                <w:rFonts w:hint="eastAsia" w:ascii="宋体" w:hAnsi="宋体" w:eastAsia="宋体" w:cs="宋体"/>
                <w:color w:val="000000"/>
                <w:sz w:val="24"/>
                <w:szCs w:val="24"/>
              </w:rPr>
              <w:t>（要求：结合图片、内容思维导图或者PPT脱稿推荐，2分钟左右。）</w:t>
            </w:r>
          </w:p>
          <w:p w14:paraId="255D5B65">
            <w:pPr>
              <w:spacing w:before="129" w:line="240" w:lineRule="auto"/>
              <w:ind w:firstLine="83"/>
              <w:jc w:val="both"/>
              <w:rPr>
                <w:rFonts w:hint="eastAsia" w:ascii="宋体" w:hAnsi="宋体" w:eastAsia="宋体" w:cs="宋体"/>
                <w:sz w:val="24"/>
                <w:szCs w:val="24"/>
              </w:rPr>
            </w:pPr>
            <w:r>
              <w:rPr>
                <w:rFonts w:hint="eastAsia" w:ascii="宋体" w:hAnsi="宋体" w:eastAsia="宋体" w:cs="宋体"/>
                <w:color w:val="000000"/>
                <w:sz w:val="24"/>
                <w:szCs w:val="24"/>
              </w:rPr>
              <w:t>2．评选最佳阅读推荐官。</w:t>
            </w:r>
          </w:p>
        </w:tc>
        <w:tc>
          <w:tcPr>
            <w:tcW w:w="1397" w:type="dxa"/>
            <w:tcBorders>
              <w:top w:val="single" w:color="000000" w:sz="4" w:space="0"/>
              <w:left w:val="single" w:color="000000" w:sz="4" w:space="0"/>
              <w:bottom w:val="single" w:color="000000" w:sz="4" w:space="0"/>
              <w:right w:val="single" w:color="000000" w:sz="4" w:space="0"/>
            </w:tcBorders>
            <w:vAlign w:val="top"/>
          </w:tcPr>
          <w:p w14:paraId="4FFC5C34">
            <w:pPr>
              <w:spacing w:line="216" w:lineRule="auto"/>
              <w:ind w:firstLine="77"/>
              <w:jc w:val="both"/>
              <w:rPr>
                <w:rFonts w:hint="eastAsia" w:ascii="宋体" w:hAnsi="宋体" w:eastAsia="宋体" w:cs="宋体"/>
                <w:sz w:val="24"/>
                <w:szCs w:val="24"/>
              </w:rPr>
            </w:pPr>
            <w:r>
              <w:rPr>
                <w:rFonts w:hint="eastAsia" w:ascii="宋体" w:hAnsi="宋体" w:eastAsia="宋体" w:cs="宋体"/>
                <w:color w:val="000000"/>
                <w:sz w:val="24"/>
                <w:szCs w:val="24"/>
              </w:rPr>
              <w:t>全体营员</w:t>
            </w:r>
          </w:p>
        </w:tc>
      </w:tr>
      <w:tr w14:paraId="30D2C63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375" w:hRule="atLeast"/>
        </w:trPr>
        <w:tc>
          <w:tcPr>
            <w:tcW w:w="1553" w:type="dxa"/>
            <w:tcBorders>
              <w:top w:val="single" w:color="000000" w:sz="4" w:space="0"/>
              <w:left w:val="single" w:color="000000" w:sz="4" w:space="0"/>
              <w:bottom w:val="single" w:color="000000" w:sz="4" w:space="0"/>
              <w:right w:val="single" w:color="000000" w:sz="4" w:space="0"/>
            </w:tcBorders>
            <w:vAlign w:val="top"/>
          </w:tcPr>
          <w:p w14:paraId="5FE09CBF">
            <w:pPr>
              <w:spacing w:line="750" w:lineRule="auto"/>
              <w:ind w:firstLine="80"/>
              <w:jc w:val="both"/>
              <w:rPr>
                <w:rFonts w:hint="eastAsia" w:ascii="宋体" w:hAnsi="宋体" w:eastAsia="宋体" w:cs="宋体"/>
                <w:sz w:val="24"/>
                <w:szCs w:val="24"/>
              </w:rPr>
            </w:pPr>
            <w:r>
              <w:rPr>
                <w:rFonts w:hint="eastAsia" w:ascii="宋体" w:hAnsi="宋体" w:eastAsia="宋体" w:cs="宋体"/>
                <w:color w:val="000000"/>
                <w:sz w:val="24"/>
                <w:szCs w:val="24"/>
              </w:rPr>
              <w:t>14:00-15:20</w:t>
            </w:r>
          </w:p>
        </w:tc>
        <w:tc>
          <w:tcPr>
            <w:tcW w:w="6108" w:type="dxa"/>
            <w:tcBorders>
              <w:top w:val="single" w:color="000000" w:sz="4" w:space="0"/>
              <w:left w:val="single" w:color="000000" w:sz="4" w:space="0"/>
              <w:bottom w:val="single" w:color="000000" w:sz="4" w:space="0"/>
              <w:right w:val="single" w:color="000000" w:sz="4" w:space="0"/>
            </w:tcBorders>
            <w:vAlign w:val="top"/>
          </w:tcPr>
          <w:p w14:paraId="1DF4E30D">
            <w:pPr>
              <w:spacing w:line="192" w:lineRule="auto"/>
              <w:ind w:firstLine="163"/>
              <w:jc w:val="both"/>
              <w:rPr>
                <w:rFonts w:hint="eastAsia" w:ascii="宋体" w:hAnsi="宋体" w:eastAsia="宋体" w:cs="宋体"/>
                <w:sz w:val="24"/>
                <w:szCs w:val="24"/>
              </w:rPr>
            </w:pPr>
            <w:r>
              <w:rPr>
                <w:rFonts w:hint="eastAsia" w:ascii="宋体" w:hAnsi="宋体" w:eastAsia="宋体" w:cs="宋体"/>
                <w:color w:val="000000"/>
                <w:sz w:val="24"/>
                <w:szCs w:val="24"/>
              </w:rPr>
              <w:t>【课题推进】</w:t>
            </w:r>
          </w:p>
          <w:p w14:paraId="2E9AED80">
            <w:pPr>
              <w:spacing w:line="249" w:lineRule="auto"/>
              <w:ind w:firstLine="83"/>
              <w:jc w:val="both"/>
              <w:rPr>
                <w:rFonts w:hint="eastAsia" w:ascii="宋体" w:hAnsi="宋体" w:eastAsia="宋体" w:cs="宋体"/>
                <w:sz w:val="24"/>
                <w:szCs w:val="24"/>
              </w:rPr>
            </w:pPr>
            <w:r>
              <w:rPr>
                <w:rFonts w:hint="eastAsia" w:ascii="宋体" w:hAnsi="宋体" w:eastAsia="宋体" w:cs="宋体"/>
                <w:color w:val="000000"/>
                <w:sz w:val="24"/>
                <w:szCs w:val="24"/>
              </w:rPr>
              <w:t>1．课题组长分别介绍课题研究进展及后期重点工作</w:t>
            </w:r>
          </w:p>
          <w:p w14:paraId="5393254A">
            <w:pPr>
              <w:spacing w:before="9" w:line="281" w:lineRule="auto"/>
              <w:jc w:val="center"/>
              <w:rPr>
                <w:rFonts w:hint="eastAsia" w:ascii="宋体" w:hAnsi="宋体" w:eastAsia="宋体" w:cs="宋体"/>
                <w:sz w:val="24"/>
                <w:szCs w:val="24"/>
              </w:rPr>
            </w:pPr>
            <w:r>
              <w:rPr>
                <w:rFonts w:hint="eastAsia" w:ascii="宋体" w:hAnsi="宋体" w:eastAsia="宋体" w:cs="宋体"/>
                <w:color w:val="000000"/>
                <w:sz w:val="24"/>
                <w:szCs w:val="24"/>
              </w:rPr>
              <w:t>2．课题组成员根据组长要求现场完成相应任务并交流论证。</w:t>
            </w:r>
          </w:p>
        </w:tc>
        <w:tc>
          <w:tcPr>
            <w:tcW w:w="1397" w:type="dxa"/>
            <w:tcBorders>
              <w:top w:val="single" w:color="000000" w:sz="4" w:space="0"/>
              <w:left w:val="single" w:color="000000" w:sz="4" w:space="0"/>
              <w:bottom w:val="single" w:color="000000" w:sz="4" w:space="0"/>
              <w:right w:val="single" w:color="000000" w:sz="4" w:space="0"/>
            </w:tcBorders>
            <w:vAlign w:val="top"/>
          </w:tcPr>
          <w:p w14:paraId="466FAB27">
            <w:pPr>
              <w:spacing w:line="201" w:lineRule="auto"/>
              <w:ind w:firstLine="77"/>
              <w:jc w:val="both"/>
              <w:rPr>
                <w:rFonts w:hint="eastAsia" w:ascii="宋体" w:hAnsi="宋体" w:eastAsia="宋体" w:cs="宋体"/>
                <w:sz w:val="24"/>
                <w:szCs w:val="24"/>
              </w:rPr>
            </w:pPr>
            <w:r>
              <w:rPr>
                <w:rFonts w:hint="eastAsia" w:ascii="宋体" w:hAnsi="宋体" w:eastAsia="宋体" w:cs="宋体"/>
                <w:color w:val="000000"/>
                <w:sz w:val="24"/>
                <w:szCs w:val="24"/>
              </w:rPr>
              <w:t>孔晶</w:t>
            </w:r>
          </w:p>
          <w:p w14:paraId="5E25CD8A">
            <w:pPr>
              <w:spacing w:before="27" w:line="240" w:lineRule="auto"/>
              <w:ind w:firstLine="97"/>
              <w:jc w:val="both"/>
              <w:rPr>
                <w:rFonts w:hint="eastAsia" w:ascii="宋体" w:hAnsi="宋体" w:eastAsia="宋体" w:cs="宋体"/>
                <w:sz w:val="24"/>
                <w:szCs w:val="24"/>
              </w:rPr>
            </w:pPr>
            <w:r>
              <w:rPr>
                <w:rFonts w:hint="eastAsia" w:ascii="宋体" w:hAnsi="宋体" w:eastAsia="宋体" w:cs="宋体"/>
                <w:color w:val="000000"/>
                <w:sz w:val="24"/>
                <w:szCs w:val="24"/>
              </w:rPr>
              <w:t>马利平</w:t>
            </w:r>
          </w:p>
        </w:tc>
      </w:tr>
      <w:tr w14:paraId="5D0AF1D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095" w:hRule="atLeast"/>
        </w:trPr>
        <w:tc>
          <w:tcPr>
            <w:tcW w:w="1553" w:type="dxa"/>
            <w:tcBorders>
              <w:top w:val="single" w:color="000000" w:sz="4" w:space="0"/>
              <w:left w:val="single" w:color="000000" w:sz="4" w:space="0"/>
              <w:bottom w:val="single" w:color="000000" w:sz="4" w:space="0"/>
              <w:right w:val="single" w:color="000000" w:sz="4" w:space="0"/>
            </w:tcBorders>
            <w:vAlign w:val="top"/>
          </w:tcPr>
          <w:p w14:paraId="2D15ED72">
            <w:pPr>
              <w:spacing w:line="422" w:lineRule="auto"/>
              <w:ind w:firstLine="80"/>
              <w:jc w:val="both"/>
              <w:rPr>
                <w:rFonts w:hint="eastAsia" w:ascii="宋体" w:hAnsi="宋体" w:eastAsia="宋体" w:cs="宋体"/>
                <w:sz w:val="24"/>
                <w:szCs w:val="24"/>
              </w:rPr>
            </w:pPr>
            <w:r>
              <w:rPr>
                <w:rFonts w:hint="eastAsia" w:ascii="宋体" w:hAnsi="宋体" w:eastAsia="宋体" w:cs="宋体"/>
                <w:color w:val="000000"/>
                <w:sz w:val="24"/>
                <w:szCs w:val="24"/>
              </w:rPr>
              <w:t>15:20-16:00</w:t>
            </w:r>
          </w:p>
        </w:tc>
        <w:tc>
          <w:tcPr>
            <w:tcW w:w="6108" w:type="dxa"/>
            <w:tcBorders>
              <w:top w:val="single" w:color="000000" w:sz="4" w:space="0"/>
              <w:left w:val="single" w:color="000000" w:sz="4" w:space="0"/>
              <w:bottom w:val="single" w:color="000000" w:sz="4" w:space="0"/>
              <w:right w:val="single" w:color="000000" w:sz="4" w:space="0"/>
            </w:tcBorders>
            <w:vAlign w:val="top"/>
          </w:tcPr>
          <w:p w14:paraId="6CE60A29">
            <w:pPr>
              <w:spacing w:line="201" w:lineRule="auto"/>
              <w:ind w:firstLine="163"/>
              <w:jc w:val="both"/>
              <w:rPr>
                <w:rFonts w:hint="eastAsia" w:ascii="宋体" w:hAnsi="宋体" w:eastAsia="宋体" w:cs="宋体"/>
                <w:sz w:val="24"/>
                <w:szCs w:val="24"/>
              </w:rPr>
            </w:pPr>
            <w:r>
              <w:rPr>
                <w:rFonts w:hint="eastAsia" w:ascii="宋体" w:hAnsi="宋体" w:eastAsia="宋体" w:cs="宋体"/>
                <w:color w:val="000000"/>
                <w:sz w:val="24"/>
                <w:szCs w:val="24"/>
              </w:rPr>
              <w:t>【规划导航】</w:t>
            </w:r>
          </w:p>
          <w:p w14:paraId="17D2BFD5">
            <w:pPr>
              <w:spacing w:before="32" w:line="240" w:lineRule="auto"/>
              <w:ind w:firstLine="83"/>
              <w:jc w:val="both"/>
              <w:rPr>
                <w:rFonts w:hint="eastAsia" w:ascii="宋体" w:hAnsi="宋体" w:eastAsia="宋体" w:cs="宋体"/>
                <w:sz w:val="24"/>
                <w:szCs w:val="24"/>
              </w:rPr>
            </w:pPr>
            <w:r>
              <w:rPr>
                <w:rFonts w:hint="eastAsia" w:ascii="宋体" w:hAnsi="宋体" w:eastAsia="宋体" w:cs="宋体"/>
                <w:color w:val="000000"/>
                <w:sz w:val="24"/>
                <w:szCs w:val="24"/>
              </w:rPr>
              <w:t>成长营学年发展规划交流</w:t>
            </w:r>
          </w:p>
        </w:tc>
        <w:tc>
          <w:tcPr>
            <w:tcW w:w="1397" w:type="dxa"/>
            <w:tcBorders>
              <w:top w:val="single" w:color="000000" w:sz="4" w:space="0"/>
              <w:left w:val="single" w:color="000000" w:sz="4" w:space="0"/>
              <w:bottom w:val="single" w:color="000000" w:sz="4" w:space="0"/>
              <w:right w:val="single" w:color="000000" w:sz="4" w:space="0"/>
            </w:tcBorders>
            <w:vAlign w:val="top"/>
          </w:tcPr>
          <w:p w14:paraId="7CBFECCC">
            <w:pPr>
              <w:spacing w:line="201" w:lineRule="auto"/>
              <w:ind w:firstLine="77"/>
              <w:jc w:val="both"/>
              <w:rPr>
                <w:rFonts w:hint="eastAsia" w:ascii="宋体" w:hAnsi="宋体" w:eastAsia="宋体" w:cs="宋体"/>
                <w:sz w:val="24"/>
                <w:szCs w:val="24"/>
              </w:rPr>
            </w:pPr>
            <w:r>
              <w:rPr>
                <w:rFonts w:hint="eastAsia" w:ascii="宋体" w:hAnsi="宋体" w:eastAsia="宋体" w:cs="宋体"/>
                <w:color w:val="000000"/>
                <w:sz w:val="24"/>
                <w:szCs w:val="24"/>
              </w:rPr>
              <w:t>林燕群</w:t>
            </w:r>
          </w:p>
        </w:tc>
      </w:tr>
    </w:tbl>
    <w:p w14:paraId="2A9963F0">
      <w:pPr>
        <w:pStyle w:val="8"/>
        <w:keepNext w:val="0"/>
        <w:keepLines w:val="0"/>
        <w:widowControl/>
        <w:suppressLineNumbers w:val="0"/>
        <w:shd w:val="clear" w:fill="FFFFFF"/>
        <w:spacing w:before="0" w:beforeAutospacing="0" w:after="0" w:afterAutospacing="0" w:line="300" w:lineRule="atLeast"/>
        <w:ind w:left="0" w:right="0" w:firstLine="0"/>
        <w:rPr>
          <w:rFonts w:hint="eastAsia" w:ascii="宋体" w:hAnsi="宋体" w:eastAsia="宋体" w:cs="宋体"/>
          <w:i w:val="0"/>
          <w:iCs w:val="0"/>
          <w:caps w:val="0"/>
          <w:color w:val="313131"/>
          <w:spacing w:val="0"/>
          <w:sz w:val="21"/>
          <w:szCs w:val="21"/>
        </w:rPr>
      </w:pPr>
      <w:r>
        <w:rPr>
          <w:rStyle w:val="11"/>
          <w:rFonts w:hint="eastAsia" w:ascii="宋体" w:hAnsi="宋体" w:eastAsia="宋体" w:cs="宋体"/>
          <w:i w:val="0"/>
          <w:iCs w:val="0"/>
          <w:caps w:val="0"/>
          <w:color w:val="313131"/>
          <w:spacing w:val="0"/>
          <w:sz w:val="21"/>
          <w:szCs w:val="21"/>
          <w:shd w:val="clear" w:fill="FFFFFF"/>
        </w:rPr>
        <w:t>六、分工安排</w:t>
      </w:r>
    </w:p>
    <w:p w14:paraId="551684EE">
      <w:pPr>
        <w:pStyle w:val="8"/>
        <w:keepNext w:val="0"/>
        <w:keepLines w:val="0"/>
        <w:widowControl/>
        <w:suppressLineNumbers w:val="0"/>
        <w:shd w:val="clear" w:fill="FFFFFF"/>
        <w:spacing w:before="0" w:beforeAutospacing="0" w:after="0" w:afterAutospacing="0" w:line="300" w:lineRule="atLeast"/>
        <w:ind w:left="0" w:right="0" w:firstLine="0"/>
        <w:rPr>
          <w:rFonts w:hint="eastAsia" w:ascii="宋体" w:hAnsi="宋体" w:eastAsia="宋体" w:cs="宋体"/>
          <w:i w:val="0"/>
          <w:iCs w:val="0"/>
          <w:caps w:val="0"/>
          <w:color w:val="313131"/>
          <w:spacing w:val="0"/>
          <w:sz w:val="21"/>
          <w:szCs w:val="21"/>
          <w:shd w:val="clear" w:fill="FFFFFF"/>
        </w:rPr>
      </w:pPr>
      <w:r>
        <w:rPr>
          <w:rFonts w:hint="default" w:ascii="Calibri" w:hAnsi="Calibri" w:eastAsia="宋体" w:cs="Calibri"/>
          <w:i w:val="0"/>
          <w:iCs w:val="0"/>
          <w:caps w:val="0"/>
          <w:color w:val="313131"/>
          <w:spacing w:val="0"/>
          <w:sz w:val="21"/>
          <w:szCs w:val="21"/>
          <w:shd w:val="clear" w:fill="FFFFFF"/>
        </w:rPr>
        <w:t>1.</w:t>
      </w:r>
      <w:r>
        <w:rPr>
          <w:rFonts w:hint="eastAsia" w:ascii="宋体" w:hAnsi="宋体" w:eastAsia="宋体" w:cs="宋体"/>
          <w:i w:val="0"/>
          <w:iCs w:val="0"/>
          <w:caps w:val="0"/>
          <w:color w:val="313131"/>
          <w:spacing w:val="0"/>
          <w:sz w:val="21"/>
          <w:szCs w:val="21"/>
          <w:shd w:val="clear" w:fill="FFFFFF"/>
        </w:rPr>
        <w:t>策划与组织：林燕群</w:t>
      </w:r>
    </w:p>
    <w:p w14:paraId="42493B19">
      <w:pPr>
        <w:pStyle w:val="8"/>
        <w:keepNext w:val="0"/>
        <w:keepLines w:val="0"/>
        <w:widowControl/>
        <w:suppressLineNumbers w:val="0"/>
        <w:shd w:val="clear" w:fill="FFFFFF"/>
        <w:spacing w:before="0" w:beforeAutospacing="0" w:after="0" w:afterAutospacing="0" w:line="300" w:lineRule="atLeast"/>
        <w:ind w:left="0" w:right="0" w:firstLine="0"/>
        <w:rPr>
          <w:rFonts w:hint="default" w:ascii="Calibri" w:hAnsi="Calibri" w:eastAsia="宋体" w:cs="Calibri"/>
          <w:i w:val="0"/>
          <w:iCs w:val="0"/>
          <w:caps w:val="0"/>
          <w:color w:val="313131"/>
          <w:spacing w:val="0"/>
          <w:sz w:val="21"/>
          <w:szCs w:val="21"/>
          <w:shd w:val="clear" w:fill="FFFFFF"/>
        </w:rPr>
      </w:pPr>
      <w:r>
        <w:rPr>
          <w:rFonts w:hint="default" w:ascii="Calibri" w:hAnsi="Calibri" w:eastAsia="宋体" w:cs="Calibri"/>
          <w:i w:val="0"/>
          <w:iCs w:val="0"/>
          <w:caps w:val="0"/>
          <w:color w:val="313131"/>
          <w:spacing w:val="0"/>
          <w:sz w:val="21"/>
          <w:szCs w:val="21"/>
          <w:shd w:val="clear" w:fill="FFFFFF"/>
        </w:rPr>
        <w:t>2．签到及后勤保障：杨楹</w:t>
      </w:r>
    </w:p>
    <w:p w14:paraId="431D16AC">
      <w:pPr>
        <w:pStyle w:val="8"/>
        <w:keepNext w:val="0"/>
        <w:keepLines w:val="0"/>
        <w:widowControl/>
        <w:suppressLineNumbers w:val="0"/>
        <w:shd w:val="clear" w:fill="FFFFFF"/>
        <w:spacing w:before="0" w:beforeAutospacing="0" w:after="0" w:afterAutospacing="0" w:line="300" w:lineRule="atLeast"/>
        <w:ind w:left="0" w:right="0" w:firstLine="0"/>
        <w:rPr>
          <w:rFonts w:hint="default" w:ascii="Calibri" w:hAnsi="Calibri" w:eastAsia="宋体" w:cs="Calibri"/>
          <w:i w:val="0"/>
          <w:iCs w:val="0"/>
          <w:caps w:val="0"/>
          <w:color w:val="313131"/>
          <w:spacing w:val="0"/>
          <w:sz w:val="21"/>
          <w:szCs w:val="21"/>
          <w:shd w:val="clear" w:fill="FFFFFF"/>
        </w:rPr>
      </w:pPr>
      <w:r>
        <w:rPr>
          <w:rFonts w:hint="default" w:ascii="Calibri" w:hAnsi="Calibri" w:eastAsia="宋体" w:cs="Calibri"/>
          <w:i w:val="0"/>
          <w:iCs w:val="0"/>
          <w:caps w:val="0"/>
          <w:color w:val="313131"/>
          <w:spacing w:val="0"/>
          <w:sz w:val="21"/>
          <w:szCs w:val="21"/>
          <w:shd w:val="clear" w:fill="FFFFFF"/>
        </w:rPr>
        <w:t>3．摄影：刘思诗</w:t>
      </w:r>
    </w:p>
    <w:p w14:paraId="69A72F6E">
      <w:pPr>
        <w:pStyle w:val="8"/>
        <w:keepNext w:val="0"/>
        <w:keepLines w:val="0"/>
        <w:widowControl/>
        <w:suppressLineNumbers w:val="0"/>
        <w:shd w:val="clear" w:fill="FFFFFF"/>
        <w:spacing w:before="0" w:beforeAutospacing="0" w:after="0" w:afterAutospacing="0" w:line="300" w:lineRule="atLeast"/>
        <w:ind w:left="0" w:right="0" w:firstLine="0"/>
        <w:rPr>
          <w:rFonts w:hint="default" w:ascii="Calibri" w:hAnsi="Calibri" w:eastAsia="宋体" w:cs="Calibri"/>
          <w:i w:val="0"/>
          <w:iCs w:val="0"/>
          <w:caps w:val="0"/>
          <w:color w:val="313131"/>
          <w:spacing w:val="0"/>
          <w:sz w:val="21"/>
          <w:szCs w:val="21"/>
          <w:shd w:val="clear" w:fill="FFFFFF"/>
        </w:rPr>
      </w:pPr>
      <w:r>
        <w:rPr>
          <w:rFonts w:hint="default" w:ascii="Calibri" w:hAnsi="Calibri" w:eastAsia="宋体" w:cs="Calibri"/>
          <w:i w:val="0"/>
          <w:iCs w:val="0"/>
          <w:caps w:val="0"/>
          <w:color w:val="313131"/>
          <w:spacing w:val="0"/>
          <w:sz w:val="21"/>
          <w:szCs w:val="21"/>
          <w:shd w:val="clear" w:fill="FFFFFF"/>
        </w:rPr>
        <w:t>4．报道撰写：朱灿</w:t>
      </w:r>
    </w:p>
    <w:p w14:paraId="457F9FA5">
      <w:pPr>
        <w:pStyle w:val="8"/>
        <w:keepNext w:val="0"/>
        <w:keepLines w:val="0"/>
        <w:widowControl/>
        <w:suppressLineNumbers w:val="0"/>
        <w:shd w:val="clear" w:fill="FFFFFF"/>
        <w:spacing w:before="0" w:beforeAutospacing="0" w:after="0" w:afterAutospacing="0" w:line="300" w:lineRule="atLeast"/>
        <w:ind w:left="0" w:right="0" w:firstLine="0"/>
        <w:rPr>
          <w:rFonts w:hint="default" w:ascii="Calibri" w:hAnsi="Calibri" w:eastAsia="宋体" w:cs="Calibri"/>
          <w:i w:val="0"/>
          <w:iCs w:val="0"/>
          <w:caps w:val="0"/>
          <w:color w:val="313131"/>
          <w:spacing w:val="0"/>
          <w:sz w:val="21"/>
          <w:szCs w:val="21"/>
          <w:shd w:val="clear" w:fill="FFFFFF"/>
        </w:rPr>
      </w:pPr>
      <w:r>
        <w:rPr>
          <w:rFonts w:hint="default" w:ascii="Calibri" w:hAnsi="Calibri" w:eastAsia="宋体" w:cs="Calibri"/>
          <w:i w:val="0"/>
          <w:iCs w:val="0"/>
          <w:caps w:val="0"/>
          <w:color w:val="313131"/>
          <w:spacing w:val="0"/>
          <w:sz w:val="21"/>
          <w:szCs w:val="21"/>
          <w:shd w:val="clear" w:fill="FFFFFF"/>
        </w:rPr>
        <w:t>5．公众号编辑：李荧娇</w:t>
      </w:r>
    </w:p>
    <w:p w14:paraId="387FC7D0">
      <w:pPr>
        <w:pStyle w:val="8"/>
        <w:keepNext w:val="0"/>
        <w:keepLines w:val="0"/>
        <w:widowControl/>
        <w:suppressLineNumbers w:val="0"/>
        <w:shd w:val="clear" w:fill="FFFFFF"/>
        <w:spacing w:before="0" w:beforeAutospacing="0" w:after="0" w:afterAutospacing="0" w:line="300" w:lineRule="atLeast"/>
        <w:ind w:left="0" w:right="0" w:firstLine="0"/>
        <w:rPr>
          <w:rFonts w:hint="eastAsia" w:ascii="宋体" w:hAnsi="宋体" w:eastAsia="宋体" w:cs="宋体"/>
          <w:i w:val="0"/>
          <w:iCs w:val="0"/>
          <w:caps w:val="0"/>
          <w:color w:val="313131"/>
          <w:spacing w:val="0"/>
          <w:sz w:val="21"/>
          <w:szCs w:val="21"/>
        </w:rPr>
      </w:pPr>
      <w:r>
        <w:rPr>
          <w:rFonts w:hint="default" w:ascii="Calibri" w:hAnsi="Calibri" w:eastAsia="宋体" w:cs="Calibri"/>
          <w:i w:val="0"/>
          <w:iCs w:val="0"/>
          <w:caps w:val="0"/>
          <w:color w:val="313131"/>
          <w:spacing w:val="0"/>
          <w:sz w:val="21"/>
          <w:szCs w:val="21"/>
          <w:shd w:val="clear" w:fill="FFFFFF"/>
        </w:rPr>
        <w:t>6．简报整理：支慧 </w:t>
      </w:r>
    </w:p>
    <w:p w14:paraId="49D263BE">
      <w:pPr>
        <w:pStyle w:val="8"/>
        <w:keepNext w:val="0"/>
        <w:keepLines w:val="0"/>
        <w:widowControl/>
        <w:suppressLineNumbers w:val="0"/>
        <w:shd w:val="clear" w:fill="FFFFFF"/>
        <w:spacing w:before="0" w:beforeAutospacing="0" w:after="0" w:afterAutospacing="0" w:line="300" w:lineRule="atLeast"/>
        <w:ind w:left="0" w:right="0" w:firstLine="0"/>
        <w:jc w:val="right"/>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shd w:val="clear" w:fill="FFFFFF"/>
        </w:rPr>
        <w:t>常州市新北区教育局基础教育处   </w:t>
      </w:r>
    </w:p>
    <w:p w14:paraId="5AB11AC7">
      <w:pPr>
        <w:pStyle w:val="8"/>
        <w:keepNext w:val="0"/>
        <w:keepLines w:val="0"/>
        <w:widowControl/>
        <w:suppressLineNumbers w:val="0"/>
        <w:shd w:val="clear" w:fill="FFFFFF"/>
        <w:spacing w:before="0" w:beforeAutospacing="0" w:after="0" w:afterAutospacing="0" w:line="300" w:lineRule="atLeast"/>
        <w:ind w:left="0" w:right="0" w:firstLine="0"/>
        <w:jc w:val="right"/>
        <w:rPr>
          <w:rFonts w:ascii="微软雅黑" w:hAnsi="微软雅黑" w:eastAsia="微软雅黑" w:cs="微软雅黑"/>
          <w:color w:val="FF0000"/>
          <w:spacing w:val="-12"/>
          <w:sz w:val="28"/>
          <w:szCs w:val="28"/>
        </w:rPr>
      </w:pPr>
      <w:r>
        <w:rPr>
          <w:rFonts w:hint="default" w:ascii="Calibri" w:hAnsi="Calibri" w:eastAsia="宋体" w:cs="Calibri"/>
          <w:i w:val="0"/>
          <w:iCs w:val="0"/>
          <w:caps w:val="0"/>
          <w:color w:val="313131"/>
          <w:spacing w:val="0"/>
          <w:sz w:val="21"/>
          <w:szCs w:val="21"/>
          <w:shd w:val="clear" w:fill="FFFFFF"/>
        </w:rPr>
        <w:t>2024</w:t>
      </w:r>
      <w:r>
        <w:rPr>
          <w:rFonts w:hint="eastAsia" w:ascii="宋体" w:hAnsi="宋体" w:eastAsia="宋体" w:cs="宋体"/>
          <w:i w:val="0"/>
          <w:iCs w:val="0"/>
          <w:caps w:val="0"/>
          <w:color w:val="313131"/>
          <w:spacing w:val="0"/>
          <w:sz w:val="21"/>
          <w:szCs w:val="21"/>
          <w:shd w:val="clear" w:fill="FFFFFF"/>
        </w:rPr>
        <w:t>年</w:t>
      </w:r>
      <w:r>
        <w:rPr>
          <w:rFonts w:hint="eastAsia" w:ascii="Calibri" w:hAnsi="Calibri" w:eastAsia="宋体" w:cs="Calibri"/>
          <w:i w:val="0"/>
          <w:iCs w:val="0"/>
          <w:caps w:val="0"/>
          <w:color w:val="313131"/>
          <w:spacing w:val="0"/>
          <w:sz w:val="21"/>
          <w:szCs w:val="21"/>
          <w:shd w:val="clear" w:fill="FFFFFF"/>
          <w:lang w:val="en-US" w:eastAsia="zh-CN"/>
        </w:rPr>
        <w:t>9</w:t>
      </w:r>
      <w:r>
        <w:rPr>
          <w:rFonts w:hint="eastAsia" w:ascii="宋体" w:hAnsi="宋体" w:eastAsia="宋体" w:cs="宋体"/>
          <w:i w:val="0"/>
          <w:iCs w:val="0"/>
          <w:caps w:val="0"/>
          <w:color w:val="313131"/>
          <w:spacing w:val="0"/>
          <w:sz w:val="21"/>
          <w:szCs w:val="21"/>
          <w:shd w:val="clear" w:fill="FFFFFF"/>
        </w:rPr>
        <w:t>月</w:t>
      </w:r>
      <w:r>
        <w:rPr>
          <w:rFonts w:hint="eastAsia" w:ascii="Calibri" w:hAnsi="Calibri" w:eastAsia="宋体" w:cs="Calibri"/>
          <w:i w:val="0"/>
          <w:iCs w:val="0"/>
          <w:caps w:val="0"/>
          <w:color w:val="313131"/>
          <w:spacing w:val="0"/>
          <w:sz w:val="21"/>
          <w:szCs w:val="21"/>
          <w:shd w:val="clear" w:fill="FFFFFF"/>
          <w:lang w:val="en-US" w:eastAsia="zh-CN"/>
        </w:rPr>
        <w:t>23</w:t>
      </w:r>
      <w:r>
        <w:rPr>
          <w:rFonts w:hint="eastAsia" w:ascii="宋体" w:hAnsi="宋体" w:eastAsia="宋体" w:cs="宋体"/>
          <w:i w:val="0"/>
          <w:iCs w:val="0"/>
          <w:caps w:val="0"/>
          <w:color w:val="313131"/>
          <w:spacing w:val="0"/>
          <w:sz w:val="21"/>
          <w:szCs w:val="21"/>
          <w:shd w:val="clear" w:fill="FFFFFF"/>
        </w:rPr>
        <w:t>日     </w:t>
      </w:r>
    </w:p>
    <w:p w14:paraId="2D601A9B">
      <w:pPr>
        <w:pStyle w:val="8"/>
        <w:widowControl/>
        <w:spacing w:before="1" w:line="227" w:lineRule="auto"/>
        <w:jc w:val="left"/>
        <w:rPr>
          <w:rFonts w:hint="eastAsia" w:ascii="微软雅黑" w:hAnsi="微软雅黑" w:eastAsia="微软雅黑" w:cs="微软雅黑"/>
          <w:color w:val="000000"/>
          <w:spacing w:val="-12"/>
        </w:rPr>
      </w:pPr>
      <w:r>
        <w:rPr>
          <w:rFonts w:ascii="微软雅黑" w:hAnsi="微软雅黑" w:eastAsia="微软雅黑" w:cs="微软雅黑"/>
          <w:color w:val="FF0000"/>
          <w:spacing w:val="-12"/>
          <w:sz w:val="28"/>
          <w:szCs w:val="28"/>
        </w:rPr>
        <w:t>【</w:t>
      </w:r>
      <w:r>
        <w:rPr>
          <w:rFonts w:hint="eastAsia" w:ascii="微软雅黑" w:hAnsi="微软雅黑" w:eastAsia="微软雅黑" w:cs="微软雅黑"/>
          <w:color w:val="FF0000"/>
          <w:spacing w:val="-12"/>
          <w:sz w:val="28"/>
          <w:szCs w:val="28"/>
        </w:rPr>
        <w:t>二、活动签到】</w:t>
      </w:r>
      <w:r>
        <w:rPr>
          <w:rFonts w:hint="eastAsia" w:ascii="微软雅黑" w:hAnsi="微软雅黑" w:eastAsia="微软雅黑" w:cs="微软雅黑"/>
          <w:color w:val="000000"/>
          <w:spacing w:val="-12"/>
        </w:rPr>
        <w:t>（附：纸质签到表扫描件）</w:t>
      </w:r>
    </w:p>
    <w:p w14:paraId="3C061C85">
      <w:pPr>
        <w:pStyle w:val="8"/>
        <w:widowControl/>
        <w:spacing w:before="1" w:line="227" w:lineRule="auto"/>
        <w:jc w:val="left"/>
        <w:rPr>
          <w:rFonts w:hint="eastAsia" w:ascii="微软雅黑" w:hAnsi="微软雅黑" w:eastAsia="微软雅黑" w:cs="微软雅黑"/>
          <w:color w:val="000000"/>
          <w:spacing w:val="-12"/>
          <w:lang w:eastAsia="zh-CN"/>
        </w:rPr>
      </w:pPr>
      <w:r>
        <w:rPr>
          <w:rFonts w:hint="eastAsia" w:ascii="微软雅黑" w:hAnsi="微软雅黑" w:eastAsia="微软雅黑" w:cs="微软雅黑"/>
          <w:color w:val="000000"/>
          <w:spacing w:val="-12"/>
          <w:lang w:eastAsia="zh-CN"/>
        </w:rPr>
        <w:drawing>
          <wp:inline distT="0" distB="0" distL="114300" distR="114300">
            <wp:extent cx="5136515" cy="7952105"/>
            <wp:effectExtent l="0" t="0" r="6985" b="10795"/>
            <wp:docPr id="10" name="图片 10" descr="QQ图片2024101720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41017204409"/>
                    <pic:cNvPicPr>
                      <a:picLocks noChangeAspect="1"/>
                    </pic:cNvPicPr>
                  </pic:nvPicPr>
                  <pic:blipFill>
                    <a:blip r:embed="rId5"/>
                    <a:stretch>
                      <a:fillRect/>
                    </a:stretch>
                  </pic:blipFill>
                  <pic:spPr>
                    <a:xfrm>
                      <a:off x="0" y="0"/>
                      <a:ext cx="5136515" cy="7952105"/>
                    </a:xfrm>
                    <a:prstGeom prst="rect">
                      <a:avLst/>
                    </a:prstGeom>
                  </pic:spPr>
                </pic:pic>
              </a:graphicData>
            </a:graphic>
          </wp:inline>
        </w:drawing>
      </w:r>
    </w:p>
    <w:p w14:paraId="018331D1">
      <w:pPr>
        <w:pStyle w:val="8"/>
        <w:widowControl/>
        <w:spacing w:before="120" w:line="228" w:lineRule="auto"/>
        <w:jc w:val="left"/>
        <w:rPr>
          <w:rFonts w:hint="eastAsia" w:ascii="微软雅黑" w:hAnsi="微软雅黑" w:eastAsia="微软雅黑" w:cs="微软雅黑"/>
          <w:color w:val="000000"/>
          <w:spacing w:val="-11"/>
        </w:rPr>
      </w:pPr>
      <w:r>
        <w:rPr>
          <w:rFonts w:hint="eastAsia" w:ascii="微软雅黑" w:hAnsi="微软雅黑" w:eastAsia="微软雅黑" w:cs="微软雅黑"/>
          <w:color w:val="FF0000"/>
          <w:spacing w:val="-11"/>
          <w:sz w:val="28"/>
          <w:szCs w:val="28"/>
        </w:rPr>
        <w:t>【三、活动过程材料】</w:t>
      </w:r>
      <w:r>
        <w:rPr>
          <w:rFonts w:hint="eastAsia" w:ascii="微软雅黑" w:hAnsi="微软雅黑" w:eastAsia="微软雅黑" w:cs="微软雅黑"/>
          <w:color w:val="000000"/>
          <w:spacing w:val="-11"/>
        </w:rPr>
        <w:t>（附：详细教案、讲座交流稿大纲要点、研讨实录）</w:t>
      </w:r>
    </w:p>
    <w:p w14:paraId="779C3B95">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967605" cy="3482340"/>
            <wp:effectExtent l="0" t="0" r="10795" b="1016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6"/>
                    <a:stretch>
                      <a:fillRect/>
                    </a:stretch>
                  </pic:blipFill>
                  <pic:spPr>
                    <a:xfrm>
                      <a:off x="0" y="0"/>
                      <a:ext cx="4967605" cy="3482340"/>
                    </a:xfrm>
                    <a:prstGeom prst="rect">
                      <a:avLst/>
                    </a:prstGeom>
                    <a:noFill/>
                    <a:ln w="9525">
                      <a:noFill/>
                    </a:ln>
                  </pic:spPr>
                </pic:pic>
              </a:graphicData>
            </a:graphic>
          </wp:inline>
        </w:drawing>
      </w:r>
    </w:p>
    <w:p w14:paraId="41302748">
      <w:pPr>
        <w:pStyle w:val="8"/>
        <w:widowControl/>
        <w:spacing w:before="120" w:line="228" w:lineRule="auto"/>
        <w:jc w:val="left"/>
        <w:rPr>
          <w:rFonts w:hint="eastAsia" w:ascii="微软雅黑" w:hAnsi="微软雅黑" w:eastAsia="微软雅黑" w:cs="微软雅黑"/>
          <w:color w:val="000000" w:themeColor="text1"/>
          <w:spacing w:val="-10"/>
          <w:sz w:val="28"/>
          <w:szCs w:val="28"/>
          <w:lang w:eastAsia="zh-CN"/>
          <w14:textFill>
            <w14:solidFill>
              <w14:schemeClr w14:val="tx1"/>
            </w14:solidFill>
          </w14:textFill>
        </w:rPr>
      </w:pPr>
      <w:r>
        <w:rPr>
          <w:rFonts w:hint="eastAsia" w:ascii="微软雅黑" w:hAnsi="微软雅黑" w:eastAsia="微软雅黑" w:cs="微软雅黑"/>
          <w:color w:val="000000" w:themeColor="text1"/>
          <w:spacing w:val="-10"/>
          <w:sz w:val="28"/>
          <w:szCs w:val="28"/>
          <w14:textFill>
            <w14:solidFill>
              <w14:schemeClr w14:val="tx1"/>
            </w14:solidFill>
          </w14:textFill>
        </w:rPr>
        <w:t>【四、</w:t>
      </w:r>
      <w:r>
        <w:rPr>
          <w:rFonts w:hint="eastAsia" w:ascii="微软雅黑" w:hAnsi="微软雅黑" w:eastAsia="微软雅黑" w:cs="微软雅黑"/>
          <w:color w:val="000000" w:themeColor="text1"/>
          <w:spacing w:val="-10"/>
          <w:sz w:val="28"/>
          <w:szCs w:val="28"/>
          <w:lang w:val="en-US" w:eastAsia="zh-CN"/>
          <w14:textFill>
            <w14:solidFill>
              <w14:schemeClr w14:val="tx1"/>
            </w14:solidFill>
          </w14:textFill>
        </w:rPr>
        <w:t>活动报道及网址</w:t>
      </w:r>
      <w:r>
        <w:rPr>
          <w:rFonts w:hint="eastAsia" w:ascii="微软雅黑" w:hAnsi="微软雅黑" w:eastAsia="微软雅黑" w:cs="微软雅黑"/>
          <w:color w:val="000000" w:themeColor="text1"/>
          <w:spacing w:val="-10"/>
          <w:sz w:val="28"/>
          <w:szCs w:val="28"/>
          <w14:textFill>
            <w14:solidFill>
              <w14:schemeClr w14:val="tx1"/>
            </w14:solidFill>
          </w14:textFill>
        </w:rPr>
        <w:t>】</w:t>
      </w:r>
      <w:r>
        <w:rPr>
          <w:rFonts w:hint="eastAsia" w:ascii="微软雅黑" w:hAnsi="微软雅黑" w:eastAsia="微软雅黑" w:cs="微软雅黑"/>
          <w:color w:val="000000" w:themeColor="text1"/>
          <w:spacing w:val="-10"/>
          <w:sz w:val="28"/>
          <w:szCs w:val="28"/>
          <w:lang w:eastAsia="zh-CN"/>
          <w14:textFill>
            <w14:solidFill>
              <w14:schemeClr w14:val="tx1"/>
            </w14:solidFill>
          </w14:textFill>
        </w:rPr>
        <w:t>（</w:t>
      </w:r>
      <w:r>
        <w:rPr>
          <w:rFonts w:hint="eastAsia" w:ascii="微软雅黑" w:hAnsi="微软雅黑" w:eastAsia="微软雅黑" w:cs="微软雅黑"/>
          <w:color w:val="000000" w:themeColor="text1"/>
          <w:spacing w:val="-10"/>
          <w:sz w:val="28"/>
          <w:szCs w:val="28"/>
          <w:lang w:val="en-US" w:eastAsia="zh-CN"/>
          <w14:textFill>
            <w14:solidFill>
              <w14:schemeClr w14:val="tx1"/>
            </w14:solidFill>
          </w14:textFill>
        </w:rPr>
        <w:t>精选4张左右照片、附在报道后面</w:t>
      </w:r>
      <w:r>
        <w:rPr>
          <w:rFonts w:hint="eastAsia" w:ascii="微软雅黑" w:hAnsi="微软雅黑" w:eastAsia="微软雅黑" w:cs="微软雅黑"/>
          <w:color w:val="000000" w:themeColor="text1"/>
          <w:spacing w:val="-10"/>
          <w:sz w:val="28"/>
          <w:szCs w:val="28"/>
          <w:lang w:eastAsia="zh-CN"/>
          <w14:textFill>
            <w14:solidFill>
              <w14:schemeClr w14:val="tx1"/>
            </w14:solidFill>
          </w14:textFill>
        </w:rPr>
        <w:t>）</w:t>
      </w:r>
    </w:p>
    <w:p w14:paraId="24312D98">
      <w:pPr>
        <w:pStyle w:val="8"/>
        <w:keepNext w:val="0"/>
        <w:keepLines w:val="0"/>
        <w:widowControl/>
        <w:suppressLineNumbers w:val="0"/>
        <w:shd w:val="clear" w:fill="FFFFFF"/>
        <w:spacing w:before="0" w:beforeAutospacing="0" w:after="0" w:afterAutospacing="0" w:line="390" w:lineRule="atLeast"/>
        <w:ind w:left="0" w:right="0" w:firstLine="480"/>
        <w:jc w:val="center"/>
        <w:rPr>
          <w:rFonts w:hint="eastAsia" w:ascii="微软雅黑" w:hAnsi="微软雅黑" w:eastAsia="微软雅黑" w:cs="微软雅黑"/>
          <w:color w:val="FF0000"/>
          <w:spacing w:val="-10"/>
          <w:sz w:val="28"/>
          <w:szCs w:val="28"/>
          <w:lang w:eastAsia="zh-CN"/>
        </w:rPr>
      </w:pPr>
      <w:r>
        <w:rPr>
          <w:rFonts w:hint="eastAsia" w:ascii="微软雅黑" w:hAnsi="微软雅黑" w:eastAsia="微软雅黑" w:cs="微软雅黑"/>
          <w:color w:val="FF0000"/>
          <w:spacing w:val="-10"/>
          <w:sz w:val="28"/>
          <w:szCs w:val="28"/>
          <w:lang w:eastAsia="zh-CN"/>
        </w:rPr>
        <w:fldChar w:fldCharType="begin"/>
      </w:r>
      <w:r>
        <w:rPr>
          <w:rFonts w:hint="eastAsia" w:ascii="微软雅黑" w:hAnsi="微软雅黑" w:eastAsia="微软雅黑" w:cs="微软雅黑"/>
          <w:color w:val="FF0000"/>
          <w:spacing w:val="-10"/>
          <w:sz w:val="28"/>
          <w:szCs w:val="28"/>
          <w:lang w:eastAsia="zh-CN"/>
        </w:rPr>
        <w:instrText xml:space="preserve"> HYPERLINK "http://www.xbjyfw.cn/html/article6454140.html" </w:instrText>
      </w:r>
      <w:r>
        <w:rPr>
          <w:rFonts w:hint="eastAsia" w:ascii="微软雅黑" w:hAnsi="微软雅黑" w:eastAsia="微软雅黑" w:cs="微软雅黑"/>
          <w:color w:val="FF0000"/>
          <w:spacing w:val="-10"/>
          <w:sz w:val="28"/>
          <w:szCs w:val="28"/>
          <w:lang w:eastAsia="zh-CN"/>
        </w:rPr>
        <w:fldChar w:fldCharType="separate"/>
      </w:r>
      <w:r>
        <w:rPr>
          <w:rStyle w:val="12"/>
          <w:rFonts w:hint="eastAsia" w:ascii="微软雅黑" w:hAnsi="微软雅黑" w:eastAsia="微软雅黑" w:cs="微软雅黑"/>
          <w:spacing w:val="-10"/>
          <w:sz w:val="28"/>
          <w:szCs w:val="28"/>
          <w:lang w:eastAsia="zh-CN"/>
        </w:rPr>
        <w:t>http://www.xbjyfw.cn/html/article6454140.html</w:t>
      </w:r>
      <w:r>
        <w:rPr>
          <w:rFonts w:hint="eastAsia" w:ascii="微软雅黑" w:hAnsi="微软雅黑" w:eastAsia="微软雅黑" w:cs="微软雅黑"/>
          <w:color w:val="FF0000"/>
          <w:spacing w:val="-10"/>
          <w:sz w:val="28"/>
          <w:szCs w:val="28"/>
          <w:lang w:eastAsia="zh-CN"/>
        </w:rPr>
        <w:fldChar w:fldCharType="end"/>
      </w:r>
      <w:bookmarkStart w:id="0" w:name="_GoBack"/>
      <w:bookmarkEnd w:id="0"/>
    </w:p>
    <w:p w14:paraId="710254C1">
      <w:pPr>
        <w:pStyle w:val="8"/>
        <w:keepNext w:val="0"/>
        <w:keepLines w:val="0"/>
        <w:widowControl/>
        <w:suppressLineNumbers w:val="0"/>
        <w:shd w:val="clear" w:fill="FFFFFF"/>
        <w:spacing w:before="0" w:beforeAutospacing="0" w:after="0" w:afterAutospacing="0" w:line="390" w:lineRule="atLeast"/>
        <w:ind w:left="0" w:right="0" w:firstLine="480"/>
        <w:jc w:val="center"/>
        <w:rPr>
          <w:rStyle w:val="11"/>
          <w:rFonts w:hint="eastAsia" w:ascii="宋体" w:hAnsi="宋体" w:eastAsia="宋体" w:cs="宋体"/>
          <w:i w:val="0"/>
          <w:iCs w:val="0"/>
          <w:caps w:val="0"/>
          <w:color w:val="313131"/>
          <w:spacing w:val="0"/>
          <w:sz w:val="24"/>
          <w:szCs w:val="24"/>
          <w:shd w:val="clear" w:fill="FFFFFF"/>
        </w:rPr>
      </w:pPr>
      <w:r>
        <w:rPr>
          <w:rStyle w:val="11"/>
          <w:rFonts w:hint="eastAsia" w:ascii="宋体" w:hAnsi="宋体" w:eastAsia="宋体" w:cs="宋体"/>
          <w:i w:val="0"/>
          <w:iCs w:val="0"/>
          <w:caps w:val="0"/>
          <w:color w:val="313131"/>
          <w:spacing w:val="0"/>
          <w:sz w:val="24"/>
          <w:szCs w:val="24"/>
          <w:shd w:val="clear" w:fill="FFFFFF"/>
        </w:rPr>
        <w:t>携手蓄力 共谋新篇</w:t>
      </w:r>
    </w:p>
    <w:p w14:paraId="0FFEB12D">
      <w:pPr>
        <w:pStyle w:val="8"/>
        <w:keepNext w:val="0"/>
        <w:keepLines w:val="0"/>
        <w:widowControl/>
        <w:suppressLineNumbers w:val="0"/>
        <w:shd w:val="clear" w:fill="FFFFFF"/>
        <w:spacing w:before="0" w:beforeAutospacing="0" w:after="0" w:afterAutospacing="0" w:line="390" w:lineRule="atLeast"/>
        <w:ind w:left="0" w:right="0" w:firstLine="480"/>
        <w:jc w:val="center"/>
        <w:rPr>
          <w:rFonts w:hint="eastAsia" w:ascii="宋体" w:hAnsi="宋体" w:eastAsia="宋体" w:cs="宋体"/>
          <w:b w:val="0"/>
          <w:bCs w:val="0"/>
          <w:i w:val="0"/>
          <w:iCs w:val="0"/>
          <w:caps w:val="0"/>
          <w:color w:val="313131"/>
          <w:spacing w:val="0"/>
          <w:sz w:val="21"/>
          <w:szCs w:val="21"/>
        </w:rPr>
      </w:pPr>
      <w:r>
        <w:rPr>
          <w:rStyle w:val="11"/>
          <w:rFonts w:hint="eastAsia" w:ascii="宋体" w:hAnsi="宋体" w:eastAsia="宋体" w:cs="宋体"/>
          <w:i w:val="0"/>
          <w:iCs w:val="0"/>
          <w:caps w:val="0"/>
          <w:color w:val="313131"/>
          <w:spacing w:val="0"/>
          <w:sz w:val="24"/>
          <w:szCs w:val="24"/>
          <w:shd w:val="clear" w:fill="FFFFFF"/>
        </w:rPr>
        <w:t>——新北区林燕群“雁行”卓越班主任成长营第十一次活动</w:t>
      </w:r>
    </w:p>
    <w:p w14:paraId="0818509B">
      <w:pPr>
        <w:ind w:firstLine="480" w:firstLineChars="200"/>
        <w:rPr>
          <w:rFonts w:hint="eastAsia" w:ascii="宋体" w:hAnsi="宋体" w:eastAsia="宋体" w:cs="宋体"/>
          <w:sz w:val="24"/>
          <w:szCs w:val="24"/>
        </w:rPr>
      </w:pPr>
      <w:r>
        <w:rPr>
          <w:rFonts w:hint="eastAsia" w:ascii="宋体" w:hAnsi="宋体" w:eastAsia="宋体" w:cs="宋体"/>
          <w:sz w:val="24"/>
          <w:szCs w:val="24"/>
        </w:rPr>
        <w:t>秋意渐浓，如画卷般舒展，充满着希望与收获。2024年9月24日下午，常州市新北区“雁行”卓越班主任成长营在龙虎塘第二实验小学开展了第十一次活动。</w:t>
      </w:r>
    </w:p>
    <w:p w14:paraId="65EB0EBC">
      <w:pPr>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阅读速荐</w:t>
      </w:r>
    </w:p>
    <w:p w14:paraId="103CC18D">
      <w:pPr>
        <w:ind w:firstLine="480" w:firstLineChars="200"/>
        <w:rPr>
          <w:rFonts w:hint="eastAsia" w:ascii="宋体" w:hAnsi="宋体" w:eastAsia="宋体" w:cs="宋体"/>
          <w:sz w:val="24"/>
          <w:szCs w:val="24"/>
        </w:rPr>
      </w:pPr>
      <w:r>
        <w:rPr>
          <w:rFonts w:hint="eastAsia" w:ascii="宋体" w:hAnsi="宋体" w:eastAsia="宋体" w:cs="宋体"/>
          <w:sz w:val="24"/>
          <w:szCs w:val="24"/>
        </w:rPr>
        <w:t>好书共享，智慧同行。每位营员都满怀热忱与深情，纷纷推荐一本对自己影响至深的好书。从经典不朽的教育名著到前沿新颖的教育研究成果，这些书籍如同璀璨的星辰，照亮了营员们的成长之路。林燕群老师引导大家思考可以从哪些维度来评选最美推荐官，进而围绕德育课题，潜心思考如何构建针对学生的评价体系。</w:t>
      </w:r>
    </w:p>
    <w:p w14:paraId="5E500E38">
      <w:pPr>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课题推进</w:t>
      </w:r>
    </w:p>
    <w:p w14:paraId="229E4856">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题无疑是每位营员成长的重要抓手和强力助推器。龙城小学的孔晶老师和飞龙实验小学的马利平老师分别作为两个课题的主持人，详细介绍了课题的研究进展以及后期的重点工作安排。营员们也纷纷分享各自正在稳步推进的课题研究情况，坦诚交流在实践过程中所遇到的难题以及巧妙的解决方案。大家积极踊跃地展开讨论，相互启迪，智慧的火花不断碰撞，为推动教育课题的深度研究注入了源源不断的活力。</w:t>
      </w:r>
    </w:p>
    <w:p w14:paraId="526085F4">
      <w:pPr>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规划导航</w:t>
      </w:r>
    </w:p>
    <w:p w14:paraId="6CA318D4">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凡事预则立，不预则废。林燕群老师就本学年成长营的发展目标、发展策略以及重要节点工作进行了交流。同时她还针对营员们不同的发展需求，提出了个性化的建议和指导，为营员们的未来发展精准地指明了方向。</w:t>
      </w:r>
    </w:p>
    <w:p w14:paraId="0AE2A473">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活动已落幕，成长不止步。携手蓄力，共谋新篇，期待营员们凭借成长营赋予的力量，携手伙伴，勇攀高峰，铸就更美好的未来。</w:t>
      </w:r>
    </w:p>
    <w:p w14:paraId="6A993983">
      <w:pPr>
        <w:jc w:val="right"/>
        <w:rPr>
          <w:rFonts w:hint="eastAsia"/>
          <w:lang w:val="en-US" w:eastAsia="zh-CN"/>
        </w:rPr>
      </w:pPr>
      <w:r>
        <w:rPr>
          <w:rFonts w:hint="eastAsia"/>
          <w:lang w:val="en-US" w:eastAsia="zh-CN"/>
        </w:rPr>
        <w:t>撰稿：朱灿</w:t>
      </w:r>
    </w:p>
    <w:p w14:paraId="21E57972">
      <w:pPr>
        <w:jc w:val="right"/>
        <w:rPr>
          <w:rFonts w:hint="eastAsia"/>
          <w:lang w:val="en-US" w:eastAsia="zh-CN"/>
        </w:rPr>
      </w:pPr>
    </w:p>
    <w:p w14:paraId="1AB83BF6">
      <w:pPr>
        <w:jc w:val="right"/>
        <w:rPr>
          <w:rFonts w:hint="eastAsia"/>
          <w:lang w:val="en-US" w:eastAsia="zh-CN"/>
        </w:rPr>
      </w:pPr>
      <w:r>
        <w:rPr>
          <w:rFonts w:hint="eastAsia"/>
          <w:lang w:val="en-US" w:eastAsia="zh-CN"/>
        </w:rPr>
        <w:t>摄影：刘诗思</w:t>
      </w:r>
    </w:p>
    <w:p w14:paraId="47FA93CA">
      <w:pPr>
        <w:jc w:val="right"/>
        <w:rPr>
          <w:rFonts w:hint="eastAsia"/>
          <w:lang w:val="en-US" w:eastAsia="zh-CN"/>
        </w:rPr>
      </w:pPr>
    </w:p>
    <w:p w14:paraId="2F05213D">
      <w:pPr>
        <w:jc w:val="right"/>
        <w:rPr>
          <w:rFonts w:hint="eastAsia"/>
          <w:lang w:val="en-US" w:eastAsia="zh-CN"/>
        </w:rPr>
      </w:pPr>
      <w:r>
        <w:rPr>
          <w:rFonts w:hint="eastAsia"/>
          <w:lang w:val="en-US" w:eastAsia="zh-CN"/>
        </w:rPr>
        <w:t>审核：林燕群</w:t>
      </w:r>
    </w:p>
    <w:p w14:paraId="3D50865D">
      <w:pPr>
        <w:pStyle w:val="3"/>
        <w:rPr>
          <w:rFonts w:ascii="宋体" w:hAnsi="宋体" w:eastAsia="宋体" w:cs="宋体"/>
          <w:sz w:val="24"/>
          <w:szCs w:val="24"/>
        </w:rPr>
      </w:pPr>
    </w:p>
    <w:p w14:paraId="73C4AFCD">
      <w:pPr>
        <w:pStyle w:val="4"/>
        <w:rPr>
          <w:rFonts w:hint="eastAsia"/>
          <w:lang w:val="en-US" w:eastAsia="zh-CN"/>
        </w:rPr>
      </w:pPr>
    </w:p>
    <w:p w14:paraId="28A5068F">
      <w:pPr>
        <w:pStyle w:val="4"/>
        <w:rPr>
          <w:rFonts w:hint="eastAsia"/>
          <w:lang w:val="en-US"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275590</wp:posOffset>
            </wp:positionH>
            <wp:positionV relativeFrom="paragraph">
              <wp:posOffset>106045</wp:posOffset>
            </wp:positionV>
            <wp:extent cx="4799330" cy="3599815"/>
            <wp:effectExtent l="0" t="0" r="1270" b="6985"/>
            <wp:wrapSquare wrapText="bothSides"/>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7"/>
                    <a:stretch>
                      <a:fillRect/>
                    </a:stretch>
                  </pic:blipFill>
                  <pic:spPr>
                    <a:xfrm>
                      <a:off x="0" y="0"/>
                      <a:ext cx="4799330" cy="3599815"/>
                    </a:xfrm>
                    <a:prstGeom prst="rect">
                      <a:avLst/>
                    </a:prstGeom>
                    <a:noFill/>
                    <a:ln w="9525">
                      <a:noFill/>
                    </a:ln>
                  </pic:spPr>
                </pic:pic>
              </a:graphicData>
            </a:graphic>
          </wp:anchor>
        </w:drawing>
      </w:r>
    </w:p>
    <w:p w14:paraId="7852A02B">
      <w:pPr>
        <w:bidi w:val="0"/>
        <w:rPr>
          <w:rFonts w:hint="eastAsia"/>
          <w:lang w:val="en-US" w:eastAsia="zh-CN"/>
        </w:rPr>
      </w:pPr>
    </w:p>
    <w:p w14:paraId="507D4DAB">
      <w:pPr>
        <w:bidi w:val="0"/>
        <w:rPr>
          <w:rFonts w:hint="eastAsia"/>
          <w:lang w:val="en-US" w:eastAsia="zh-CN"/>
        </w:rPr>
      </w:pPr>
    </w:p>
    <w:p w14:paraId="07E86FA9">
      <w:pPr>
        <w:bidi w:val="0"/>
        <w:rPr>
          <w:rFonts w:hint="eastAsia"/>
          <w:lang w:val="en-US" w:eastAsia="zh-CN"/>
        </w:rPr>
      </w:pPr>
    </w:p>
    <w:p w14:paraId="5C20CEDC">
      <w:pPr>
        <w:bidi w:val="0"/>
        <w:rPr>
          <w:rFonts w:hint="eastAsia"/>
          <w:lang w:val="en-US" w:eastAsia="zh-CN"/>
        </w:rPr>
      </w:pPr>
    </w:p>
    <w:p w14:paraId="7EEB6DAC">
      <w:pPr>
        <w:bidi w:val="0"/>
        <w:rPr>
          <w:rFonts w:hint="eastAsia"/>
          <w:lang w:val="en-US" w:eastAsia="zh-CN"/>
        </w:rPr>
      </w:pPr>
    </w:p>
    <w:p w14:paraId="5D4DED4B">
      <w:pPr>
        <w:bidi w:val="0"/>
        <w:rPr>
          <w:rFonts w:hint="eastAsia"/>
          <w:lang w:val="en-US" w:eastAsia="zh-CN"/>
        </w:rPr>
      </w:pPr>
    </w:p>
    <w:p w14:paraId="3C418993">
      <w:pPr>
        <w:bidi w:val="0"/>
        <w:rPr>
          <w:rFonts w:hint="eastAsia"/>
          <w:lang w:val="en-US" w:eastAsia="zh-CN"/>
        </w:rPr>
      </w:pPr>
    </w:p>
    <w:p w14:paraId="01CB9B19">
      <w:pPr>
        <w:bidi w:val="0"/>
        <w:rPr>
          <w:rFonts w:hint="eastAsia"/>
          <w:lang w:val="en-US" w:eastAsia="zh-CN"/>
        </w:rPr>
      </w:pPr>
    </w:p>
    <w:p w14:paraId="22CB2807">
      <w:pPr>
        <w:bidi w:val="0"/>
        <w:rPr>
          <w:rFonts w:hint="eastAsia"/>
          <w:lang w:val="en-US" w:eastAsia="zh-CN"/>
        </w:rPr>
      </w:pPr>
    </w:p>
    <w:p w14:paraId="75212262">
      <w:pPr>
        <w:bidi w:val="0"/>
        <w:rPr>
          <w:rFonts w:hint="eastAsia"/>
          <w:lang w:val="en-US" w:eastAsia="zh-CN"/>
        </w:rPr>
      </w:pPr>
    </w:p>
    <w:p w14:paraId="737E58A6">
      <w:pPr>
        <w:bidi w:val="0"/>
        <w:rPr>
          <w:rFonts w:hint="eastAsia"/>
          <w:lang w:val="en-US" w:eastAsia="zh-CN"/>
        </w:rPr>
      </w:pPr>
    </w:p>
    <w:p w14:paraId="289799E8">
      <w:pPr>
        <w:bidi w:val="0"/>
        <w:rPr>
          <w:rFonts w:hint="eastAsia"/>
          <w:lang w:val="en-US" w:eastAsia="zh-CN"/>
        </w:rPr>
      </w:pPr>
    </w:p>
    <w:p w14:paraId="602831A7">
      <w:pPr>
        <w:bidi w:val="0"/>
        <w:rPr>
          <w:rFonts w:hint="eastAsia"/>
          <w:lang w:val="en-US" w:eastAsia="zh-CN"/>
        </w:rPr>
      </w:pPr>
    </w:p>
    <w:p w14:paraId="008DF370">
      <w:pPr>
        <w:bidi w:val="0"/>
        <w:rPr>
          <w:rFonts w:hint="eastAsia"/>
          <w:lang w:val="en-US" w:eastAsia="zh-CN"/>
        </w:rPr>
      </w:pPr>
    </w:p>
    <w:p w14:paraId="52975E2A">
      <w:pPr>
        <w:bidi w:val="0"/>
        <w:rPr>
          <w:rFonts w:hint="eastAsia"/>
          <w:lang w:val="en-US" w:eastAsia="zh-CN"/>
        </w:rPr>
      </w:pPr>
    </w:p>
    <w:p w14:paraId="214A1A75">
      <w:pPr>
        <w:bidi w:val="0"/>
        <w:rPr>
          <w:rFonts w:hint="eastAsia"/>
          <w:lang w:val="en-US" w:eastAsia="zh-CN"/>
        </w:rPr>
      </w:pPr>
    </w:p>
    <w:p w14:paraId="0287C60D">
      <w:pPr>
        <w:bidi w:val="0"/>
        <w:rPr>
          <w:rFonts w:hint="eastAsia"/>
          <w:lang w:val="en-US" w:eastAsia="zh-CN"/>
        </w:rPr>
      </w:pPr>
    </w:p>
    <w:p w14:paraId="39DC5769">
      <w:pPr>
        <w:bidi w:val="0"/>
        <w:rPr>
          <w:rFonts w:hint="eastAsia"/>
          <w:lang w:val="en-US" w:eastAsia="zh-CN"/>
        </w:rPr>
      </w:pPr>
    </w:p>
    <w:p w14:paraId="3FD7614B">
      <w:pPr>
        <w:bidi w:val="0"/>
        <w:rPr>
          <w:rFonts w:hint="eastAsia"/>
          <w:lang w:val="en-US" w:eastAsia="zh-CN"/>
        </w:rPr>
      </w:pPr>
    </w:p>
    <w:p w14:paraId="12FFF1A5">
      <w:pPr>
        <w:bidi w:val="0"/>
        <w:rPr>
          <w:rFonts w:hint="eastAsia"/>
          <w:lang w:val="en-US" w:eastAsia="zh-CN"/>
        </w:rPr>
      </w:pPr>
    </w:p>
    <w:p w14:paraId="4859FE7E">
      <w:pPr>
        <w:bidi w:val="0"/>
        <w:rPr>
          <w:rFonts w:hint="eastAsia"/>
          <w:lang w:val="en-US" w:eastAsia="zh-CN"/>
        </w:rPr>
      </w:pPr>
    </w:p>
    <w:p w14:paraId="0E891281">
      <w:pPr>
        <w:bidi w:val="0"/>
        <w:rPr>
          <w:rFonts w:hint="eastAsia"/>
          <w:lang w:val="en-US" w:eastAsia="zh-CN"/>
        </w:rPr>
      </w:pPr>
      <w:r>
        <w:rPr>
          <w:rFonts w:ascii="宋体" w:hAnsi="宋体" w:eastAsia="宋体" w:cs="宋体"/>
          <w:sz w:val="24"/>
          <w:szCs w:val="24"/>
        </w:rPr>
        <w:drawing>
          <wp:inline distT="0" distB="0" distL="114300" distR="114300">
            <wp:extent cx="4886325" cy="4072255"/>
            <wp:effectExtent l="0" t="0" r="3175" b="444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8"/>
                    <a:stretch>
                      <a:fillRect/>
                    </a:stretch>
                  </pic:blipFill>
                  <pic:spPr>
                    <a:xfrm>
                      <a:off x="0" y="0"/>
                      <a:ext cx="4886325" cy="4072255"/>
                    </a:xfrm>
                    <a:prstGeom prst="rect">
                      <a:avLst/>
                    </a:prstGeom>
                    <a:noFill/>
                    <a:ln w="9525">
                      <a:noFill/>
                    </a:ln>
                  </pic:spPr>
                </pic:pic>
              </a:graphicData>
            </a:graphic>
          </wp:inline>
        </w:drawing>
      </w:r>
    </w:p>
    <w:p w14:paraId="1039A212">
      <w:pPr>
        <w:bidi w:val="0"/>
        <w:ind w:firstLine="315" w:firstLineChars="0"/>
        <w:jc w:val="left"/>
        <w:rPr>
          <w:rFonts w:hint="eastAsia"/>
          <w:lang w:val="en-US" w:eastAsia="zh-CN"/>
        </w:rPr>
      </w:pPr>
    </w:p>
    <w:p w14:paraId="2454355B">
      <w:pPr>
        <w:pStyle w:val="3"/>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56515</wp:posOffset>
            </wp:positionH>
            <wp:positionV relativeFrom="paragraph">
              <wp:posOffset>172720</wp:posOffset>
            </wp:positionV>
            <wp:extent cx="4970145" cy="3728085"/>
            <wp:effectExtent l="0" t="0" r="8255" b="5715"/>
            <wp:wrapSquare wrapText="bothSides"/>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9"/>
                    <a:stretch>
                      <a:fillRect/>
                    </a:stretch>
                  </pic:blipFill>
                  <pic:spPr>
                    <a:xfrm>
                      <a:off x="0" y="0"/>
                      <a:ext cx="4970145" cy="3728085"/>
                    </a:xfrm>
                    <a:prstGeom prst="rect">
                      <a:avLst/>
                    </a:prstGeom>
                    <a:noFill/>
                    <a:ln w="9525">
                      <a:noFill/>
                    </a:ln>
                  </pic:spPr>
                </pic:pic>
              </a:graphicData>
            </a:graphic>
          </wp:anchor>
        </w:drawing>
      </w:r>
    </w:p>
    <w:p w14:paraId="76964CD5">
      <w:pPr>
        <w:pStyle w:val="3"/>
        <w:rPr>
          <w:rFonts w:ascii="宋体" w:hAnsi="宋体" w:eastAsia="宋体" w:cs="宋体"/>
          <w:sz w:val="24"/>
          <w:szCs w:val="24"/>
        </w:rPr>
      </w:pPr>
    </w:p>
    <w:p w14:paraId="57E6DE44">
      <w:pPr>
        <w:pStyle w:val="3"/>
        <w:rPr>
          <w:rFonts w:ascii="宋体" w:hAnsi="宋体" w:eastAsia="宋体" w:cs="宋体"/>
          <w:sz w:val="24"/>
          <w:szCs w:val="24"/>
        </w:rPr>
      </w:pPr>
    </w:p>
    <w:p w14:paraId="061612EA">
      <w:pPr>
        <w:pStyle w:val="3"/>
        <w:rPr>
          <w:rFonts w:ascii="宋体" w:hAnsi="宋体" w:eastAsia="宋体" w:cs="宋体"/>
          <w:sz w:val="24"/>
          <w:szCs w:val="24"/>
        </w:rPr>
      </w:pPr>
    </w:p>
    <w:p w14:paraId="3702B535">
      <w:pPr>
        <w:pStyle w:val="3"/>
        <w:rPr>
          <w:rFonts w:ascii="宋体" w:hAnsi="宋体" w:eastAsia="宋体" w:cs="宋体"/>
          <w:sz w:val="24"/>
          <w:szCs w:val="24"/>
        </w:rPr>
      </w:pPr>
    </w:p>
    <w:p w14:paraId="4B707880">
      <w:pPr>
        <w:pStyle w:val="3"/>
        <w:rPr>
          <w:rFonts w:ascii="宋体" w:hAnsi="宋体" w:eastAsia="宋体" w:cs="宋体"/>
          <w:sz w:val="24"/>
          <w:szCs w:val="24"/>
        </w:rPr>
      </w:pPr>
    </w:p>
    <w:p w14:paraId="2DC05EDC">
      <w:pPr>
        <w:pStyle w:val="3"/>
        <w:rPr>
          <w:rFonts w:ascii="宋体" w:hAnsi="宋体" w:eastAsia="宋体" w:cs="宋体"/>
          <w:sz w:val="24"/>
          <w:szCs w:val="24"/>
        </w:rPr>
      </w:pPr>
    </w:p>
    <w:p w14:paraId="709CB89B">
      <w:pPr>
        <w:pStyle w:val="3"/>
        <w:rPr>
          <w:rFonts w:ascii="宋体" w:hAnsi="宋体" w:eastAsia="宋体" w:cs="宋体"/>
          <w:sz w:val="24"/>
          <w:szCs w:val="24"/>
        </w:rPr>
      </w:pPr>
    </w:p>
    <w:p w14:paraId="6D2D8276">
      <w:pPr>
        <w:pStyle w:val="3"/>
        <w:rPr>
          <w:rFonts w:ascii="宋体" w:hAnsi="宋体" w:eastAsia="宋体" w:cs="宋体"/>
          <w:sz w:val="24"/>
          <w:szCs w:val="24"/>
        </w:rPr>
      </w:pPr>
    </w:p>
    <w:p w14:paraId="2586B7BD">
      <w:pPr>
        <w:pStyle w:val="3"/>
        <w:rPr>
          <w:rFonts w:ascii="宋体" w:hAnsi="宋体" w:eastAsia="宋体" w:cs="宋体"/>
          <w:sz w:val="24"/>
          <w:szCs w:val="24"/>
        </w:rPr>
      </w:pPr>
    </w:p>
    <w:p w14:paraId="694FF88C">
      <w:pPr>
        <w:pStyle w:val="3"/>
        <w:rPr>
          <w:rFonts w:ascii="宋体" w:hAnsi="宋体" w:eastAsia="宋体" w:cs="宋体"/>
          <w:sz w:val="24"/>
          <w:szCs w:val="24"/>
        </w:rPr>
      </w:pPr>
    </w:p>
    <w:p w14:paraId="1701AE3E">
      <w:pPr>
        <w:pStyle w:val="3"/>
        <w:rPr>
          <w:rFonts w:ascii="宋体" w:hAnsi="宋体" w:eastAsia="宋体" w:cs="宋体"/>
          <w:sz w:val="24"/>
          <w:szCs w:val="24"/>
        </w:rPr>
      </w:pPr>
    </w:p>
    <w:p w14:paraId="6263B51C">
      <w:pPr>
        <w:pStyle w:val="3"/>
        <w:rPr>
          <w:rFonts w:ascii="宋体" w:hAnsi="宋体" w:eastAsia="宋体" w:cs="宋体"/>
          <w:sz w:val="24"/>
          <w:szCs w:val="24"/>
        </w:rPr>
      </w:pPr>
    </w:p>
    <w:p w14:paraId="471C0B8E">
      <w:pPr>
        <w:pStyle w:val="3"/>
        <w:rPr>
          <w:rFonts w:ascii="宋体" w:hAnsi="宋体" w:eastAsia="宋体" w:cs="宋体"/>
          <w:sz w:val="24"/>
          <w:szCs w:val="24"/>
        </w:rPr>
      </w:pPr>
    </w:p>
    <w:p w14:paraId="0EA638AA">
      <w:pPr>
        <w:pStyle w:val="3"/>
        <w:rPr>
          <w:rFonts w:ascii="宋体" w:hAnsi="宋体" w:eastAsia="宋体" w:cs="宋体"/>
          <w:sz w:val="24"/>
          <w:szCs w:val="24"/>
        </w:rPr>
      </w:pPr>
    </w:p>
    <w:p w14:paraId="6346E0DD">
      <w:pPr>
        <w:pStyle w:val="3"/>
        <w:rPr>
          <w:rFonts w:ascii="宋体" w:hAnsi="宋体" w:eastAsia="宋体" w:cs="宋体"/>
          <w:sz w:val="24"/>
          <w:szCs w:val="24"/>
        </w:rPr>
      </w:pPr>
    </w:p>
    <w:p w14:paraId="04B6C7BF">
      <w:pPr>
        <w:pStyle w:val="3"/>
        <w:rPr>
          <w:rFonts w:ascii="宋体" w:hAnsi="宋体" w:eastAsia="宋体" w:cs="宋体"/>
          <w:sz w:val="24"/>
          <w:szCs w:val="24"/>
        </w:rPr>
      </w:pPr>
    </w:p>
    <w:p w14:paraId="5ECE5345">
      <w:pPr>
        <w:pStyle w:val="4"/>
        <w:rPr>
          <w:rFonts w:hint="eastAsia"/>
          <w:lang w:val="en-US" w:eastAsia="zh-CN"/>
        </w:rPr>
      </w:pPr>
    </w:p>
    <w:p w14:paraId="648D8E90">
      <w:pPr>
        <w:pStyle w:val="8"/>
        <w:widowControl/>
        <w:spacing w:before="120" w:line="228" w:lineRule="auto"/>
        <w:jc w:val="left"/>
        <w:rPr>
          <w:rFonts w:hint="eastAsia" w:ascii="微软雅黑" w:hAnsi="微软雅黑" w:eastAsia="微软雅黑" w:cs="微软雅黑"/>
          <w:color w:val="FF0000"/>
          <w:spacing w:val="-10"/>
          <w:sz w:val="28"/>
          <w:szCs w:val="28"/>
          <w:lang w:eastAsia="zh-CN"/>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111760</wp:posOffset>
            </wp:positionH>
            <wp:positionV relativeFrom="paragraph">
              <wp:posOffset>442595</wp:posOffset>
            </wp:positionV>
            <wp:extent cx="4935855" cy="3487420"/>
            <wp:effectExtent l="0" t="0" r="4445" b="5080"/>
            <wp:wrapSquare wrapText="bothSides"/>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10"/>
                    <a:stretch>
                      <a:fillRect/>
                    </a:stretch>
                  </pic:blipFill>
                  <pic:spPr>
                    <a:xfrm>
                      <a:off x="0" y="0"/>
                      <a:ext cx="4935855" cy="3487420"/>
                    </a:xfrm>
                    <a:prstGeom prst="rect">
                      <a:avLst/>
                    </a:prstGeom>
                    <a:noFill/>
                    <a:ln w="9525">
                      <a:noFill/>
                    </a:ln>
                  </pic:spPr>
                </pic:pic>
              </a:graphicData>
            </a:graphic>
          </wp:anchor>
        </w:drawing>
      </w:r>
    </w:p>
    <w:p w14:paraId="4A5B57BC">
      <w:pPr>
        <w:pStyle w:val="8"/>
        <w:widowControl/>
        <w:spacing w:before="121"/>
        <w:jc w:val="left"/>
        <w:rPr>
          <w:rFonts w:ascii="宋体" w:hAnsi="宋体" w:eastAsia="宋体" w:cs="宋体"/>
          <w:sz w:val="24"/>
          <w:szCs w:val="24"/>
        </w:rPr>
      </w:pPr>
    </w:p>
    <w:p w14:paraId="2C10595B">
      <w:pPr>
        <w:pStyle w:val="8"/>
        <w:widowControl/>
        <w:spacing w:before="121"/>
        <w:jc w:val="left"/>
        <w:rPr>
          <w:rFonts w:ascii="宋体" w:hAnsi="宋体" w:eastAsia="宋体" w:cs="宋体"/>
          <w:sz w:val="24"/>
          <w:szCs w:val="24"/>
        </w:rPr>
      </w:pPr>
    </w:p>
    <w:p w14:paraId="19EAD59D">
      <w:pPr>
        <w:pStyle w:val="8"/>
        <w:widowControl/>
        <w:spacing w:before="121"/>
        <w:jc w:val="left"/>
        <w:rPr>
          <w:rFonts w:ascii="宋体" w:hAnsi="宋体" w:eastAsia="宋体" w:cs="宋体"/>
          <w:sz w:val="24"/>
          <w:szCs w:val="24"/>
        </w:rPr>
      </w:pPr>
    </w:p>
    <w:p w14:paraId="5DDF9471">
      <w:pPr>
        <w:rPr>
          <w:sz w:val="24"/>
        </w:rPr>
      </w:pPr>
    </w:p>
    <w:p w14:paraId="6D1B4D63">
      <w:pPr>
        <w:pStyle w:val="3"/>
      </w:pPr>
    </w:p>
    <w:p w14:paraId="5295FF32">
      <w:pPr>
        <w:pStyle w:val="4"/>
        <w:jc w:val="center"/>
        <w:rPr>
          <w:rFonts w:eastAsiaTheme="minorEastAsia"/>
        </w:rPr>
      </w:pPr>
    </w:p>
    <w:p w14:paraId="723F3CDB"/>
    <w:p w14:paraId="31E2BD20">
      <w:pPr>
        <w:pStyle w:val="3"/>
      </w:pPr>
    </w:p>
    <w:p w14:paraId="5F17B64A">
      <w:pPr>
        <w:pStyle w:val="4"/>
        <w:ind w:left="0"/>
        <w:rPr>
          <w:rFonts w:eastAsiaTheme="minorEastAsia"/>
        </w:rPr>
      </w:pPr>
    </w:p>
    <w:p w14:paraId="1E8ABA5C">
      <w:pPr>
        <w:rPr>
          <w:rFonts w:eastAsiaTheme="minorEastAsia"/>
        </w:rPr>
      </w:pPr>
    </w:p>
    <w:p w14:paraId="6D6F5F07">
      <w:pPr>
        <w:rPr>
          <w:rFonts w:eastAsiaTheme="minorEastAsia"/>
        </w:rPr>
      </w:pPr>
    </w:p>
    <w:p w14:paraId="58C5F88F">
      <w:pPr>
        <w:rPr>
          <w:rFonts w:eastAsiaTheme="minorEastAsia"/>
        </w:rPr>
      </w:pPr>
    </w:p>
    <w:p w14:paraId="61B4F555">
      <w:pPr>
        <w:rPr>
          <w:rFonts w:eastAsiaTheme="minorEastAsia"/>
        </w:rPr>
      </w:pPr>
    </w:p>
    <w:p w14:paraId="2025DDF9">
      <w:pPr>
        <w:rPr>
          <w:rFonts w:eastAsiaTheme="minorEastAsia"/>
        </w:rPr>
      </w:pPr>
    </w:p>
    <w:p w14:paraId="20863996">
      <w:pPr>
        <w:rPr>
          <w:rFonts w:eastAsiaTheme="minorEastAsia"/>
        </w:rPr>
      </w:pPr>
    </w:p>
    <w:p w14:paraId="0940D03F">
      <w:pPr>
        <w:rPr>
          <w:rFonts w:eastAsiaTheme="minorEastAsia"/>
        </w:rPr>
      </w:pPr>
    </w:p>
    <w:p w14:paraId="1A2B026D">
      <w:pPr>
        <w:rPr>
          <w:rFonts w:eastAsiaTheme="minorEastAsia"/>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38100</wp:posOffset>
            </wp:positionV>
            <wp:extent cx="5179060" cy="3884295"/>
            <wp:effectExtent l="0" t="0" r="2540" b="1905"/>
            <wp:wrapSquare wrapText="bothSides"/>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11"/>
                    <a:stretch>
                      <a:fillRect/>
                    </a:stretch>
                  </pic:blipFill>
                  <pic:spPr>
                    <a:xfrm>
                      <a:off x="0" y="0"/>
                      <a:ext cx="5179060" cy="3884295"/>
                    </a:xfrm>
                    <a:prstGeom prst="rect">
                      <a:avLst/>
                    </a:prstGeom>
                    <a:noFill/>
                    <a:ln w="9525">
                      <a:noFill/>
                    </a:ln>
                  </pic:spPr>
                </pic:pic>
              </a:graphicData>
            </a:graphic>
          </wp:anchor>
        </w:drawing>
      </w:r>
    </w:p>
    <w:sectPr>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0ZTJhYTBjMmRjY2NlMWU2NTQ0NjcxMzY0NDRmYzEifQ=="/>
    <w:docVar w:name="KSO_WPS_MARK_KEY" w:val="39309a6f-7486-4f11-9e04-03a80ef9d7ee"/>
  </w:docVars>
  <w:rsids>
    <w:rsidRoot w:val="004561BA"/>
    <w:rsid w:val="001A4533"/>
    <w:rsid w:val="003A4BDD"/>
    <w:rsid w:val="00412E79"/>
    <w:rsid w:val="004561BA"/>
    <w:rsid w:val="007F69DA"/>
    <w:rsid w:val="008A0858"/>
    <w:rsid w:val="008D1164"/>
    <w:rsid w:val="009A6D16"/>
    <w:rsid w:val="00A47541"/>
    <w:rsid w:val="00B40EC4"/>
    <w:rsid w:val="00EC3368"/>
    <w:rsid w:val="00F45A4B"/>
    <w:rsid w:val="00F97731"/>
    <w:rsid w:val="0C753970"/>
    <w:rsid w:val="126B2BAF"/>
    <w:rsid w:val="12812D5F"/>
    <w:rsid w:val="15115C90"/>
    <w:rsid w:val="1A4D5A86"/>
    <w:rsid w:val="1CE422AB"/>
    <w:rsid w:val="267A740D"/>
    <w:rsid w:val="35D00DF7"/>
    <w:rsid w:val="364F7F6E"/>
    <w:rsid w:val="3B240FDD"/>
    <w:rsid w:val="4529399A"/>
    <w:rsid w:val="46470C62"/>
    <w:rsid w:val="50F534AC"/>
    <w:rsid w:val="56A900EA"/>
    <w:rsid w:val="56EE3984"/>
    <w:rsid w:val="574D1E50"/>
    <w:rsid w:val="58E16CF4"/>
    <w:rsid w:val="5C8C6F77"/>
    <w:rsid w:val="60D522F3"/>
    <w:rsid w:val="64AD2180"/>
    <w:rsid w:val="66A92BD6"/>
    <w:rsid w:val="704C6CF1"/>
    <w:rsid w:val="706A07FA"/>
    <w:rsid w:val="74031EEF"/>
    <w:rsid w:val="7BD77DB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widowControl/>
      <w:spacing w:beforeAutospacing="1" w:afterAutospacing="1"/>
      <w:jc w:val="left"/>
      <w:outlineLvl w:val="0"/>
    </w:pPr>
    <w:rPr>
      <w:rFonts w:hint="eastAsia" w:ascii="宋体" w:hAnsi="宋体" w:eastAsia="宋体" w:cs="Times New Roman"/>
      <w:b/>
      <w:bCs/>
      <w:kern w:val="44"/>
      <w:sz w:val="48"/>
      <w:szCs w:val="48"/>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4"/>
    <w:qFormat/>
    <w:uiPriority w:val="0"/>
  </w:style>
  <w:style w:type="paragraph" w:styleId="4">
    <w:name w:val="toc 5"/>
    <w:basedOn w:val="1"/>
    <w:next w:val="1"/>
    <w:qFormat/>
    <w:uiPriority w:val="0"/>
    <w:pPr>
      <w:wordWrap w:val="0"/>
      <w:ind w:left="1275"/>
    </w:pPr>
    <w:rPr>
      <w:rFonts w:ascii="宋体" w:hAnsi="宋体" w:eastAsia="Times New Roman" w:cs="Times New Roman"/>
    </w:rPr>
  </w:style>
  <w:style w:type="paragraph" w:styleId="5">
    <w:name w:val="Balloon Text"/>
    <w:basedOn w:val="1"/>
    <w:link w:val="13"/>
    <w:qFormat/>
    <w:uiPriority w:val="0"/>
    <w:rPr>
      <w:sz w:val="18"/>
      <w:szCs w:val="18"/>
    </w:rPr>
  </w:style>
  <w:style w:type="paragraph" w:styleId="6">
    <w:name w:val="footer"/>
    <w:basedOn w:val="1"/>
    <w:link w:val="15"/>
    <w:qFormat/>
    <w:uiPriority w:val="0"/>
    <w:pPr>
      <w:tabs>
        <w:tab w:val="center" w:pos="4153"/>
        <w:tab w:val="right" w:pos="8306"/>
      </w:tabs>
      <w:snapToGrid w:val="0"/>
      <w:jc w:val="left"/>
    </w:pPr>
    <w:rPr>
      <w:sz w:val="18"/>
      <w:szCs w:val="18"/>
    </w:rPr>
  </w:style>
  <w:style w:type="paragraph" w:styleId="7">
    <w:name w:val="header"/>
    <w:basedOn w:val="1"/>
    <w:link w:val="14"/>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character" w:styleId="11">
    <w:name w:val="Strong"/>
    <w:basedOn w:val="10"/>
    <w:qFormat/>
    <w:uiPriority w:val="22"/>
    <w:rPr>
      <w:b/>
      <w:bCs/>
    </w:rPr>
  </w:style>
  <w:style w:type="character" w:styleId="12">
    <w:name w:val="Hyperlink"/>
    <w:basedOn w:val="10"/>
    <w:qFormat/>
    <w:uiPriority w:val="0"/>
    <w:rPr>
      <w:color w:val="0000FF"/>
      <w:u w:val="single"/>
    </w:rPr>
  </w:style>
  <w:style w:type="character" w:customStyle="1" w:styleId="13">
    <w:name w:val="批注框文本 Char"/>
    <w:basedOn w:val="10"/>
    <w:link w:val="5"/>
    <w:qFormat/>
    <w:uiPriority w:val="0"/>
    <w:rPr>
      <w:rFonts w:asciiTheme="minorHAnsi" w:hAnsiTheme="minorHAnsi" w:eastAsiaTheme="minorEastAsia" w:cstheme="minorBidi"/>
      <w:kern w:val="2"/>
      <w:sz w:val="18"/>
      <w:szCs w:val="18"/>
    </w:rPr>
  </w:style>
  <w:style w:type="character" w:customStyle="1" w:styleId="14">
    <w:name w:val="页眉 Char"/>
    <w:basedOn w:val="10"/>
    <w:link w:val="7"/>
    <w:qFormat/>
    <w:uiPriority w:val="0"/>
    <w:rPr>
      <w:rFonts w:asciiTheme="minorHAnsi" w:hAnsiTheme="minorHAnsi" w:eastAsiaTheme="minorEastAsia" w:cstheme="minorBidi"/>
      <w:kern w:val="2"/>
      <w:sz w:val="18"/>
      <w:szCs w:val="18"/>
    </w:rPr>
  </w:style>
  <w:style w:type="character" w:customStyle="1" w:styleId="15">
    <w:name w:val="页脚 Char"/>
    <w:basedOn w:val="10"/>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1087</Words>
  <Characters>1366</Characters>
  <Lines>12</Lines>
  <Paragraphs>3</Paragraphs>
  <TotalTime>272</TotalTime>
  <ScaleCrop>false</ScaleCrop>
  <LinksUpToDate>false</LinksUpToDate>
  <CharactersWithSpaces>1377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2023-10-31T16:14:00Z</dcterms:created>
  <dc:creator>Administrator</dc:creator>
  <cp:lastModifiedBy>若为君故</cp:lastModifiedBy>
  <dcterms:modified xsi:type="dcterms:W3CDTF">2024-11-18T06:15:26Z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769B0B5B6738493F9DE11B7F091ADC58_13</vt:lpwstr>
  </property>
</Properties>
</file>