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38DEA7">
      <w:pPr>
        <w:pStyle w:val="3"/>
        <w:keepNext w:val="0"/>
        <w:keepLines w:val="0"/>
        <w:widowControl/>
        <w:suppressLineNumbers w:val="0"/>
        <w:shd w:val="clear" w:fill="FFFFFF"/>
        <w:spacing w:before="0" w:beforeAutospacing="0" w:after="0" w:afterAutospacing="0" w:line="195" w:lineRule="atLeast"/>
        <w:ind w:left="0" w:right="0" w:firstLine="0"/>
        <w:jc w:val="center"/>
        <w:rPr>
          <w:rFonts w:hint="eastAsia" w:ascii="宋体" w:hAnsi="宋体" w:eastAsia="宋体" w:cs="宋体"/>
          <w:i w:val="0"/>
          <w:iCs w:val="0"/>
          <w:caps w:val="0"/>
          <w:color w:val="313131"/>
          <w:spacing w:val="0"/>
          <w:sz w:val="22"/>
          <w:szCs w:val="22"/>
        </w:rPr>
      </w:pPr>
      <w:r>
        <w:rPr>
          <w:rStyle w:val="7"/>
          <w:rFonts w:ascii="微软雅黑" w:hAnsi="微软雅黑" w:eastAsia="微软雅黑" w:cs="微软雅黑"/>
          <w:i w:val="0"/>
          <w:iCs w:val="0"/>
          <w:caps w:val="0"/>
          <w:color w:val="313131"/>
          <w:spacing w:val="0"/>
          <w:sz w:val="32"/>
          <w:szCs w:val="32"/>
          <w:shd w:val="clear" w:fill="FFFFFF"/>
        </w:rPr>
        <w:t>新北区</w:t>
      </w:r>
      <w:r>
        <w:rPr>
          <w:rStyle w:val="7"/>
          <w:rFonts w:hint="eastAsia" w:ascii="微软雅黑" w:hAnsi="微软雅黑" w:eastAsia="微软雅黑" w:cs="微软雅黑"/>
          <w:i w:val="0"/>
          <w:iCs w:val="0"/>
          <w:caps w:val="0"/>
          <w:color w:val="313131"/>
          <w:spacing w:val="0"/>
          <w:sz w:val="32"/>
          <w:szCs w:val="32"/>
          <w:shd w:val="clear" w:fill="FFFFFF"/>
        </w:rPr>
        <w:t>小学综合实践活动解丽优秀教师培育室活动简报</w:t>
      </w:r>
    </w:p>
    <w:p w14:paraId="3DD42333">
      <w:pPr>
        <w:pStyle w:val="3"/>
        <w:keepNext w:val="0"/>
        <w:keepLines w:val="0"/>
        <w:widowControl/>
        <w:suppressLineNumbers w:val="0"/>
        <w:shd w:val="clear" w:fill="FFFFFF"/>
        <w:spacing w:before="0" w:beforeAutospacing="0" w:after="0" w:afterAutospacing="0" w:line="195" w:lineRule="atLeast"/>
        <w:ind w:left="0" w:right="0" w:firstLine="0"/>
        <w:jc w:val="center"/>
        <w:rPr>
          <w:rFonts w:hint="eastAsia"/>
          <w:sz w:val="60"/>
          <w:szCs w:val="96"/>
        </w:rPr>
      </w:pPr>
      <w:r>
        <w:rPr>
          <w:rStyle w:val="7"/>
          <w:rFonts w:hint="eastAsia" w:ascii="微软雅黑" w:hAnsi="微软雅黑" w:eastAsia="微软雅黑" w:cs="微软雅黑"/>
          <w:i w:val="0"/>
          <w:iCs w:val="0"/>
          <w:caps w:val="0"/>
          <w:color w:val="313131"/>
          <w:spacing w:val="0"/>
          <w:sz w:val="32"/>
          <w:szCs w:val="32"/>
          <w:shd w:val="clear" w:fill="FFFFFF"/>
        </w:rPr>
        <w:t>（第十</w:t>
      </w:r>
      <w:r>
        <w:rPr>
          <w:rStyle w:val="7"/>
          <w:rFonts w:hint="eastAsia" w:ascii="微软雅黑" w:hAnsi="微软雅黑" w:eastAsia="微软雅黑" w:cs="微软雅黑"/>
          <w:i w:val="0"/>
          <w:iCs w:val="0"/>
          <w:caps w:val="0"/>
          <w:color w:val="313131"/>
          <w:spacing w:val="0"/>
          <w:sz w:val="32"/>
          <w:szCs w:val="32"/>
          <w:shd w:val="clear" w:fill="FFFFFF"/>
          <w:lang w:val="en-US" w:eastAsia="zh-CN"/>
        </w:rPr>
        <w:t>七</w:t>
      </w:r>
      <w:r>
        <w:rPr>
          <w:rStyle w:val="7"/>
          <w:rFonts w:hint="eastAsia" w:ascii="微软雅黑" w:hAnsi="微软雅黑" w:eastAsia="微软雅黑" w:cs="微软雅黑"/>
          <w:i w:val="0"/>
          <w:iCs w:val="0"/>
          <w:caps w:val="0"/>
          <w:color w:val="313131"/>
          <w:spacing w:val="0"/>
          <w:sz w:val="32"/>
          <w:szCs w:val="32"/>
          <w:shd w:val="clear" w:fill="FFFFFF"/>
        </w:rPr>
        <w:t>期）</w:t>
      </w:r>
    </w:p>
    <w:p w14:paraId="5F795802">
      <w:pPr>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w:t>
      </w:r>
      <w:r>
        <w:rPr>
          <w:rFonts w:hint="eastAsia" w:ascii="微软雅黑" w:hAnsi="微软雅黑" w:eastAsia="微软雅黑" w:cs="微软雅黑"/>
          <w:color w:val="FF0000"/>
          <w:sz w:val="28"/>
          <w:szCs w:val="28"/>
        </w:rPr>
        <w:t>一、活动通知】</w:t>
      </w:r>
    </w:p>
    <w:p w14:paraId="10F82A54">
      <w:pPr>
        <w:jc w:val="center"/>
        <w:rPr>
          <w:rFonts w:hint="eastAsia"/>
          <w:b/>
          <w:bCs/>
          <w:sz w:val="28"/>
          <w:szCs w:val="28"/>
          <w:lang w:val="en-US" w:eastAsia="zh-CN"/>
        </w:rPr>
      </w:pPr>
      <w:r>
        <w:rPr>
          <w:rFonts w:hint="eastAsia"/>
          <w:b/>
          <w:bCs/>
          <w:sz w:val="28"/>
          <w:szCs w:val="28"/>
          <w:lang w:val="en-US" w:eastAsia="zh-CN"/>
        </w:rPr>
        <w:t>新北区小学综合实践活动解丽优秀教师培育室第十七次活动通知</w:t>
      </w:r>
    </w:p>
    <w:p w14:paraId="3C0FB96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720" w:firstLineChars="300"/>
        <w:jc w:val="left"/>
        <w:textAlignment w:val="auto"/>
        <w:rPr>
          <w:rFonts w:hint="eastAsia"/>
          <w:sz w:val="24"/>
          <w:szCs w:val="24"/>
          <w:lang w:val="en-US" w:eastAsia="zh-CN"/>
        </w:rPr>
      </w:pPr>
      <w:r>
        <w:rPr>
          <w:rFonts w:hint="eastAsia"/>
          <w:sz w:val="24"/>
          <w:szCs w:val="24"/>
          <w:lang w:val="en-US" w:eastAsia="zh-CN"/>
        </w:rPr>
        <w:t>为进一步落实《义务教育课程方案（2022年版）》要求，推进新学年我市综合实践活动课程高效建设，提高教师的课程开发与指导能力，经研究决定，开展期初综合实践活动期初教研培训活动。具体通知如下：</w:t>
      </w:r>
    </w:p>
    <w:p w14:paraId="413E2BD4">
      <w:pPr>
        <w:keepNext w:val="0"/>
        <w:keepLines w:val="0"/>
        <w:pageBreakBefore w:val="0"/>
        <w:widowControl w:val="0"/>
        <w:numPr>
          <w:ilvl w:val="0"/>
          <w:numId w:val="1"/>
        </w:numPr>
        <w:kinsoku/>
        <w:wordWrap/>
        <w:overflowPunct/>
        <w:topLinePunct w:val="0"/>
        <w:autoSpaceDE/>
        <w:autoSpaceDN/>
        <w:bidi w:val="0"/>
        <w:adjustRightInd/>
        <w:snapToGrid/>
        <w:spacing w:line="440" w:lineRule="atLeast"/>
        <w:jc w:val="left"/>
        <w:textAlignment w:val="auto"/>
        <w:rPr>
          <w:rFonts w:hint="eastAsia"/>
          <w:sz w:val="24"/>
          <w:szCs w:val="24"/>
          <w:lang w:val="en-US" w:eastAsia="zh-CN"/>
        </w:rPr>
      </w:pPr>
      <w:r>
        <w:rPr>
          <w:rFonts w:hint="eastAsia"/>
          <w:sz w:val="24"/>
          <w:szCs w:val="24"/>
          <w:lang w:val="en-US" w:eastAsia="zh-CN"/>
        </w:rPr>
        <w:t>活动主题：新课程背景下综合实践活动高品质实施</w:t>
      </w:r>
    </w:p>
    <w:p w14:paraId="3A859E94">
      <w:pPr>
        <w:keepNext w:val="0"/>
        <w:keepLines w:val="0"/>
        <w:pageBreakBefore w:val="0"/>
        <w:widowControl w:val="0"/>
        <w:numPr>
          <w:ilvl w:val="0"/>
          <w:numId w:val="1"/>
        </w:numPr>
        <w:kinsoku/>
        <w:wordWrap/>
        <w:overflowPunct/>
        <w:topLinePunct w:val="0"/>
        <w:autoSpaceDE/>
        <w:autoSpaceDN/>
        <w:bidi w:val="0"/>
        <w:adjustRightInd/>
        <w:snapToGrid/>
        <w:spacing w:line="440" w:lineRule="atLeast"/>
        <w:jc w:val="left"/>
        <w:textAlignment w:val="auto"/>
        <w:rPr>
          <w:rFonts w:hint="default"/>
          <w:sz w:val="24"/>
          <w:szCs w:val="24"/>
          <w:lang w:val="en-US" w:eastAsia="zh-CN"/>
        </w:rPr>
      </w:pPr>
      <w:r>
        <w:rPr>
          <w:rFonts w:hint="eastAsia"/>
          <w:sz w:val="24"/>
          <w:szCs w:val="24"/>
          <w:lang w:val="en-US" w:eastAsia="zh-CN"/>
        </w:rPr>
        <w:t>活动时间：2024年8月30日下午1:30</w:t>
      </w:r>
    </w:p>
    <w:p w14:paraId="5526735F">
      <w:pPr>
        <w:keepNext w:val="0"/>
        <w:keepLines w:val="0"/>
        <w:pageBreakBefore w:val="0"/>
        <w:widowControl w:val="0"/>
        <w:numPr>
          <w:ilvl w:val="0"/>
          <w:numId w:val="1"/>
        </w:numPr>
        <w:kinsoku/>
        <w:wordWrap/>
        <w:overflowPunct/>
        <w:topLinePunct w:val="0"/>
        <w:autoSpaceDE/>
        <w:autoSpaceDN/>
        <w:bidi w:val="0"/>
        <w:adjustRightInd/>
        <w:snapToGrid/>
        <w:spacing w:line="440" w:lineRule="atLeast"/>
        <w:jc w:val="left"/>
        <w:textAlignment w:val="auto"/>
        <w:rPr>
          <w:rFonts w:hint="default"/>
          <w:sz w:val="24"/>
          <w:szCs w:val="24"/>
          <w:lang w:val="en-US" w:eastAsia="zh-CN"/>
        </w:rPr>
      </w:pPr>
      <w:r>
        <w:rPr>
          <w:rFonts w:hint="eastAsia"/>
          <w:sz w:val="24"/>
          <w:szCs w:val="24"/>
          <w:lang w:val="en-US" w:eastAsia="zh-CN"/>
        </w:rPr>
        <w:t>活动地点：</w:t>
      </w:r>
      <w:bookmarkStart w:id="0" w:name="OLE_LINK1"/>
      <w:r>
        <w:rPr>
          <w:rFonts w:hint="eastAsia"/>
          <w:sz w:val="24"/>
          <w:szCs w:val="24"/>
          <w:lang w:val="en-US" w:eastAsia="zh-CN"/>
        </w:rPr>
        <w:t>三井实验小学（典雅校区）报告厅</w:t>
      </w:r>
      <w:bookmarkEnd w:id="0"/>
    </w:p>
    <w:p w14:paraId="6102C09C">
      <w:pPr>
        <w:keepNext w:val="0"/>
        <w:keepLines w:val="0"/>
        <w:pageBreakBefore w:val="0"/>
        <w:widowControl w:val="0"/>
        <w:numPr>
          <w:ilvl w:val="0"/>
          <w:numId w:val="1"/>
        </w:numPr>
        <w:kinsoku/>
        <w:wordWrap/>
        <w:overflowPunct/>
        <w:topLinePunct w:val="0"/>
        <w:autoSpaceDE/>
        <w:autoSpaceDN/>
        <w:bidi w:val="0"/>
        <w:adjustRightInd/>
        <w:snapToGrid/>
        <w:spacing w:line="440" w:lineRule="atLeast"/>
        <w:jc w:val="left"/>
        <w:textAlignment w:val="auto"/>
        <w:rPr>
          <w:rFonts w:hint="default"/>
          <w:sz w:val="24"/>
          <w:szCs w:val="24"/>
          <w:lang w:val="en-US" w:eastAsia="zh-CN"/>
        </w:rPr>
      </w:pPr>
      <w:r>
        <w:rPr>
          <w:rFonts w:hint="eastAsia"/>
          <w:sz w:val="24"/>
          <w:szCs w:val="24"/>
          <w:lang w:val="en-US" w:eastAsia="zh-CN"/>
        </w:rPr>
        <w:t>参加人员：新北区小学综合实践活动解丽优秀教师培育室全体成员</w:t>
      </w:r>
    </w:p>
    <w:p w14:paraId="09B0A929">
      <w:pPr>
        <w:keepNext w:val="0"/>
        <w:keepLines w:val="0"/>
        <w:pageBreakBefore w:val="0"/>
        <w:widowControl w:val="0"/>
        <w:numPr>
          <w:ilvl w:val="0"/>
          <w:numId w:val="1"/>
        </w:numPr>
        <w:kinsoku/>
        <w:wordWrap/>
        <w:overflowPunct/>
        <w:topLinePunct w:val="0"/>
        <w:autoSpaceDE/>
        <w:autoSpaceDN/>
        <w:bidi w:val="0"/>
        <w:adjustRightInd/>
        <w:snapToGrid/>
        <w:spacing w:line="440" w:lineRule="atLeast"/>
        <w:jc w:val="left"/>
        <w:textAlignment w:val="auto"/>
        <w:rPr>
          <w:rFonts w:hint="default"/>
          <w:sz w:val="24"/>
          <w:szCs w:val="24"/>
          <w:lang w:val="en-US" w:eastAsia="zh-CN"/>
        </w:rPr>
      </w:pPr>
      <w:r>
        <w:rPr>
          <w:rFonts w:hint="eastAsia"/>
          <w:sz w:val="24"/>
          <w:szCs w:val="24"/>
          <w:lang w:val="en-US" w:eastAsia="zh-CN"/>
        </w:rPr>
        <w:t>活动流程：</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1580"/>
        <w:gridCol w:w="1377"/>
        <w:gridCol w:w="1377"/>
        <w:gridCol w:w="1377"/>
        <w:gridCol w:w="1408"/>
      </w:tblGrid>
      <w:tr w14:paraId="1241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88" w:type="dxa"/>
            <w:gridSpan w:val="2"/>
            <w:noWrap w:val="0"/>
            <w:vAlign w:val="top"/>
          </w:tcPr>
          <w:p w14:paraId="45A5E725">
            <w:pPr>
              <w:numPr>
                <w:ilvl w:val="0"/>
                <w:numId w:val="0"/>
              </w:numPr>
              <w:jc w:val="left"/>
              <w:rPr>
                <w:rFonts w:hint="default"/>
                <w:sz w:val="24"/>
                <w:szCs w:val="24"/>
                <w:vertAlign w:val="baseline"/>
                <w:lang w:val="en-US" w:eastAsia="zh-CN"/>
              </w:rPr>
            </w:pPr>
            <w:r>
              <w:rPr>
                <w:rFonts w:hint="eastAsia"/>
                <w:sz w:val="24"/>
                <w:szCs w:val="24"/>
                <w:vertAlign w:val="baseline"/>
                <w:lang w:val="en-US" w:eastAsia="zh-CN"/>
              </w:rPr>
              <w:t>时间</w:t>
            </w:r>
          </w:p>
        </w:tc>
        <w:tc>
          <w:tcPr>
            <w:tcW w:w="1498" w:type="dxa"/>
            <w:noWrap w:val="0"/>
            <w:vAlign w:val="top"/>
          </w:tcPr>
          <w:p w14:paraId="21C53918">
            <w:pPr>
              <w:numPr>
                <w:ilvl w:val="0"/>
                <w:numId w:val="0"/>
              </w:numPr>
              <w:jc w:val="left"/>
              <w:rPr>
                <w:rFonts w:hint="default"/>
                <w:sz w:val="24"/>
                <w:szCs w:val="24"/>
                <w:vertAlign w:val="baseline"/>
                <w:lang w:val="en-US" w:eastAsia="zh-CN"/>
              </w:rPr>
            </w:pPr>
            <w:r>
              <w:rPr>
                <w:rFonts w:hint="eastAsia"/>
                <w:sz w:val="24"/>
                <w:szCs w:val="24"/>
                <w:vertAlign w:val="baseline"/>
                <w:lang w:val="en-US" w:eastAsia="zh-CN"/>
              </w:rPr>
              <w:t>形式</w:t>
            </w:r>
          </w:p>
        </w:tc>
        <w:tc>
          <w:tcPr>
            <w:tcW w:w="1498" w:type="dxa"/>
            <w:noWrap w:val="0"/>
            <w:vAlign w:val="top"/>
          </w:tcPr>
          <w:p w14:paraId="575396F2">
            <w:pPr>
              <w:numPr>
                <w:ilvl w:val="0"/>
                <w:numId w:val="0"/>
              </w:numPr>
              <w:jc w:val="left"/>
              <w:rPr>
                <w:rFonts w:hint="default"/>
                <w:sz w:val="24"/>
                <w:szCs w:val="24"/>
                <w:vertAlign w:val="baseline"/>
                <w:lang w:val="en-US" w:eastAsia="zh-CN"/>
              </w:rPr>
            </w:pPr>
            <w:r>
              <w:rPr>
                <w:rFonts w:hint="eastAsia"/>
                <w:sz w:val="24"/>
                <w:szCs w:val="24"/>
                <w:vertAlign w:val="baseline"/>
                <w:lang w:val="en-US" w:eastAsia="zh-CN"/>
              </w:rPr>
              <w:t>内容</w:t>
            </w:r>
          </w:p>
        </w:tc>
        <w:tc>
          <w:tcPr>
            <w:tcW w:w="1498" w:type="dxa"/>
            <w:noWrap w:val="0"/>
            <w:vAlign w:val="top"/>
          </w:tcPr>
          <w:p w14:paraId="257A5B32">
            <w:pPr>
              <w:numPr>
                <w:ilvl w:val="0"/>
                <w:numId w:val="0"/>
              </w:numPr>
              <w:jc w:val="left"/>
              <w:rPr>
                <w:rFonts w:hint="default"/>
                <w:sz w:val="24"/>
                <w:szCs w:val="24"/>
                <w:vertAlign w:val="baseline"/>
                <w:lang w:val="en-US" w:eastAsia="zh-CN"/>
              </w:rPr>
            </w:pPr>
            <w:r>
              <w:rPr>
                <w:rFonts w:hint="eastAsia"/>
                <w:sz w:val="24"/>
                <w:szCs w:val="24"/>
                <w:vertAlign w:val="baseline"/>
                <w:lang w:val="en-US" w:eastAsia="zh-CN"/>
              </w:rPr>
              <w:t>主持</w:t>
            </w:r>
          </w:p>
        </w:tc>
        <w:tc>
          <w:tcPr>
            <w:tcW w:w="1502" w:type="dxa"/>
            <w:noWrap w:val="0"/>
            <w:vAlign w:val="top"/>
          </w:tcPr>
          <w:p w14:paraId="681FC709">
            <w:pPr>
              <w:numPr>
                <w:ilvl w:val="0"/>
                <w:numId w:val="0"/>
              </w:numPr>
              <w:jc w:val="left"/>
              <w:rPr>
                <w:rFonts w:hint="default"/>
                <w:sz w:val="24"/>
                <w:szCs w:val="24"/>
                <w:vertAlign w:val="baseline"/>
                <w:lang w:val="en-US" w:eastAsia="zh-CN"/>
              </w:rPr>
            </w:pPr>
            <w:r>
              <w:rPr>
                <w:rFonts w:hint="eastAsia"/>
                <w:sz w:val="24"/>
                <w:szCs w:val="24"/>
                <w:vertAlign w:val="baseline"/>
                <w:lang w:val="en-US" w:eastAsia="zh-CN"/>
              </w:rPr>
              <w:t>地点</w:t>
            </w:r>
          </w:p>
        </w:tc>
      </w:tr>
      <w:tr w14:paraId="53AA5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99" w:type="dxa"/>
            <w:vMerge w:val="restart"/>
            <w:noWrap w:val="0"/>
            <w:vAlign w:val="top"/>
          </w:tcPr>
          <w:p w14:paraId="1152485A">
            <w:pPr>
              <w:numPr>
                <w:ilvl w:val="0"/>
                <w:numId w:val="0"/>
              </w:numPr>
              <w:jc w:val="left"/>
              <w:rPr>
                <w:rFonts w:hint="default"/>
                <w:sz w:val="24"/>
                <w:szCs w:val="24"/>
                <w:vertAlign w:val="baseline"/>
                <w:lang w:val="en-US" w:eastAsia="zh-CN"/>
              </w:rPr>
            </w:pPr>
            <w:r>
              <w:rPr>
                <w:rFonts w:hint="eastAsia"/>
                <w:sz w:val="24"/>
                <w:szCs w:val="24"/>
                <w:vertAlign w:val="baseline"/>
                <w:lang w:val="en-US" w:eastAsia="zh-CN"/>
              </w:rPr>
              <w:t>8月30日下午1:30</w:t>
            </w:r>
          </w:p>
        </w:tc>
        <w:tc>
          <w:tcPr>
            <w:tcW w:w="1589" w:type="dxa"/>
            <w:noWrap w:val="0"/>
            <w:vAlign w:val="top"/>
          </w:tcPr>
          <w:p w14:paraId="5724DAF8">
            <w:pPr>
              <w:numPr>
                <w:ilvl w:val="0"/>
                <w:numId w:val="0"/>
              </w:numPr>
              <w:jc w:val="left"/>
              <w:rPr>
                <w:rFonts w:hint="default"/>
                <w:sz w:val="24"/>
                <w:szCs w:val="24"/>
                <w:vertAlign w:val="baseline"/>
                <w:lang w:val="en-US" w:eastAsia="zh-CN"/>
              </w:rPr>
            </w:pPr>
            <w:r>
              <w:rPr>
                <w:rFonts w:hint="eastAsia"/>
                <w:sz w:val="24"/>
                <w:szCs w:val="24"/>
                <w:vertAlign w:val="baseline"/>
                <w:lang w:val="en-US" w:eastAsia="zh-CN"/>
              </w:rPr>
              <w:t>13:15-13:30</w:t>
            </w:r>
          </w:p>
        </w:tc>
        <w:tc>
          <w:tcPr>
            <w:tcW w:w="2996" w:type="dxa"/>
            <w:gridSpan w:val="2"/>
            <w:noWrap w:val="0"/>
            <w:vAlign w:val="top"/>
          </w:tcPr>
          <w:p w14:paraId="10D2F83A">
            <w:pPr>
              <w:numPr>
                <w:ilvl w:val="0"/>
                <w:numId w:val="0"/>
              </w:numPr>
              <w:jc w:val="left"/>
              <w:rPr>
                <w:rFonts w:hint="default"/>
                <w:sz w:val="24"/>
                <w:szCs w:val="24"/>
                <w:vertAlign w:val="baseline"/>
                <w:lang w:val="en-US" w:eastAsia="zh-CN"/>
              </w:rPr>
            </w:pPr>
            <w:r>
              <w:rPr>
                <w:rFonts w:hint="eastAsia"/>
                <w:sz w:val="24"/>
                <w:szCs w:val="24"/>
                <w:vertAlign w:val="baseline"/>
                <w:lang w:val="en-US" w:eastAsia="zh-CN"/>
              </w:rPr>
              <w:t>签到</w:t>
            </w:r>
          </w:p>
        </w:tc>
        <w:tc>
          <w:tcPr>
            <w:tcW w:w="1498" w:type="dxa"/>
            <w:noWrap w:val="0"/>
            <w:vAlign w:val="top"/>
          </w:tcPr>
          <w:p w14:paraId="11B76ACB">
            <w:pPr>
              <w:numPr>
                <w:ilvl w:val="0"/>
                <w:numId w:val="0"/>
              </w:numPr>
              <w:jc w:val="left"/>
              <w:rPr>
                <w:rFonts w:hint="default"/>
                <w:sz w:val="24"/>
                <w:szCs w:val="24"/>
                <w:vertAlign w:val="baseline"/>
                <w:lang w:val="en-US" w:eastAsia="zh-CN"/>
              </w:rPr>
            </w:pPr>
            <w:r>
              <w:rPr>
                <w:rFonts w:hint="eastAsia"/>
                <w:sz w:val="24"/>
                <w:szCs w:val="24"/>
                <w:vertAlign w:val="baseline"/>
                <w:lang w:val="en-US" w:eastAsia="zh-CN"/>
              </w:rPr>
              <w:t>陆子洁</w:t>
            </w:r>
          </w:p>
        </w:tc>
        <w:tc>
          <w:tcPr>
            <w:tcW w:w="1502" w:type="dxa"/>
            <w:vMerge w:val="restart"/>
            <w:noWrap w:val="0"/>
            <w:vAlign w:val="top"/>
          </w:tcPr>
          <w:p w14:paraId="46CB7DEF">
            <w:pPr>
              <w:numPr>
                <w:ilvl w:val="0"/>
                <w:numId w:val="0"/>
              </w:numPr>
              <w:jc w:val="left"/>
              <w:rPr>
                <w:rFonts w:hint="default"/>
                <w:sz w:val="24"/>
                <w:szCs w:val="24"/>
                <w:vertAlign w:val="baseline"/>
                <w:lang w:val="en-US" w:eastAsia="zh-CN"/>
              </w:rPr>
            </w:pPr>
            <w:r>
              <w:rPr>
                <w:rFonts w:hint="eastAsia"/>
                <w:sz w:val="24"/>
                <w:szCs w:val="24"/>
                <w:lang w:val="en-US" w:eastAsia="zh-CN"/>
              </w:rPr>
              <w:t>三井实验小学（典雅校区）报告厅</w:t>
            </w:r>
          </w:p>
        </w:tc>
      </w:tr>
      <w:tr w14:paraId="1034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99" w:type="dxa"/>
            <w:vMerge w:val="continue"/>
            <w:noWrap w:val="0"/>
            <w:vAlign w:val="top"/>
          </w:tcPr>
          <w:p w14:paraId="366A55FE">
            <w:pPr>
              <w:numPr>
                <w:ilvl w:val="0"/>
                <w:numId w:val="0"/>
              </w:numPr>
              <w:jc w:val="left"/>
              <w:rPr>
                <w:rFonts w:hint="default"/>
                <w:sz w:val="24"/>
                <w:szCs w:val="24"/>
                <w:vertAlign w:val="baseline"/>
                <w:lang w:val="en-US" w:eastAsia="zh-CN"/>
              </w:rPr>
            </w:pPr>
          </w:p>
        </w:tc>
        <w:tc>
          <w:tcPr>
            <w:tcW w:w="1589" w:type="dxa"/>
            <w:noWrap w:val="0"/>
            <w:vAlign w:val="top"/>
          </w:tcPr>
          <w:p w14:paraId="785E8478">
            <w:pPr>
              <w:numPr>
                <w:ilvl w:val="0"/>
                <w:numId w:val="0"/>
              </w:numPr>
              <w:jc w:val="left"/>
              <w:rPr>
                <w:rFonts w:hint="default"/>
                <w:sz w:val="24"/>
                <w:szCs w:val="24"/>
                <w:vertAlign w:val="baseline"/>
                <w:lang w:val="en-US" w:eastAsia="zh-CN"/>
              </w:rPr>
            </w:pPr>
            <w:r>
              <w:rPr>
                <w:rFonts w:hint="eastAsia"/>
                <w:sz w:val="24"/>
                <w:szCs w:val="24"/>
                <w:vertAlign w:val="baseline"/>
                <w:lang w:val="en-US" w:eastAsia="zh-CN"/>
              </w:rPr>
              <w:t>13:30-16:00</w:t>
            </w:r>
          </w:p>
        </w:tc>
        <w:tc>
          <w:tcPr>
            <w:tcW w:w="2996" w:type="dxa"/>
            <w:gridSpan w:val="2"/>
            <w:noWrap w:val="0"/>
            <w:vAlign w:val="top"/>
          </w:tcPr>
          <w:p w14:paraId="323F12AB">
            <w:pPr>
              <w:numPr>
                <w:ilvl w:val="0"/>
                <w:numId w:val="0"/>
              </w:numPr>
              <w:jc w:val="left"/>
              <w:rPr>
                <w:rFonts w:hint="default"/>
                <w:sz w:val="24"/>
                <w:szCs w:val="24"/>
                <w:vertAlign w:val="baseline"/>
                <w:lang w:val="en-US" w:eastAsia="zh-CN"/>
              </w:rPr>
            </w:pPr>
            <w:r>
              <w:rPr>
                <w:rFonts w:hint="eastAsia"/>
                <w:sz w:val="24"/>
                <w:szCs w:val="24"/>
                <w:vertAlign w:val="baseline"/>
                <w:lang w:val="en-US" w:eastAsia="zh-CN"/>
              </w:rPr>
              <w:t>专家讲座《生成式人工智能赋能综合实践活动课程开发与实施》</w:t>
            </w:r>
          </w:p>
        </w:tc>
        <w:tc>
          <w:tcPr>
            <w:tcW w:w="1498" w:type="dxa"/>
            <w:noWrap w:val="0"/>
            <w:vAlign w:val="top"/>
          </w:tcPr>
          <w:p w14:paraId="1E725E5A">
            <w:pPr>
              <w:numPr>
                <w:ilvl w:val="0"/>
                <w:numId w:val="0"/>
              </w:numPr>
              <w:jc w:val="left"/>
              <w:rPr>
                <w:rFonts w:hint="eastAsia"/>
                <w:b/>
                <w:bCs/>
                <w:sz w:val="24"/>
                <w:szCs w:val="24"/>
                <w:vertAlign w:val="baseline"/>
                <w:lang w:val="en-US" w:eastAsia="zh-CN"/>
              </w:rPr>
            </w:pPr>
            <w:r>
              <w:rPr>
                <w:rFonts w:hint="eastAsia"/>
                <w:b/>
                <w:bCs/>
                <w:sz w:val="24"/>
                <w:szCs w:val="24"/>
                <w:vertAlign w:val="baseline"/>
                <w:lang w:val="en-US" w:eastAsia="zh-CN"/>
              </w:rPr>
              <w:t>李宝敏</w:t>
            </w:r>
          </w:p>
          <w:p w14:paraId="3AAB6498">
            <w:pPr>
              <w:numPr>
                <w:ilvl w:val="0"/>
                <w:numId w:val="0"/>
              </w:numPr>
              <w:jc w:val="left"/>
              <w:rPr>
                <w:rFonts w:hint="default"/>
                <w:sz w:val="24"/>
                <w:szCs w:val="24"/>
                <w:vertAlign w:val="baseline"/>
                <w:lang w:val="en-US" w:eastAsia="zh-CN"/>
              </w:rPr>
            </w:pPr>
          </w:p>
        </w:tc>
        <w:tc>
          <w:tcPr>
            <w:tcW w:w="1502" w:type="dxa"/>
            <w:vMerge w:val="continue"/>
            <w:noWrap w:val="0"/>
            <w:vAlign w:val="top"/>
          </w:tcPr>
          <w:p w14:paraId="4F7AD622">
            <w:pPr>
              <w:numPr>
                <w:ilvl w:val="0"/>
                <w:numId w:val="0"/>
              </w:numPr>
              <w:jc w:val="left"/>
              <w:rPr>
                <w:rFonts w:hint="default"/>
                <w:sz w:val="24"/>
                <w:szCs w:val="24"/>
                <w:vertAlign w:val="baseline"/>
                <w:lang w:val="en-US" w:eastAsia="zh-CN"/>
              </w:rPr>
            </w:pPr>
          </w:p>
        </w:tc>
      </w:tr>
      <w:tr w14:paraId="70EE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99" w:type="dxa"/>
            <w:vMerge w:val="continue"/>
            <w:noWrap w:val="0"/>
            <w:vAlign w:val="top"/>
          </w:tcPr>
          <w:p w14:paraId="3AB8D93D">
            <w:pPr>
              <w:numPr>
                <w:ilvl w:val="0"/>
                <w:numId w:val="0"/>
              </w:numPr>
              <w:jc w:val="left"/>
              <w:rPr>
                <w:rFonts w:hint="default"/>
                <w:sz w:val="24"/>
                <w:szCs w:val="24"/>
                <w:vertAlign w:val="baseline"/>
                <w:lang w:val="en-US" w:eastAsia="zh-CN"/>
              </w:rPr>
            </w:pPr>
          </w:p>
        </w:tc>
        <w:tc>
          <w:tcPr>
            <w:tcW w:w="1589" w:type="dxa"/>
            <w:noWrap w:val="0"/>
            <w:vAlign w:val="top"/>
          </w:tcPr>
          <w:p w14:paraId="2F63FC65">
            <w:pPr>
              <w:numPr>
                <w:ilvl w:val="0"/>
                <w:numId w:val="0"/>
              </w:numPr>
              <w:jc w:val="left"/>
              <w:rPr>
                <w:rFonts w:hint="default"/>
                <w:sz w:val="24"/>
                <w:szCs w:val="24"/>
                <w:vertAlign w:val="baseline"/>
                <w:lang w:val="en-US" w:eastAsia="zh-CN"/>
              </w:rPr>
            </w:pPr>
            <w:r>
              <w:rPr>
                <w:rFonts w:hint="eastAsia"/>
                <w:sz w:val="24"/>
                <w:szCs w:val="24"/>
                <w:vertAlign w:val="baseline"/>
                <w:lang w:val="en-US" w:eastAsia="zh-CN"/>
              </w:rPr>
              <w:t>16:00-16:30</w:t>
            </w:r>
          </w:p>
        </w:tc>
        <w:tc>
          <w:tcPr>
            <w:tcW w:w="2996" w:type="dxa"/>
            <w:gridSpan w:val="2"/>
            <w:noWrap w:val="0"/>
            <w:vAlign w:val="top"/>
          </w:tcPr>
          <w:p w14:paraId="7745E0AC">
            <w:pPr>
              <w:numPr>
                <w:ilvl w:val="0"/>
                <w:numId w:val="0"/>
              </w:numPr>
              <w:jc w:val="left"/>
              <w:rPr>
                <w:rFonts w:hint="default"/>
                <w:sz w:val="24"/>
                <w:szCs w:val="24"/>
                <w:vertAlign w:val="baseline"/>
                <w:lang w:val="en-US" w:eastAsia="zh-CN"/>
              </w:rPr>
            </w:pPr>
            <w:r>
              <w:rPr>
                <w:rFonts w:hint="eastAsia"/>
                <w:sz w:val="24"/>
                <w:szCs w:val="24"/>
                <w:vertAlign w:val="baseline"/>
                <w:lang w:val="en-US" w:eastAsia="zh-CN"/>
              </w:rPr>
              <w:t>新学期工作计划与部署</w:t>
            </w:r>
          </w:p>
        </w:tc>
        <w:tc>
          <w:tcPr>
            <w:tcW w:w="1498" w:type="dxa"/>
            <w:noWrap w:val="0"/>
            <w:vAlign w:val="top"/>
          </w:tcPr>
          <w:p w14:paraId="09AC56A3">
            <w:pPr>
              <w:numPr>
                <w:ilvl w:val="0"/>
                <w:numId w:val="0"/>
              </w:numPr>
              <w:jc w:val="left"/>
              <w:rPr>
                <w:rFonts w:hint="eastAsia"/>
                <w:b/>
                <w:bCs/>
                <w:sz w:val="24"/>
                <w:szCs w:val="24"/>
                <w:vertAlign w:val="baseline"/>
                <w:lang w:val="en-US" w:eastAsia="zh-CN"/>
              </w:rPr>
            </w:pPr>
            <w:r>
              <w:rPr>
                <w:rFonts w:hint="eastAsia"/>
                <w:b/>
                <w:bCs/>
                <w:sz w:val="24"/>
                <w:szCs w:val="24"/>
                <w:vertAlign w:val="baseline"/>
                <w:lang w:val="en-US" w:eastAsia="zh-CN"/>
              </w:rPr>
              <w:t>孙美荣</w:t>
            </w:r>
          </w:p>
          <w:p w14:paraId="39016EDC">
            <w:pPr>
              <w:numPr>
                <w:ilvl w:val="0"/>
                <w:numId w:val="0"/>
              </w:numPr>
              <w:jc w:val="left"/>
              <w:rPr>
                <w:rFonts w:hint="default"/>
                <w:sz w:val="24"/>
                <w:szCs w:val="24"/>
                <w:vertAlign w:val="baseline"/>
                <w:lang w:val="en-US" w:eastAsia="zh-CN"/>
              </w:rPr>
            </w:pPr>
          </w:p>
        </w:tc>
        <w:tc>
          <w:tcPr>
            <w:tcW w:w="1502" w:type="dxa"/>
            <w:vMerge w:val="continue"/>
            <w:noWrap w:val="0"/>
            <w:vAlign w:val="top"/>
          </w:tcPr>
          <w:p w14:paraId="1A08D49D">
            <w:pPr>
              <w:numPr>
                <w:ilvl w:val="0"/>
                <w:numId w:val="0"/>
              </w:numPr>
              <w:jc w:val="left"/>
              <w:rPr>
                <w:rFonts w:hint="default"/>
                <w:sz w:val="24"/>
                <w:szCs w:val="24"/>
                <w:vertAlign w:val="baseline"/>
                <w:lang w:val="en-US" w:eastAsia="zh-CN"/>
              </w:rPr>
            </w:pPr>
          </w:p>
        </w:tc>
      </w:tr>
    </w:tbl>
    <w:p w14:paraId="402E6378">
      <w:pPr>
        <w:numPr>
          <w:ilvl w:val="0"/>
          <w:numId w:val="1"/>
        </w:numPr>
        <w:ind w:left="0" w:leftChars="0" w:firstLine="0" w:firstLineChars="0"/>
        <w:jc w:val="left"/>
        <w:rPr>
          <w:rFonts w:hint="eastAsia"/>
          <w:sz w:val="24"/>
          <w:szCs w:val="24"/>
          <w:lang w:val="en-US" w:eastAsia="zh-CN"/>
        </w:rPr>
      </w:pPr>
      <w:r>
        <w:rPr>
          <w:rFonts w:hint="eastAsia"/>
          <w:sz w:val="24"/>
          <w:szCs w:val="24"/>
          <w:lang w:val="en-US" w:eastAsia="zh-CN"/>
        </w:rPr>
        <w:t>其他安排</w:t>
      </w:r>
    </w:p>
    <w:p w14:paraId="3BEC2A25">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Chars="0"/>
        <w:jc w:val="left"/>
        <w:textAlignment w:val="auto"/>
        <w:rPr>
          <w:rFonts w:hint="eastAsia"/>
          <w:sz w:val="24"/>
          <w:szCs w:val="24"/>
          <w:lang w:val="en-US" w:eastAsia="zh-CN"/>
        </w:rPr>
      </w:pPr>
      <w:r>
        <w:rPr>
          <w:rFonts w:hint="eastAsia"/>
          <w:sz w:val="24"/>
          <w:szCs w:val="24"/>
          <w:lang w:val="en-US" w:eastAsia="zh-CN"/>
        </w:rPr>
        <w:t>活动通知及签到：陆子洁</w:t>
      </w:r>
    </w:p>
    <w:p w14:paraId="125ABE14">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Chars="0"/>
        <w:jc w:val="left"/>
        <w:textAlignment w:val="auto"/>
        <w:rPr>
          <w:rFonts w:hint="default"/>
          <w:sz w:val="24"/>
          <w:szCs w:val="24"/>
          <w:lang w:val="en-US" w:eastAsia="zh-CN"/>
        </w:rPr>
      </w:pPr>
      <w:r>
        <w:rPr>
          <w:rFonts w:hint="eastAsia"/>
          <w:sz w:val="24"/>
          <w:szCs w:val="24"/>
          <w:lang w:val="en-US" w:eastAsia="zh-CN"/>
        </w:rPr>
        <w:t>活动摄影：王丽红</w:t>
      </w:r>
    </w:p>
    <w:p w14:paraId="63F004CA">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Chars="0"/>
        <w:jc w:val="left"/>
        <w:textAlignment w:val="auto"/>
        <w:rPr>
          <w:rFonts w:hint="default"/>
          <w:sz w:val="24"/>
          <w:szCs w:val="24"/>
          <w:lang w:val="en-US" w:eastAsia="zh-CN"/>
        </w:rPr>
      </w:pPr>
      <w:r>
        <w:rPr>
          <w:rFonts w:hint="eastAsia"/>
          <w:sz w:val="24"/>
          <w:szCs w:val="24"/>
          <w:lang w:val="en-US" w:eastAsia="zh-CN"/>
        </w:rPr>
        <w:t>活动报道：杨逸</w:t>
      </w:r>
    </w:p>
    <w:p w14:paraId="71F310C0">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Chars="0"/>
        <w:jc w:val="left"/>
        <w:textAlignment w:val="auto"/>
        <w:rPr>
          <w:rFonts w:hint="default"/>
          <w:sz w:val="24"/>
          <w:szCs w:val="24"/>
          <w:lang w:val="en-US" w:eastAsia="zh-CN"/>
        </w:rPr>
      </w:pPr>
      <w:r>
        <w:rPr>
          <w:rFonts w:hint="eastAsia"/>
          <w:sz w:val="24"/>
          <w:szCs w:val="24"/>
          <w:lang w:val="en-US" w:eastAsia="zh-CN"/>
        </w:rPr>
        <w:t>活动简报：谢明霞</w:t>
      </w:r>
    </w:p>
    <w:p w14:paraId="090357A6">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Chars="0"/>
        <w:jc w:val="left"/>
        <w:textAlignment w:val="auto"/>
        <w:rPr>
          <w:rFonts w:hint="default"/>
          <w:sz w:val="24"/>
          <w:szCs w:val="24"/>
          <w:lang w:val="en-US" w:eastAsia="zh-CN"/>
        </w:rPr>
      </w:pPr>
      <w:r>
        <w:rPr>
          <w:rFonts w:hint="eastAsia"/>
          <w:sz w:val="24"/>
          <w:szCs w:val="24"/>
          <w:lang w:val="en-US" w:eastAsia="zh-CN"/>
        </w:rPr>
        <w:t>学校场地空间有限，请参会教师尽可能绿色出行或拼车前往。</w:t>
      </w:r>
    </w:p>
    <w:p w14:paraId="41CB9D15">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right"/>
        <w:textAlignment w:val="auto"/>
        <w:rPr>
          <w:rFonts w:hint="eastAsia"/>
          <w:sz w:val="24"/>
          <w:szCs w:val="24"/>
          <w:lang w:val="en-US" w:eastAsia="zh-CN"/>
        </w:rPr>
      </w:pPr>
      <w:r>
        <w:rPr>
          <w:rFonts w:hint="eastAsia"/>
          <w:sz w:val="24"/>
          <w:szCs w:val="24"/>
          <w:lang w:val="en-US" w:eastAsia="zh-CN"/>
        </w:rPr>
        <w:t>新北区小学综合实践活动解丽优秀教师培育室</w:t>
      </w:r>
    </w:p>
    <w:p w14:paraId="6B834418">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right"/>
        <w:textAlignment w:val="auto"/>
        <w:rPr>
          <w:rFonts w:hint="default"/>
          <w:sz w:val="24"/>
          <w:szCs w:val="24"/>
          <w:lang w:val="en-US" w:eastAsia="zh-CN"/>
        </w:rPr>
      </w:pPr>
      <w:r>
        <w:rPr>
          <w:rFonts w:hint="eastAsia"/>
          <w:sz w:val="24"/>
          <w:szCs w:val="24"/>
          <w:lang w:val="en-US" w:eastAsia="zh-CN"/>
        </w:rPr>
        <w:t>2024年8月27日</w:t>
      </w:r>
    </w:p>
    <w:p w14:paraId="3BAD37FA"/>
    <w:p w14:paraId="1485441A">
      <w:pPr>
        <w:rPr>
          <w:rFonts w:ascii="微软雅黑" w:hAnsi="微软雅黑" w:eastAsia="微软雅黑" w:cs="微软雅黑"/>
          <w:i w:val="0"/>
          <w:iCs w:val="0"/>
          <w:caps w:val="0"/>
          <w:color w:val="FF0000"/>
          <w:spacing w:val="0"/>
          <w:sz w:val="21"/>
          <w:szCs w:val="21"/>
          <w:shd w:val="clear" w:fill="FFFFFF"/>
        </w:rPr>
      </w:pPr>
    </w:p>
    <w:p w14:paraId="0562A613">
      <w:pPr>
        <w:rPr>
          <w:rFonts w:ascii="微软雅黑" w:hAnsi="微软雅黑" w:eastAsia="微软雅黑" w:cs="微软雅黑"/>
          <w:i w:val="0"/>
          <w:iCs w:val="0"/>
          <w:caps w:val="0"/>
          <w:color w:val="FF0000"/>
          <w:spacing w:val="0"/>
          <w:sz w:val="21"/>
          <w:szCs w:val="21"/>
          <w:shd w:val="clear" w:fill="FFFFFF"/>
        </w:rPr>
      </w:pPr>
    </w:p>
    <w:p w14:paraId="22C400C9">
      <w:pPr>
        <w:rPr>
          <w:rFonts w:ascii="微软雅黑" w:hAnsi="微软雅黑" w:eastAsia="微软雅黑" w:cs="微软雅黑"/>
          <w:i w:val="0"/>
          <w:iCs w:val="0"/>
          <w:caps w:val="0"/>
          <w:color w:val="FF0000"/>
          <w:spacing w:val="0"/>
          <w:sz w:val="21"/>
          <w:szCs w:val="21"/>
          <w:shd w:val="clear" w:fill="FFFFFF"/>
        </w:rPr>
      </w:pPr>
    </w:p>
    <w:p w14:paraId="44FE1FF9">
      <w:pPr>
        <w:rPr>
          <w:rFonts w:hint="eastAsia" w:ascii="宋体" w:hAnsi="宋体" w:eastAsia="宋体" w:cs="宋体"/>
          <w:i w:val="0"/>
          <w:iCs w:val="0"/>
          <w:caps w:val="0"/>
          <w:color w:val="313131"/>
          <w:spacing w:val="0"/>
          <w:sz w:val="24"/>
          <w:szCs w:val="24"/>
          <w:shd w:val="clear" w:fill="FFFFFF"/>
        </w:rPr>
      </w:pPr>
      <w:r>
        <w:rPr>
          <w:rFonts w:hint="eastAsia" w:ascii="微软雅黑" w:hAnsi="微软雅黑" w:eastAsia="微软雅黑" w:cs="微软雅黑"/>
          <w:color w:val="FF0000"/>
          <w:sz w:val="28"/>
          <w:szCs w:val="28"/>
        </w:rPr>
        <w:t>【二、活动签到】</w:t>
      </w:r>
      <w:r>
        <w:rPr>
          <w:rFonts w:hint="eastAsia" w:ascii="宋体" w:hAnsi="宋体" w:eastAsia="宋体" w:cs="宋体"/>
          <w:i w:val="0"/>
          <w:iCs w:val="0"/>
          <w:caps w:val="0"/>
          <w:color w:val="313131"/>
          <w:spacing w:val="0"/>
          <w:sz w:val="24"/>
          <w:szCs w:val="24"/>
          <w:shd w:val="clear" w:fill="FFFFFF"/>
        </w:rPr>
        <w:t>（附：纸质签到表扫描件）</w:t>
      </w:r>
    </w:p>
    <w:p w14:paraId="1DACD948">
      <w:pPr>
        <w:rPr>
          <w:rFonts w:hint="eastAsia" w:ascii="宋体" w:hAnsi="宋体" w:eastAsia="宋体" w:cs="宋体"/>
          <w:i w:val="0"/>
          <w:iCs w:val="0"/>
          <w:caps w:val="0"/>
          <w:color w:val="313131"/>
          <w:spacing w:val="0"/>
          <w:sz w:val="18"/>
          <w:szCs w:val="18"/>
          <w:shd w:val="clear" w:fill="FFFFFF"/>
          <w:lang w:eastAsia="zh-CN"/>
        </w:rPr>
      </w:pPr>
      <w:r>
        <w:rPr>
          <w:rFonts w:hint="eastAsia" w:ascii="宋体" w:hAnsi="宋体" w:eastAsia="宋体" w:cs="宋体"/>
          <w:i w:val="0"/>
          <w:iCs w:val="0"/>
          <w:caps w:val="0"/>
          <w:color w:val="313131"/>
          <w:spacing w:val="0"/>
          <w:sz w:val="18"/>
          <w:szCs w:val="18"/>
          <w:shd w:val="clear" w:fill="FFFFFF"/>
          <w:lang w:eastAsia="zh-CN"/>
        </w:rPr>
        <w:drawing>
          <wp:inline distT="0" distB="0" distL="114300" distR="114300">
            <wp:extent cx="5262880" cy="7016115"/>
            <wp:effectExtent l="0" t="0" r="20320" b="19685"/>
            <wp:docPr id="11" name="图片 11" descr="QQ图片2024083117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图片20240831172907"/>
                    <pic:cNvPicPr>
                      <a:picLocks noChangeAspect="1"/>
                    </pic:cNvPicPr>
                  </pic:nvPicPr>
                  <pic:blipFill>
                    <a:blip r:embed="rId4"/>
                    <a:stretch>
                      <a:fillRect/>
                    </a:stretch>
                  </pic:blipFill>
                  <pic:spPr>
                    <a:xfrm>
                      <a:off x="0" y="0"/>
                      <a:ext cx="5262880" cy="7016115"/>
                    </a:xfrm>
                    <a:prstGeom prst="rect">
                      <a:avLst/>
                    </a:prstGeom>
                  </pic:spPr>
                </pic:pic>
              </a:graphicData>
            </a:graphic>
          </wp:inline>
        </w:drawing>
      </w:r>
    </w:p>
    <w:p w14:paraId="3CACA97A">
      <w:pPr>
        <w:rPr>
          <w:rFonts w:hint="eastAsia" w:ascii="微软雅黑" w:hAnsi="微软雅黑" w:eastAsia="微软雅黑" w:cs="微软雅黑"/>
          <w:color w:val="FF0000"/>
          <w:sz w:val="28"/>
          <w:szCs w:val="28"/>
        </w:rPr>
      </w:pPr>
    </w:p>
    <w:p w14:paraId="4A7054C7">
      <w:pPr>
        <w:rPr>
          <w:rFonts w:hint="eastAsia" w:ascii="微软雅黑" w:hAnsi="微软雅黑" w:eastAsia="微软雅黑" w:cs="微软雅黑"/>
          <w:color w:val="FF0000"/>
          <w:sz w:val="28"/>
          <w:szCs w:val="28"/>
        </w:rPr>
      </w:pPr>
    </w:p>
    <w:p w14:paraId="69F49DE5">
      <w:pPr>
        <w:rPr>
          <w:rFonts w:hint="eastAsia" w:ascii="微软雅黑" w:hAnsi="微软雅黑" w:eastAsia="微软雅黑" w:cs="微软雅黑"/>
          <w:color w:val="FF0000"/>
          <w:sz w:val="28"/>
          <w:szCs w:val="28"/>
        </w:rPr>
      </w:pPr>
    </w:p>
    <w:p w14:paraId="7B3792EB">
      <w:pPr>
        <w:rPr>
          <w:rFonts w:hint="eastAsia" w:ascii="宋体" w:hAnsi="宋体" w:eastAsia="宋体" w:cs="宋体"/>
          <w:i w:val="0"/>
          <w:iCs w:val="0"/>
          <w:caps w:val="0"/>
          <w:color w:val="313131"/>
          <w:spacing w:val="0"/>
          <w:sz w:val="24"/>
          <w:szCs w:val="24"/>
          <w:shd w:val="clear" w:fill="FFFFFF"/>
        </w:rPr>
      </w:pPr>
      <w:r>
        <w:rPr>
          <w:rFonts w:hint="eastAsia" w:ascii="微软雅黑" w:hAnsi="微软雅黑" w:eastAsia="微软雅黑" w:cs="微软雅黑"/>
          <w:color w:val="FF0000"/>
          <w:sz w:val="28"/>
          <w:szCs w:val="28"/>
        </w:rPr>
        <w:t>【三、活动过程材料】</w:t>
      </w:r>
      <w:r>
        <w:rPr>
          <w:rFonts w:hint="eastAsia" w:ascii="宋体" w:hAnsi="宋体" w:eastAsia="宋体" w:cs="宋体"/>
          <w:i w:val="0"/>
          <w:iCs w:val="0"/>
          <w:caps w:val="0"/>
          <w:color w:val="313131"/>
          <w:spacing w:val="0"/>
          <w:sz w:val="24"/>
          <w:szCs w:val="24"/>
          <w:shd w:val="clear" w:fill="FFFFFF"/>
        </w:rPr>
        <w:t>（附：</w:t>
      </w:r>
      <w:r>
        <w:rPr>
          <w:rFonts w:hint="eastAsia" w:ascii="宋体" w:hAnsi="宋体" w:eastAsia="宋体" w:cs="宋体"/>
          <w:i w:val="0"/>
          <w:iCs w:val="0"/>
          <w:caps w:val="0"/>
          <w:color w:val="313131"/>
          <w:spacing w:val="0"/>
          <w:sz w:val="24"/>
          <w:szCs w:val="24"/>
          <w:shd w:val="clear" w:fill="FFFFFF"/>
          <w:lang w:val="en-US" w:eastAsia="zh-CN"/>
        </w:rPr>
        <w:t>照片</w:t>
      </w:r>
      <w:r>
        <w:rPr>
          <w:rFonts w:hint="eastAsia" w:ascii="宋体" w:hAnsi="宋体" w:eastAsia="宋体" w:cs="宋体"/>
          <w:i w:val="0"/>
          <w:iCs w:val="0"/>
          <w:caps w:val="0"/>
          <w:color w:val="313131"/>
          <w:spacing w:val="0"/>
          <w:sz w:val="24"/>
          <w:szCs w:val="24"/>
          <w:shd w:val="clear" w:fill="FFFFFF"/>
        </w:rPr>
        <w:t>）</w:t>
      </w:r>
    </w:p>
    <w:p w14:paraId="44C19A67">
      <w:pPr>
        <w:rPr>
          <w:rFonts w:hint="eastAsia" w:ascii="宋体" w:hAnsi="宋体" w:eastAsia="宋体" w:cs="宋体"/>
          <w:i w:val="0"/>
          <w:iCs w:val="0"/>
          <w:caps w:val="0"/>
          <w:color w:val="313131"/>
          <w:spacing w:val="0"/>
          <w:sz w:val="24"/>
          <w:szCs w:val="24"/>
          <w:shd w:val="clear" w:fill="FFFFFF"/>
          <w:lang w:eastAsia="zh-CN"/>
        </w:rPr>
      </w:pPr>
      <w:r>
        <w:rPr>
          <w:rFonts w:hint="eastAsia" w:ascii="宋体" w:hAnsi="宋体" w:eastAsia="宋体" w:cs="宋体"/>
          <w:i w:val="0"/>
          <w:iCs w:val="0"/>
          <w:caps w:val="0"/>
          <w:color w:val="313131"/>
          <w:spacing w:val="0"/>
          <w:sz w:val="24"/>
          <w:szCs w:val="24"/>
          <w:shd w:val="clear" w:fill="FFFFFF"/>
          <w:lang w:eastAsia="zh-CN"/>
        </w:rPr>
        <w:drawing>
          <wp:inline distT="0" distB="0" distL="114300" distR="114300">
            <wp:extent cx="5255260" cy="3942080"/>
            <wp:effectExtent l="0" t="0" r="2540" b="20320"/>
            <wp:docPr id="34" name="图片 34" descr="NR8AVjViQ1FBNE56VXdOalU0T1RNZnA5Rm1iNHRFTWchIQUAcXVuZ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NR8AVjViQ1FBNE56VXdOalU0T1RNZnA5Rm1iNHRFTWchIQUAcXVuZ3o!"/>
                    <pic:cNvPicPr>
                      <a:picLocks noChangeAspect="1"/>
                    </pic:cNvPicPr>
                  </pic:nvPicPr>
                  <pic:blipFill>
                    <a:blip r:embed="rId5"/>
                    <a:stretch>
                      <a:fillRect/>
                    </a:stretch>
                  </pic:blipFill>
                  <pic:spPr>
                    <a:xfrm>
                      <a:off x="0" y="0"/>
                      <a:ext cx="5255260" cy="3942080"/>
                    </a:xfrm>
                    <a:prstGeom prst="rect">
                      <a:avLst/>
                    </a:prstGeom>
                  </pic:spPr>
                </pic:pic>
              </a:graphicData>
            </a:graphic>
          </wp:inline>
        </w:drawing>
      </w:r>
      <w:r>
        <w:rPr>
          <w:rFonts w:hint="eastAsia" w:ascii="宋体" w:hAnsi="宋体" w:eastAsia="宋体" w:cs="宋体"/>
          <w:i w:val="0"/>
          <w:iCs w:val="0"/>
          <w:caps w:val="0"/>
          <w:color w:val="313131"/>
          <w:spacing w:val="0"/>
          <w:sz w:val="24"/>
          <w:szCs w:val="24"/>
          <w:shd w:val="clear" w:fill="FFFFFF"/>
          <w:lang w:eastAsia="zh-CN"/>
        </w:rPr>
        <w:drawing>
          <wp:inline distT="0" distB="0" distL="114300" distR="114300">
            <wp:extent cx="5255260" cy="3942080"/>
            <wp:effectExtent l="0" t="0" r="2540" b="20320"/>
            <wp:docPr id="35" name="图片 35" descr="NR8AVjViQ1FBNE56VXdOalU0T1RNZHA5Rm1IYXhGTWchIQUAcXVuZ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NR8AVjViQ1FBNE56VXdOalU0T1RNZHA5Rm1IYXhGTWchIQUAcXVuZ3o!"/>
                    <pic:cNvPicPr>
                      <a:picLocks noChangeAspect="1"/>
                    </pic:cNvPicPr>
                  </pic:nvPicPr>
                  <pic:blipFill>
                    <a:blip r:embed="rId6"/>
                    <a:stretch>
                      <a:fillRect/>
                    </a:stretch>
                  </pic:blipFill>
                  <pic:spPr>
                    <a:xfrm>
                      <a:off x="0" y="0"/>
                      <a:ext cx="5255260" cy="3942080"/>
                    </a:xfrm>
                    <a:prstGeom prst="rect">
                      <a:avLst/>
                    </a:prstGeom>
                  </pic:spPr>
                </pic:pic>
              </a:graphicData>
            </a:graphic>
          </wp:inline>
        </w:drawing>
      </w:r>
    </w:p>
    <w:p w14:paraId="3F5E6578">
      <w:pPr>
        <w:rPr>
          <w:rFonts w:hint="eastAsia" w:ascii="宋体" w:hAnsi="宋体" w:eastAsia="宋体" w:cs="宋体"/>
          <w:i w:val="0"/>
          <w:iCs w:val="0"/>
          <w:caps w:val="0"/>
          <w:color w:val="313131"/>
          <w:spacing w:val="0"/>
          <w:sz w:val="24"/>
          <w:szCs w:val="24"/>
          <w:shd w:val="clear" w:fill="FFFFFF"/>
          <w:lang w:eastAsia="zh-CN"/>
        </w:rPr>
      </w:pPr>
    </w:p>
    <w:p w14:paraId="0A7CBE66">
      <w:pPr>
        <w:rPr>
          <w:rFonts w:hint="eastAsia" w:ascii="宋体" w:hAnsi="宋体" w:eastAsia="宋体" w:cs="宋体"/>
          <w:i w:val="0"/>
          <w:iCs w:val="0"/>
          <w:caps w:val="0"/>
          <w:color w:val="313131"/>
          <w:spacing w:val="0"/>
          <w:sz w:val="24"/>
          <w:szCs w:val="24"/>
          <w:shd w:val="clear" w:fill="FFFFFF"/>
          <w:lang w:eastAsia="zh-CN"/>
        </w:rPr>
      </w:pPr>
    </w:p>
    <w:p w14:paraId="534E22B1">
      <w:pPr>
        <w:rPr>
          <w:rFonts w:hint="eastAsia" w:ascii="宋体" w:hAnsi="宋体" w:eastAsia="宋体" w:cs="宋体"/>
          <w:i w:val="0"/>
          <w:iCs w:val="0"/>
          <w:caps w:val="0"/>
          <w:color w:val="313131"/>
          <w:spacing w:val="0"/>
          <w:sz w:val="24"/>
          <w:szCs w:val="24"/>
          <w:shd w:val="clear" w:fill="FFFFFF"/>
          <w:lang w:eastAsia="zh-CN"/>
        </w:rPr>
      </w:pPr>
    </w:p>
    <w:p w14:paraId="7FE34C1F">
      <w:pPr>
        <w:rPr>
          <w:rFonts w:hint="eastAsia" w:ascii="宋体" w:hAnsi="宋体" w:eastAsia="宋体" w:cs="宋体"/>
          <w:i w:val="0"/>
          <w:iCs w:val="0"/>
          <w:caps w:val="0"/>
          <w:color w:val="313131"/>
          <w:spacing w:val="0"/>
          <w:sz w:val="24"/>
          <w:szCs w:val="24"/>
          <w:shd w:val="clear" w:fill="FFFFFF"/>
          <w:lang w:eastAsia="zh-CN"/>
        </w:rPr>
      </w:pPr>
    </w:p>
    <w:p w14:paraId="553C68FE">
      <w:pPr>
        <w:rPr>
          <w:rFonts w:hint="eastAsia" w:ascii="宋体" w:hAnsi="宋体" w:eastAsia="宋体" w:cs="宋体"/>
          <w:i w:val="0"/>
          <w:iCs w:val="0"/>
          <w:caps w:val="0"/>
          <w:color w:val="313131"/>
          <w:spacing w:val="0"/>
          <w:sz w:val="24"/>
          <w:szCs w:val="24"/>
          <w:shd w:val="clear" w:fill="FFFFFF"/>
          <w:lang w:eastAsia="zh-CN"/>
        </w:rPr>
      </w:pPr>
      <w:r>
        <w:rPr>
          <w:rFonts w:hint="eastAsia" w:ascii="宋体" w:hAnsi="宋体" w:eastAsia="宋体" w:cs="宋体"/>
          <w:i w:val="0"/>
          <w:iCs w:val="0"/>
          <w:caps w:val="0"/>
          <w:color w:val="313131"/>
          <w:spacing w:val="0"/>
          <w:sz w:val="24"/>
          <w:szCs w:val="24"/>
          <w:shd w:val="clear" w:fill="FFFFFF"/>
          <w:lang w:eastAsia="zh-CN"/>
        </w:rPr>
        <w:drawing>
          <wp:inline distT="0" distB="0" distL="114300" distR="114300">
            <wp:extent cx="5255260" cy="3942080"/>
            <wp:effectExtent l="0" t="0" r="2540" b="20320"/>
            <wp:docPr id="36" name="图片 36" descr="NR8AVjViQ1FBNE56VXdOalU0T1RNYXA5Rm1WN3RaTWchIQUAcXVuZ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NR8AVjViQ1FBNE56VXdOalU0T1RNYXA5Rm1WN3RaTWchIQUAcXVuZ3o!"/>
                    <pic:cNvPicPr>
                      <a:picLocks noChangeAspect="1"/>
                    </pic:cNvPicPr>
                  </pic:nvPicPr>
                  <pic:blipFill>
                    <a:blip r:embed="rId7"/>
                    <a:stretch>
                      <a:fillRect/>
                    </a:stretch>
                  </pic:blipFill>
                  <pic:spPr>
                    <a:xfrm>
                      <a:off x="0" y="0"/>
                      <a:ext cx="5255260" cy="3942080"/>
                    </a:xfrm>
                    <a:prstGeom prst="rect">
                      <a:avLst/>
                    </a:prstGeom>
                  </pic:spPr>
                </pic:pic>
              </a:graphicData>
            </a:graphic>
          </wp:inline>
        </w:drawing>
      </w:r>
      <w:r>
        <w:rPr>
          <w:rFonts w:hint="eastAsia" w:ascii="宋体" w:hAnsi="宋体" w:eastAsia="宋体" w:cs="宋体"/>
          <w:i w:val="0"/>
          <w:iCs w:val="0"/>
          <w:caps w:val="0"/>
          <w:color w:val="313131"/>
          <w:spacing w:val="0"/>
          <w:sz w:val="24"/>
          <w:szCs w:val="24"/>
          <w:shd w:val="clear" w:fill="FFFFFF"/>
          <w:lang w:eastAsia="zh-CN"/>
        </w:rPr>
        <w:drawing>
          <wp:inline distT="0" distB="0" distL="114300" distR="114300">
            <wp:extent cx="5255260" cy="3942080"/>
            <wp:effectExtent l="0" t="0" r="2540" b="20320"/>
            <wp:docPr id="37" name="图片 37" descr="NR8AVjViQ1FBNE56VXdOalU0T1RNYnA5Rm1sVTFXTWchIQUAcXVuZ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NR8AVjViQ1FBNE56VXdOalU0T1RNYnA5Rm1sVTFXTWchIQUAcXVuZ3o!"/>
                    <pic:cNvPicPr>
                      <a:picLocks noChangeAspect="1"/>
                    </pic:cNvPicPr>
                  </pic:nvPicPr>
                  <pic:blipFill>
                    <a:blip r:embed="rId8"/>
                    <a:stretch>
                      <a:fillRect/>
                    </a:stretch>
                  </pic:blipFill>
                  <pic:spPr>
                    <a:xfrm>
                      <a:off x="0" y="0"/>
                      <a:ext cx="5255260" cy="3942080"/>
                    </a:xfrm>
                    <a:prstGeom prst="rect">
                      <a:avLst/>
                    </a:prstGeom>
                  </pic:spPr>
                </pic:pic>
              </a:graphicData>
            </a:graphic>
          </wp:inline>
        </w:drawing>
      </w:r>
    </w:p>
    <w:p w14:paraId="49CC607A">
      <w:pPr>
        <w:rPr>
          <w:rFonts w:hint="eastAsia" w:ascii="宋体" w:hAnsi="宋体" w:eastAsia="宋体" w:cs="宋体"/>
          <w:i w:val="0"/>
          <w:iCs w:val="0"/>
          <w:caps w:val="0"/>
          <w:color w:val="313131"/>
          <w:spacing w:val="0"/>
          <w:sz w:val="24"/>
          <w:szCs w:val="24"/>
          <w:shd w:val="clear" w:fill="FFFFFF"/>
          <w:lang w:eastAsia="zh-CN"/>
        </w:rPr>
      </w:pPr>
      <w:r>
        <w:rPr>
          <w:rFonts w:hint="eastAsia" w:ascii="宋体" w:hAnsi="宋体" w:eastAsia="宋体" w:cs="宋体"/>
          <w:i w:val="0"/>
          <w:iCs w:val="0"/>
          <w:caps w:val="0"/>
          <w:color w:val="313131"/>
          <w:spacing w:val="0"/>
          <w:sz w:val="24"/>
          <w:szCs w:val="24"/>
          <w:shd w:val="clear" w:fill="FFFFFF"/>
          <w:lang w:eastAsia="zh-CN"/>
        </w:rPr>
        <w:drawing>
          <wp:inline distT="0" distB="0" distL="114300" distR="114300">
            <wp:extent cx="5255260" cy="3942080"/>
            <wp:effectExtent l="0" t="0" r="2540" b="20320"/>
            <wp:docPr id="23" name="图片 23" descr="NR8AVjViQ1FBNE56VXdOalU0T1RQQ2x0Rm1ObHl1SnchIQUAcXVuZ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NR8AVjViQ1FBNE56VXdOalU0T1RQQ2x0Rm1ObHl1SnchIQUAcXVuZ3o!"/>
                    <pic:cNvPicPr>
                      <a:picLocks noChangeAspect="1"/>
                    </pic:cNvPicPr>
                  </pic:nvPicPr>
                  <pic:blipFill>
                    <a:blip r:embed="rId9"/>
                    <a:stretch>
                      <a:fillRect/>
                    </a:stretch>
                  </pic:blipFill>
                  <pic:spPr>
                    <a:xfrm>
                      <a:off x="0" y="0"/>
                      <a:ext cx="5255260" cy="3942080"/>
                    </a:xfrm>
                    <a:prstGeom prst="rect">
                      <a:avLst/>
                    </a:prstGeom>
                  </pic:spPr>
                </pic:pic>
              </a:graphicData>
            </a:graphic>
          </wp:inline>
        </w:drawing>
      </w:r>
      <w:r>
        <w:rPr>
          <w:rFonts w:hint="eastAsia" w:ascii="宋体" w:hAnsi="宋体" w:eastAsia="宋体" w:cs="宋体"/>
          <w:i w:val="0"/>
          <w:iCs w:val="0"/>
          <w:caps w:val="0"/>
          <w:color w:val="313131"/>
          <w:spacing w:val="0"/>
          <w:sz w:val="24"/>
          <w:szCs w:val="24"/>
          <w:shd w:val="clear" w:fill="FFFFFF"/>
          <w:lang w:eastAsia="zh-CN"/>
        </w:rPr>
        <w:drawing>
          <wp:inline distT="0" distB="0" distL="114300" distR="114300">
            <wp:extent cx="5255260" cy="3942080"/>
            <wp:effectExtent l="0" t="0" r="2540" b="20320"/>
            <wp:docPr id="15" name="图片 15" descr="NR8AVjViQ1FBNE56VXdOalU0T1RQRWx0Rm1NaVNpSnchIQUAcXVuZ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NR8AVjViQ1FBNE56VXdOalU0T1RQRWx0Rm1NaVNpSnchIQUAcXVuZ3o!"/>
                    <pic:cNvPicPr>
                      <a:picLocks noChangeAspect="1"/>
                    </pic:cNvPicPr>
                  </pic:nvPicPr>
                  <pic:blipFill>
                    <a:blip r:embed="rId10"/>
                    <a:stretch>
                      <a:fillRect/>
                    </a:stretch>
                  </pic:blipFill>
                  <pic:spPr>
                    <a:xfrm>
                      <a:off x="0" y="0"/>
                      <a:ext cx="5255260" cy="3942080"/>
                    </a:xfrm>
                    <a:prstGeom prst="rect">
                      <a:avLst/>
                    </a:prstGeom>
                  </pic:spPr>
                </pic:pic>
              </a:graphicData>
            </a:graphic>
          </wp:inline>
        </w:drawing>
      </w:r>
      <w:r>
        <w:rPr>
          <w:rFonts w:hint="eastAsia" w:ascii="宋体" w:hAnsi="宋体" w:eastAsia="宋体" w:cs="宋体"/>
          <w:i w:val="0"/>
          <w:iCs w:val="0"/>
          <w:caps w:val="0"/>
          <w:color w:val="313131"/>
          <w:spacing w:val="0"/>
          <w:sz w:val="24"/>
          <w:szCs w:val="24"/>
          <w:shd w:val="clear" w:fill="FFFFFF"/>
          <w:lang w:eastAsia="zh-CN"/>
        </w:rPr>
        <w:drawing>
          <wp:inline distT="0" distB="0" distL="114300" distR="114300">
            <wp:extent cx="5255260" cy="3942080"/>
            <wp:effectExtent l="0" t="0" r="2540" b="20320"/>
            <wp:docPr id="25" name="图片 25" descr="NR8AVjViQ1FBNE56VXdOalU0T1RPOWx0Rm02Llh3SnchIQUAcXVuZ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NR8AVjViQ1FBNE56VXdOalU0T1RPOWx0Rm02Llh3SnchIQUAcXVuZ3o!"/>
                    <pic:cNvPicPr>
                      <a:picLocks noChangeAspect="1"/>
                    </pic:cNvPicPr>
                  </pic:nvPicPr>
                  <pic:blipFill>
                    <a:blip r:embed="rId11"/>
                    <a:stretch>
                      <a:fillRect/>
                    </a:stretch>
                  </pic:blipFill>
                  <pic:spPr>
                    <a:xfrm>
                      <a:off x="0" y="0"/>
                      <a:ext cx="5255260" cy="3942080"/>
                    </a:xfrm>
                    <a:prstGeom prst="rect">
                      <a:avLst/>
                    </a:prstGeom>
                  </pic:spPr>
                </pic:pic>
              </a:graphicData>
            </a:graphic>
          </wp:inline>
        </w:drawing>
      </w:r>
      <w:r>
        <w:rPr>
          <w:rFonts w:hint="eastAsia" w:ascii="宋体" w:hAnsi="宋体" w:eastAsia="宋体" w:cs="宋体"/>
          <w:i w:val="0"/>
          <w:iCs w:val="0"/>
          <w:caps w:val="0"/>
          <w:color w:val="313131"/>
          <w:spacing w:val="0"/>
          <w:sz w:val="24"/>
          <w:szCs w:val="24"/>
          <w:shd w:val="clear" w:fill="FFFFFF"/>
          <w:lang w:eastAsia="zh-CN"/>
        </w:rPr>
        <w:drawing>
          <wp:inline distT="0" distB="0" distL="114300" distR="114300">
            <wp:extent cx="5255260" cy="3942080"/>
            <wp:effectExtent l="0" t="0" r="2540" b="20320"/>
            <wp:docPr id="26" name="图片 26" descr="NR8AVjViQ1FBNE56VXdOalU0T1RPOGx0Rm1veG9kS0EhIQUAcXVuZ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NR8AVjViQ1FBNE56VXdOalU0T1RPOGx0Rm1veG9kS0EhIQUAcXVuZ3o!"/>
                    <pic:cNvPicPr>
                      <a:picLocks noChangeAspect="1"/>
                    </pic:cNvPicPr>
                  </pic:nvPicPr>
                  <pic:blipFill>
                    <a:blip r:embed="rId12"/>
                    <a:stretch>
                      <a:fillRect/>
                    </a:stretch>
                  </pic:blipFill>
                  <pic:spPr>
                    <a:xfrm>
                      <a:off x="0" y="0"/>
                      <a:ext cx="5255260" cy="3942080"/>
                    </a:xfrm>
                    <a:prstGeom prst="rect">
                      <a:avLst/>
                    </a:prstGeom>
                  </pic:spPr>
                </pic:pic>
              </a:graphicData>
            </a:graphic>
          </wp:inline>
        </w:drawing>
      </w:r>
      <w:r>
        <w:rPr>
          <w:rFonts w:hint="eastAsia" w:ascii="宋体" w:hAnsi="宋体" w:eastAsia="宋体" w:cs="宋体"/>
          <w:i w:val="0"/>
          <w:iCs w:val="0"/>
          <w:caps w:val="0"/>
          <w:color w:val="313131"/>
          <w:spacing w:val="0"/>
          <w:sz w:val="24"/>
          <w:szCs w:val="24"/>
          <w:shd w:val="clear" w:fill="FFFFFF"/>
          <w:lang w:eastAsia="zh-CN"/>
        </w:rPr>
        <w:drawing>
          <wp:inline distT="0" distB="0" distL="114300" distR="114300">
            <wp:extent cx="5255260" cy="3942080"/>
            <wp:effectExtent l="0" t="0" r="2540" b="20320"/>
            <wp:docPr id="27" name="图片 27" descr="NR8AVjViQ1FBNE56VXdOalU0T1RPNWx0Rm1FTWN3S0EhIQUAcXVuZ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NR8AVjViQ1FBNE56VXdOalU0T1RPNWx0Rm1FTWN3S0EhIQUAcXVuZ3o!"/>
                    <pic:cNvPicPr>
                      <a:picLocks noChangeAspect="1"/>
                    </pic:cNvPicPr>
                  </pic:nvPicPr>
                  <pic:blipFill>
                    <a:blip r:embed="rId13"/>
                    <a:stretch>
                      <a:fillRect/>
                    </a:stretch>
                  </pic:blipFill>
                  <pic:spPr>
                    <a:xfrm>
                      <a:off x="0" y="0"/>
                      <a:ext cx="5255260" cy="3942080"/>
                    </a:xfrm>
                    <a:prstGeom prst="rect">
                      <a:avLst/>
                    </a:prstGeom>
                  </pic:spPr>
                </pic:pic>
              </a:graphicData>
            </a:graphic>
          </wp:inline>
        </w:drawing>
      </w:r>
      <w:r>
        <w:rPr>
          <w:rFonts w:hint="eastAsia" w:ascii="宋体" w:hAnsi="宋体" w:eastAsia="宋体" w:cs="宋体"/>
          <w:i w:val="0"/>
          <w:iCs w:val="0"/>
          <w:caps w:val="0"/>
          <w:color w:val="313131"/>
          <w:spacing w:val="0"/>
          <w:sz w:val="24"/>
          <w:szCs w:val="24"/>
          <w:shd w:val="clear" w:fill="FFFFFF"/>
          <w:lang w:eastAsia="zh-CN"/>
        </w:rPr>
        <w:drawing>
          <wp:inline distT="0" distB="0" distL="114300" distR="114300">
            <wp:extent cx="5255260" cy="3942080"/>
            <wp:effectExtent l="0" t="0" r="2540" b="20320"/>
            <wp:docPr id="33" name="图片 33" descr="NR8AVjViQ1FBNE56VXdOalU0T1RNZXA5Rm1tcU5GTWchIQUAcXVuZ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NR8AVjViQ1FBNE56VXdOalU0T1RNZXA5Rm1tcU5GTWchIQUAcXVuZ3o!"/>
                    <pic:cNvPicPr>
                      <a:picLocks noChangeAspect="1"/>
                    </pic:cNvPicPr>
                  </pic:nvPicPr>
                  <pic:blipFill>
                    <a:blip r:embed="rId14"/>
                    <a:stretch>
                      <a:fillRect/>
                    </a:stretch>
                  </pic:blipFill>
                  <pic:spPr>
                    <a:xfrm>
                      <a:off x="0" y="0"/>
                      <a:ext cx="5255260" cy="3942080"/>
                    </a:xfrm>
                    <a:prstGeom prst="rect">
                      <a:avLst/>
                    </a:prstGeom>
                  </pic:spPr>
                </pic:pic>
              </a:graphicData>
            </a:graphic>
          </wp:inline>
        </w:drawing>
      </w:r>
    </w:p>
    <w:p w14:paraId="7B2811A9">
      <w:pPr>
        <w:rPr>
          <w:rFonts w:hint="eastAsia" w:ascii="微软雅黑" w:hAnsi="微软雅黑" w:eastAsia="微软雅黑" w:cs="微软雅黑"/>
          <w:color w:val="FF0000"/>
          <w:sz w:val="28"/>
          <w:szCs w:val="28"/>
          <w:lang w:val="en-US" w:eastAsia="zh-CN"/>
        </w:rPr>
      </w:pPr>
    </w:p>
    <w:p w14:paraId="339A221F">
      <w:pPr>
        <w:rPr>
          <w:rFonts w:hint="eastAsia" w:ascii="微软雅黑" w:hAnsi="微软雅黑" w:eastAsia="微软雅黑" w:cs="微软雅黑"/>
          <w:color w:val="FF0000"/>
          <w:sz w:val="28"/>
          <w:szCs w:val="28"/>
          <w:lang w:val="en-US" w:eastAsia="zh-CN"/>
        </w:rPr>
      </w:pPr>
    </w:p>
    <w:p w14:paraId="7F46D403">
      <w:pPr>
        <w:rPr>
          <w:rFonts w:hint="eastAsia" w:ascii="微软雅黑" w:hAnsi="微软雅黑" w:eastAsia="微软雅黑" w:cs="微软雅黑"/>
          <w:color w:val="FF0000"/>
          <w:sz w:val="28"/>
          <w:szCs w:val="28"/>
          <w:lang w:val="en-US" w:eastAsia="zh-CN"/>
        </w:rPr>
      </w:pPr>
      <w:r>
        <w:rPr>
          <w:rFonts w:hint="eastAsia" w:ascii="微软雅黑" w:hAnsi="微软雅黑" w:eastAsia="微软雅黑" w:cs="微软雅黑"/>
          <w:color w:val="FF0000"/>
          <w:sz w:val="28"/>
          <w:szCs w:val="28"/>
          <w:lang w:val="en-US" w:eastAsia="zh-CN"/>
        </w:rPr>
        <w:t>【四、活动照片及报道】</w:t>
      </w:r>
    </w:p>
    <w:p w14:paraId="77344C0D">
      <w:pPr>
        <w:jc w:val="center"/>
        <w:rPr>
          <w:rFonts w:hint="eastAsia"/>
          <w:sz w:val="28"/>
          <w:szCs w:val="28"/>
          <w:lang w:val="en-US" w:eastAsia="zh-CN"/>
        </w:rPr>
      </w:pPr>
      <w:r>
        <w:rPr>
          <w:rFonts w:hint="eastAsia"/>
          <w:sz w:val="28"/>
          <w:szCs w:val="28"/>
        </w:rPr>
        <w:t>创新未来教育：生成式人工智能</w:t>
      </w:r>
      <w:r>
        <w:rPr>
          <w:rFonts w:hint="eastAsia" w:asciiTheme="minorHAnsi" w:eastAsiaTheme="minorEastAsia"/>
          <w:sz w:val="28"/>
          <w:szCs w:val="28"/>
          <w:lang w:val="en-US" w:eastAsia="zh-CN"/>
        </w:rPr>
        <w:t>赋能</w:t>
      </w:r>
      <w:r>
        <w:rPr>
          <w:rFonts w:hint="eastAsia"/>
          <w:sz w:val="28"/>
          <w:szCs w:val="28"/>
        </w:rPr>
        <w:t>综合实践活动课程</w:t>
      </w:r>
      <w:r>
        <w:rPr>
          <w:rFonts w:hint="eastAsia" w:asciiTheme="minorHAnsi" w:eastAsiaTheme="minorEastAsia"/>
          <w:sz w:val="28"/>
          <w:szCs w:val="28"/>
          <w:lang w:val="en-US" w:eastAsia="zh-CN"/>
        </w:rPr>
        <w:t>开发与实施</w:t>
      </w:r>
    </w:p>
    <w:p w14:paraId="69394C9C">
      <w:pPr>
        <w:jc w:val="center"/>
        <w:rPr>
          <w:rFonts w:hint="default"/>
          <w:sz w:val="24"/>
          <w:szCs w:val="24"/>
          <w:lang w:val="en-US" w:eastAsia="zh-CN"/>
        </w:rPr>
      </w:pPr>
      <w:r>
        <w:rPr>
          <w:rFonts w:hint="eastAsia" w:asciiTheme="minorHAnsi" w:eastAsiaTheme="minorEastAsia"/>
          <w:lang w:val="en-US" w:eastAsia="zh-CN"/>
        </w:rPr>
        <w:t xml:space="preserve">               </w:t>
      </w:r>
      <w:r>
        <w:rPr>
          <w:rFonts w:hint="eastAsia" w:asciiTheme="minorHAnsi" w:eastAsiaTheme="minorEastAsia"/>
          <w:sz w:val="24"/>
          <w:szCs w:val="24"/>
          <w:lang w:val="en-US" w:eastAsia="zh-CN"/>
        </w:rPr>
        <w:t>——新北区小学综合实践活动解丽优秀教师培育室第十七次活动</w:t>
      </w:r>
    </w:p>
    <w:p w14:paraId="2A84B59A">
      <w:pPr>
        <w:jc w:val="center"/>
        <w:rPr>
          <w:rFonts w:hint="eastAsia"/>
        </w:rPr>
      </w:pPr>
    </w:p>
    <w:p w14:paraId="7556563E">
      <w:pPr>
        <w:jc w:val="center"/>
        <w:rPr>
          <w:rFonts w:hint="eastAsia"/>
        </w:rPr>
      </w:pPr>
      <w:r>
        <w:rPr>
          <w:rFonts w:hint="eastAsia"/>
        </w:rPr>
        <w:t>在知识的田野上，我们播种梦想，</w:t>
      </w:r>
    </w:p>
    <w:p w14:paraId="277509DE">
      <w:pPr>
        <w:jc w:val="center"/>
        <w:rPr>
          <w:rFonts w:hint="eastAsia"/>
        </w:rPr>
      </w:pPr>
      <w:r>
        <w:rPr>
          <w:rFonts w:hint="eastAsia"/>
        </w:rPr>
        <w:t>在实践的河流里，我们寻找智慧的光芒。</w:t>
      </w:r>
    </w:p>
    <w:p w14:paraId="4EDADDE1">
      <w:pPr>
        <w:jc w:val="center"/>
        <w:rPr>
          <w:rFonts w:hint="eastAsia"/>
        </w:rPr>
      </w:pPr>
      <w:r>
        <w:rPr>
          <w:rFonts w:hint="eastAsia"/>
        </w:rPr>
        <w:t>教研活动，如晨曦中第一缕阳光，</w:t>
      </w:r>
    </w:p>
    <w:p w14:paraId="281141DB">
      <w:pPr>
        <w:jc w:val="center"/>
        <w:rPr>
          <w:rFonts w:hint="eastAsia"/>
        </w:rPr>
      </w:pPr>
      <w:r>
        <w:rPr>
          <w:rFonts w:hint="eastAsia"/>
        </w:rPr>
        <w:t>照亮心田，激发无限的可能与希望。</w:t>
      </w:r>
    </w:p>
    <w:p w14:paraId="66A2DA7D">
      <w:pPr>
        <w:jc w:val="center"/>
        <w:rPr>
          <w:rFonts w:hint="eastAsia"/>
        </w:rPr>
      </w:pPr>
    </w:p>
    <w:p w14:paraId="7CD4C04F">
      <w:pPr>
        <w:ind w:firstLine="420" w:firstLineChars="200"/>
        <w:rPr>
          <w:rFonts w:hint="eastAsia"/>
        </w:rPr>
      </w:pPr>
      <w:r>
        <w:rPr>
          <w:rFonts w:hint="eastAsia"/>
        </w:rPr>
        <w:t>秋来无声，秋韵有形，不经意间，拂面的清风带着丝丝凉意，繁荫浓绿染上了点点金黄，声声蝉鸣诉说着未尽的喧器，提醒人们夏天的热烈即将完结，秋天的画卷徐徐铺展，收获的季节就要到了</w:t>
      </w:r>
      <w:r>
        <w:rPr>
          <w:rFonts w:hint="eastAsia" w:eastAsiaTheme="minorEastAsia"/>
          <w:lang w:eastAsia="zh-CN"/>
        </w:rPr>
        <w:t>。</w:t>
      </w:r>
      <w:r>
        <w:rPr>
          <w:rFonts w:hint="eastAsia" w:asciiTheme="minorHAnsi" w:eastAsiaTheme="minorEastAsia"/>
          <w:lang w:val="en-US" w:eastAsia="zh-CN"/>
        </w:rPr>
        <w:t>8</w:t>
      </w:r>
      <w:r>
        <w:rPr>
          <w:rFonts w:hint="eastAsia"/>
        </w:rPr>
        <w:t>月</w:t>
      </w:r>
      <w:r>
        <w:rPr>
          <w:rFonts w:hint="eastAsia" w:asciiTheme="minorHAnsi" w:eastAsiaTheme="minorEastAsia"/>
          <w:lang w:val="en-US" w:eastAsia="zh-CN"/>
        </w:rPr>
        <w:t>30</w:t>
      </w:r>
      <w:r>
        <w:rPr>
          <w:rFonts w:hint="eastAsia"/>
        </w:rPr>
        <w:t>日，一场以“</w:t>
      </w:r>
      <w:r>
        <w:rPr>
          <w:rFonts w:hint="eastAsia" w:asciiTheme="minorHAnsi" w:eastAsiaTheme="minorEastAsia"/>
          <w:lang w:val="en-US" w:eastAsia="zh-CN"/>
        </w:rPr>
        <w:t>新课程背景下综合实践活动高品质</w:t>
      </w:r>
      <w:r>
        <w:rPr>
          <w:rFonts w:hint="eastAsia"/>
        </w:rPr>
        <w:t>实施”为主题的</w:t>
      </w:r>
      <w:r>
        <w:rPr>
          <w:rFonts w:hint="eastAsia" w:asciiTheme="minorHAnsi" w:eastAsiaTheme="minorEastAsia"/>
          <w:lang w:val="en-US" w:eastAsia="zh-CN"/>
        </w:rPr>
        <w:t>期初教研培训活动</w:t>
      </w:r>
      <w:r>
        <w:rPr>
          <w:rFonts w:hint="eastAsia"/>
        </w:rPr>
        <w:t>在</w:t>
      </w:r>
      <w:r>
        <w:rPr>
          <w:rFonts w:hint="eastAsia" w:asciiTheme="minorHAnsi" w:eastAsiaTheme="minorEastAsia"/>
          <w:lang w:val="en-US" w:eastAsia="zh-CN"/>
        </w:rPr>
        <w:t>三井实验小学（典雅校区）报告厅</w:t>
      </w:r>
      <w:r>
        <w:rPr>
          <w:rFonts w:hint="eastAsia"/>
        </w:rPr>
        <w:t>成功举办。本次</w:t>
      </w:r>
      <w:r>
        <w:rPr>
          <w:rFonts w:hint="eastAsia" w:asciiTheme="minorHAnsi" w:eastAsiaTheme="minorEastAsia"/>
          <w:lang w:val="en-US" w:eastAsia="zh-CN"/>
        </w:rPr>
        <w:t>培训活动由常州市教育科学研究院综合实践活动教研员孙美荣老师领携，</w:t>
      </w:r>
      <w:r>
        <w:rPr>
          <w:rFonts w:hint="eastAsia"/>
        </w:rPr>
        <w:t>邀请了</w:t>
      </w:r>
      <w:r>
        <w:rPr>
          <w:rFonts w:hint="eastAsia" w:asciiTheme="minorHAnsi" w:eastAsiaTheme="minorEastAsia"/>
          <w:lang w:val="en-US" w:eastAsia="zh-CN"/>
        </w:rPr>
        <w:t>华东师范大学李宝敏教授做专题讲座</w:t>
      </w:r>
      <w:r>
        <w:rPr>
          <w:rFonts w:hint="eastAsia"/>
        </w:rPr>
        <w:t>，</w:t>
      </w:r>
      <w:r>
        <w:rPr>
          <w:rFonts w:hint="eastAsia" w:asciiTheme="minorHAnsi" w:eastAsiaTheme="minorEastAsia"/>
          <w:lang w:val="en-US" w:eastAsia="zh-CN"/>
        </w:rPr>
        <w:t>解丽老师带领其优秀教师培育室的全体成员</w:t>
      </w:r>
      <w:r>
        <w:rPr>
          <w:rFonts w:hint="eastAsia"/>
        </w:rPr>
        <w:t>共同参与</w:t>
      </w:r>
      <w:r>
        <w:rPr>
          <w:rFonts w:hint="eastAsia" w:asciiTheme="minorHAnsi" w:eastAsiaTheme="minorEastAsia"/>
          <w:lang w:val="en-US" w:eastAsia="zh-CN"/>
        </w:rPr>
        <w:t>活动</w:t>
      </w:r>
      <w:r>
        <w:rPr>
          <w:rFonts w:hint="eastAsia"/>
        </w:rPr>
        <w:t>，旨在探讨如何利用生成式人工智能技术推动综合实践活动课程的创新与发展。</w:t>
      </w:r>
    </w:p>
    <w:p w14:paraId="7DE8BE3D">
      <w:pPr>
        <w:jc w:val="center"/>
        <w:rPr>
          <w:rFonts w:hint="default" w:eastAsiaTheme="minorEastAsia"/>
          <w:lang w:val="en-US" w:eastAsia="zh-CN"/>
        </w:rPr>
      </w:pPr>
      <w:r>
        <w:rPr>
          <w:rFonts w:hint="eastAsia" w:asciiTheme="minorHAnsi" w:eastAsiaTheme="minorEastAsia"/>
          <w:lang w:val="en-US" w:eastAsia="zh-CN"/>
        </w:rPr>
        <w:t xml:space="preserve">乘“智”而上 </w:t>
      </w:r>
    </w:p>
    <w:p w14:paraId="07429D45">
      <w:pPr>
        <w:ind w:firstLine="420" w:firstLineChars="200"/>
        <w:rPr>
          <w:rFonts w:hint="eastAsia"/>
          <w:lang w:val="en-US" w:eastAsia="zh-CN"/>
        </w:rPr>
      </w:pPr>
      <w:r>
        <w:rPr>
          <w:rFonts w:hint="eastAsia"/>
        </w:rPr>
        <w:t>讲座伊始，</w:t>
      </w:r>
      <w:r>
        <w:rPr>
          <w:rFonts w:hint="eastAsia" w:asciiTheme="minorHAnsi" w:eastAsiaTheme="minorEastAsia"/>
          <w:lang w:val="en-US" w:eastAsia="zh-CN"/>
        </w:rPr>
        <w:t>孙美荣老师</w:t>
      </w:r>
      <w:r>
        <w:rPr>
          <w:rFonts w:hint="eastAsia"/>
        </w:rPr>
        <w:t>首先致开幕词，</w:t>
      </w:r>
      <w:r>
        <w:rPr>
          <w:rFonts w:hint="eastAsia" w:asciiTheme="minorHAnsi" w:eastAsiaTheme="minorEastAsia"/>
          <w:lang w:val="en-US" w:eastAsia="zh-CN"/>
        </w:rPr>
        <w:t>她</w:t>
      </w:r>
      <w:r>
        <w:rPr>
          <w:rFonts w:hint="eastAsia"/>
        </w:rPr>
        <w:t>强调了当前教育领域正面临着前所未有的变革挑战，而人工智能技术特别是生成式AI作为新一轮科技革命的重要驱动力之一，在促进教育公平、提高教学质量等方面展现出巨大潜力。随后，</w:t>
      </w:r>
      <w:r>
        <w:rPr>
          <w:rFonts w:hint="eastAsia" w:asciiTheme="minorHAnsi" w:eastAsiaTheme="minorEastAsia"/>
          <w:lang w:val="en-US" w:eastAsia="zh-CN"/>
        </w:rPr>
        <w:t>孙美荣老师</w:t>
      </w:r>
      <w:r>
        <w:rPr>
          <w:rFonts w:hint="eastAsia"/>
        </w:rPr>
        <w:t>简要介绍了本次活动的背景、目的及意义，并对各位嘉宾的到来表示热烈欢迎。</w:t>
      </w:r>
      <w:r>
        <w:rPr>
          <w:rFonts w:hint="eastAsia"/>
          <w:lang w:val="en-US" w:eastAsia="zh-CN"/>
        </w:rPr>
        <w:t xml:space="preserve"> </w:t>
      </w:r>
    </w:p>
    <w:p w14:paraId="5C104B1A">
      <w:pPr>
        <w:ind w:firstLine="420" w:firstLineChars="200"/>
        <w:rPr>
          <w:rFonts w:hint="eastAsia"/>
        </w:rPr>
      </w:pPr>
      <w:r>
        <w:rPr>
          <w:rFonts w:hint="eastAsia"/>
        </w:rPr>
        <w:t>本次讲座的主讲人是来自华东师范大学的李宝敏教授。李教授从理论层面深入浅出地分析了生成式AI的基本原理及其在教育领域的应用前景。李教授还通过多个生动的案例，详细阐述了生成式AI在实际教学中的具体应用。例如，在语文写作教学中，教师可以借助AI工具帮助学生快速生成文章大纲或段落开头，激发学生的创作灵感；在</w:t>
      </w:r>
      <w:r>
        <w:rPr>
          <w:rFonts w:hint="eastAsia" w:asciiTheme="minorHAnsi" w:eastAsiaTheme="minorEastAsia"/>
          <w:lang w:val="en-US" w:eastAsia="zh-CN"/>
        </w:rPr>
        <w:t>设计跨学科整合案例时</w:t>
      </w:r>
      <w:r>
        <w:rPr>
          <w:rFonts w:hint="eastAsia"/>
        </w:rPr>
        <w:t>，AI</w:t>
      </w:r>
      <w:r>
        <w:rPr>
          <w:rFonts w:hint="eastAsia" w:asciiTheme="minorHAnsi" w:eastAsiaTheme="minorEastAsia"/>
          <w:lang w:val="en-US" w:eastAsia="zh-CN"/>
        </w:rPr>
        <w:t>有助于打破传统学科界限，促进STEM教育与其他领域如艺术、人文等相结合，激发学生的创造力和批判性思维能力</w:t>
      </w:r>
      <w:r>
        <w:rPr>
          <w:rFonts w:hint="eastAsia"/>
        </w:rPr>
        <w:t>。</w:t>
      </w:r>
    </w:p>
    <w:p w14:paraId="12F79ACE">
      <w:pPr>
        <w:ind w:firstLine="420" w:firstLineChars="200"/>
        <w:rPr>
          <w:rFonts w:hint="eastAsia"/>
        </w:rPr>
      </w:pPr>
      <w:r>
        <w:rPr>
          <w:rFonts w:hint="eastAsia"/>
        </w:rPr>
        <w:t>在互动环节，李教授向在座的老师们详细介绍了几种常用的人工智能软件的使用方法。她演示了如何利用这些工具进行课程设计、内容生成和互动反馈。老师们纷纷感叹于AI技术的强大功能和便捷操作，表示将在今后的教学实践中积极探索和应用这些工具。</w:t>
      </w:r>
    </w:p>
    <w:p w14:paraId="78B59055">
      <w:pPr>
        <w:jc w:val="center"/>
        <w:rPr>
          <w:rFonts w:hint="eastAsia"/>
        </w:rPr>
      </w:pPr>
      <w:r>
        <w:rPr>
          <w:rFonts w:hint="eastAsia" w:asciiTheme="minorHAnsi" w:eastAsiaTheme="minorEastAsia"/>
          <w:lang w:val="en-US" w:eastAsia="zh-CN"/>
        </w:rPr>
        <w:t>与“智”同行</w:t>
      </w:r>
    </w:p>
    <w:p w14:paraId="7679D1C8">
      <w:pPr>
        <w:ind w:firstLine="420" w:firstLineChars="200"/>
        <w:rPr>
          <w:rFonts w:hint="eastAsia"/>
        </w:rPr>
      </w:pPr>
      <w:r>
        <w:rPr>
          <w:rFonts w:hint="eastAsia"/>
        </w:rPr>
        <w:t>讲座接近尾声时，</w:t>
      </w:r>
      <w:r>
        <w:rPr>
          <w:rFonts w:hint="eastAsia" w:asciiTheme="minorHAnsi" w:eastAsiaTheme="minorEastAsia"/>
          <w:lang w:val="en-US" w:eastAsia="zh-CN"/>
        </w:rPr>
        <w:t>常州市教育科学研究院综合实践活动教研员孙美荣老师</w:t>
      </w:r>
      <w:r>
        <w:rPr>
          <w:rFonts w:hint="eastAsia"/>
        </w:rPr>
        <w:t>进行了总结发言。孙老师高度评价了本次讲座的内容，并对其在推动我</w:t>
      </w:r>
      <w:r>
        <w:rPr>
          <w:rFonts w:hint="eastAsia" w:asciiTheme="minorHAnsi" w:eastAsiaTheme="minorEastAsia"/>
          <w:lang w:val="en-US" w:eastAsia="zh-CN"/>
        </w:rPr>
        <w:t>市综合实践活动课</w:t>
      </w:r>
      <w:r>
        <w:rPr>
          <w:rFonts w:hint="eastAsia"/>
        </w:rPr>
        <w:t>教育教学改革方面的积极作用给予了肯定。她指出，生成式AI技术的应用将为综合实践活动课程带来全新的发展机遇，有助于培养学生创新思维和实践能力。</w:t>
      </w:r>
    </w:p>
    <w:p w14:paraId="281DB175">
      <w:pPr>
        <w:ind w:firstLine="420" w:firstLineChars="200"/>
        <w:rPr>
          <w:rFonts w:hint="eastAsia"/>
        </w:rPr>
      </w:pPr>
      <w:r>
        <w:rPr>
          <w:rFonts w:hint="eastAsia"/>
        </w:rPr>
        <w:t>最后，孙老师还就本学年</w:t>
      </w:r>
      <w:r>
        <w:rPr>
          <w:rFonts w:hint="eastAsia" w:asciiTheme="minorHAnsi" w:eastAsiaTheme="minorEastAsia"/>
          <w:lang w:val="en-US" w:eastAsia="zh-CN"/>
        </w:rPr>
        <w:t>常州市</w:t>
      </w:r>
      <w:r>
        <w:rPr>
          <w:rFonts w:hint="eastAsia"/>
        </w:rPr>
        <w:t>的综合实践活动课程</w:t>
      </w:r>
      <w:r>
        <w:rPr>
          <w:rFonts w:hint="eastAsia" w:asciiTheme="minorHAnsi" w:eastAsiaTheme="minorEastAsia"/>
          <w:lang w:val="en-US" w:eastAsia="zh-CN"/>
        </w:rPr>
        <w:t>教学</w:t>
      </w:r>
      <w:r>
        <w:rPr>
          <w:rFonts w:hint="eastAsia"/>
        </w:rPr>
        <w:t>安排进行了详细说明。她</w:t>
      </w:r>
      <w:r>
        <w:rPr>
          <w:rFonts w:hint="eastAsia" w:asciiTheme="minorHAnsi" w:eastAsiaTheme="minorEastAsia"/>
          <w:lang w:val="en-US" w:eastAsia="zh-CN"/>
        </w:rPr>
        <w:t>呼吁在座的综合实践活动课老师继续坚守初心、坚定信心，</w:t>
      </w:r>
      <w:r>
        <w:rPr>
          <w:rFonts w:hint="eastAsia"/>
        </w:rPr>
        <w:t>充分</w:t>
      </w:r>
      <w:r>
        <w:rPr>
          <w:rFonts w:hint="eastAsia" w:asciiTheme="minorHAnsi" w:eastAsiaTheme="minorEastAsia"/>
          <w:lang w:val="en-US" w:eastAsia="zh-CN"/>
        </w:rPr>
        <w:t>学习</w:t>
      </w:r>
      <w:r>
        <w:rPr>
          <w:rFonts w:hint="eastAsia"/>
        </w:rPr>
        <w:t>生成式AI技术，进一步优化</w:t>
      </w:r>
      <w:r>
        <w:rPr>
          <w:rFonts w:hint="eastAsia" w:asciiTheme="minorHAnsi" w:eastAsiaTheme="minorEastAsia"/>
          <w:lang w:val="en-US" w:eastAsia="zh-CN"/>
        </w:rPr>
        <w:t>自己</w:t>
      </w:r>
      <w:r>
        <w:rPr>
          <w:rFonts w:hint="eastAsia"/>
        </w:rPr>
        <w:t>课程设计，丰富</w:t>
      </w:r>
      <w:r>
        <w:rPr>
          <w:rFonts w:hint="eastAsia" w:asciiTheme="minorHAnsi" w:eastAsiaTheme="minorEastAsia"/>
          <w:lang w:val="en-US" w:eastAsia="zh-CN"/>
        </w:rPr>
        <w:t>课堂</w:t>
      </w:r>
      <w:r>
        <w:rPr>
          <w:rFonts w:hint="eastAsia"/>
        </w:rPr>
        <w:t>教学资源，提升</w:t>
      </w:r>
      <w:r>
        <w:rPr>
          <w:rFonts w:hint="eastAsia" w:asciiTheme="minorHAnsi" w:eastAsiaTheme="minorEastAsia"/>
          <w:lang w:val="en-US" w:eastAsia="zh-CN"/>
        </w:rPr>
        <w:t>综合实践活动课的</w:t>
      </w:r>
      <w:r>
        <w:rPr>
          <w:rFonts w:hint="eastAsia"/>
        </w:rPr>
        <w:t>教学质量。整场讲座持续近三个小时，现场气氛热烈，互动频繁。</w:t>
      </w:r>
      <w:r>
        <w:rPr>
          <w:rFonts w:hint="eastAsia" w:asciiTheme="minorHAnsi" w:eastAsiaTheme="minorEastAsia"/>
          <w:lang w:val="en-US" w:eastAsia="zh-CN"/>
        </w:rPr>
        <w:t>在座老师们</w:t>
      </w:r>
      <w:r>
        <w:rPr>
          <w:rFonts w:hint="eastAsia"/>
        </w:rPr>
        <w:t>纷纷表示受益匪浅，对于如何利用生成式AI技术推动综合实践活动课程创新有了更深刻的认识。</w:t>
      </w:r>
    </w:p>
    <w:p w14:paraId="2907EB24">
      <w:pPr>
        <w:ind w:firstLine="420" w:firstLineChars="200"/>
        <w:rPr>
          <w:rFonts w:hint="eastAsia"/>
        </w:rPr>
      </w:pPr>
      <w:r>
        <w:rPr>
          <w:rFonts w:hint="eastAsia"/>
        </w:rPr>
        <w:t>习近平总书记在党的二十大报告中指出要办好人民满意的教育，推进教育数字化，建设全民终身学习的学习型社会、学习型大国。相信在未来，随着相关研究与实践的不断深入，我们必将见证更多富有创意且高效实用的教学模式涌现出来，为培养新时代所需的创新型人才贡献力量。</w:t>
      </w:r>
    </w:p>
    <w:p w14:paraId="769D2A3E">
      <w:pPr>
        <w:ind w:firstLine="420" w:firstLineChars="200"/>
        <w:jc w:val="center"/>
        <w:rPr>
          <w:rFonts w:hint="eastAsia"/>
        </w:rPr>
      </w:pPr>
      <w:r>
        <w:rPr>
          <w:rFonts w:hint="eastAsia"/>
        </w:rPr>
        <w:t>让理论与实践紧密相连，使知识与技能相得益彰。</w:t>
      </w:r>
    </w:p>
    <w:p w14:paraId="42D7DAFC">
      <w:pPr>
        <w:jc w:val="center"/>
        <w:rPr>
          <w:rFonts w:hint="eastAsia"/>
        </w:rPr>
      </w:pPr>
      <w:r>
        <w:rPr>
          <w:rFonts w:hint="eastAsia" w:asciiTheme="minorHAnsi" w:eastAsiaTheme="minorEastAsia"/>
          <w:lang w:val="en-US" w:eastAsia="zh-CN"/>
        </w:rPr>
        <w:t xml:space="preserve">  </w:t>
      </w:r>
      <w:r>
        <w:rPr>
          <w:rFonts w:hint="eastAsia"/>
        </w:rPr>
        <w:t>向着更高的目标迈进，以创新为翼，乘风破浪。</w:t>
      </w:r>
    </w:p>
    <w:p w14:paraId="49539CD8">
      <w:pPr>
        <w:ind w:firstLine="2100" w:firstLineChars="1000"/>
        <w:jc w:val="both"/>
        <w:rPr>
          <w:rFonts w:hint="eastAsia"/>
          <w:lang w:eastAsia="zh-CN"/>
        </w:rPr>
      </w:pPr>
      <w:r>
        <w:rPr>
          <w:rFonts w:hint="eastAsia"/>
        </w:rPr>
        <w:t>让我们一起努力，在综合实践活动中创造辉煌！</w:t>
      </w:r>
    </w:p>
    <w:p w14:paraId="6360A0C1">
      <w:pPr>
        <w:ind w:firstLine="2100" w:firstLineChars="1000"/>
        <w:jc w:val="right"/>
        <w:rPr>
          <w:rFonts w:hint="eastAsia"/>
          <w:lang w:eastAsia="zh-CN"/>
        </w:rPr>
      </w:pPr>
      <w:r>
        <w:rPr>
          <w:rFonts w:hint="eastAsia" w:eastAsiaTheme="minorEastAsia"/>
          <w:lang w:eastAsia="zh-CN"/>
        </w:rPr>
        <w:t>（</w:t>
      </w:r>
      <w:r>
        <w:rPr>
          <w:rFonts w:hint="eastAsia" w:asciiTheme="minorHAnsi" w:eastAsiaTheme="minorEastAsia"/>
          <w:lang w:val="en-US" w:eastAsia="zh-CN"/>
        </w:rPr>
        <w:t>撰稿丨杨逸     摄影丨王丽红      审核丨解丽</w:t>
      </w:r>
      <w:r>
        <w:rPr>
          <w:rFonts w:hint="eastAsia" w:eastAsiaTheme="minorEastAsia"/>
          <w:lang w:eastAsia="zh-CN"/>
        </w:rPr>
        <w:t>）</w:t>
      </w:r>
    </w:p>
    <w:p w14:paraId="2E19E915">
      <w:pPr>
        <w:jc w:val="left"/>
        <w:rPr>
          <w:rFonts w:hint="eastAsia" w:ascii="宋体" w:hAnsi="宋体" w:eastAsia="宋体" w:cs="宋体"/>
          <w:i w:val="0"/>
          <w:iCs w:val="0"/>
          <w:caps w:val="0"/>
          <w:color w:val="313131"/>
          <w:spacing w:val="0"/>
          <w:sz w:val="24"/>
          <w:szCs w:val="24"/>
          <w:shd w:val="clear" w:fill="FFFFFF"/>
          <w:lang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2884805</wp:posOffset>
            </wp:positionH>
            <wp:positionV relativeFrom="paragraph">
              <wp:posOffset>2454910</wp:posOffset>
            </wp:positionV>
            <wp:extent cx="2880360" cy="2160270"/>
            <wp:effectExtent l="0" t="0" r="15240" b="24130"/>
            <wp:wrapSquare wrapText="bothSides"/>
            <wp:docPr id="2" name="图片 2" descr="IMG_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4853"/>
                    <pic:cNvPicPr>
                      <a:picLocks noChangeAspect="1"/>
                    </pic:cNvPicPr>
                  </pic:nvPicPr>
                  <pic:blipFill>
                    <a:blip r:embed="rId15"/>
                    <a:stretch>
                      <a:fillRect/>
                    </a:stretch>
                  </pic:blipFill>
                  <pic:spPr>
                    <a:xfrm>
                      <a:off x="0" y="0"/>
                      <a:ext cx="2880360" cy="2160270"/>
                    </a:xfrm>
                    <a:prstGeom prst="rect">
                      <a:avLst/>
                    </a:prstGeom>
                  </pic:spPr>
                </pic:pic>
              </a:graphicData>
            </a:graphic>
          </wp:anchor>
        </w:drawing>
      </w:r>
      <w:r>
        <w:rPr>
          <w:rFonts w:hint="eastAsia" w:ascii="宋体" w:hAnsi="宋体" w:eastAsia="宋体" w:cs="宋体"/>
          <w:i w:val="0"/>
          <w:iCs w:val="0"/>
          <w:caps w:val="0"/>
          <w:color w:val="313131"/>
          <w:spacing w:val="0"/>
          <w:sz w:val="24"/>
          <w:szCs w:val="24"/>
          <w:shd w:val="clear" w:fill="FFFFFF"/>
          <w:lang w:eastAsia="zh-CN"/>
        </w:rPr>
        <w:drawing>
          <wp:anchor distT="0" distB="0" distL="114300" distR="114300" simplePos="0" relativeHeight="251659264" behindDoc="0" locked="0" layoutInCell="1" allowOverlap="1">
            <wp:simplePos x="0" y="0"/>
            <wp:positionH relativeFrom="column">
              <wp:posOffset>2894965</wp:posOffset>
            </wp:positionH>
            <wp:positionV relativeFrom="paragraph">
              <wp:posOffset>89535</wp:posOffset>
            </wp:positionV>
            <wp:extent cx="2880360" cy="2160270"/>
            <wp:effectExtent l="0" t="0" r="15240" b="24130"/>
            <wp:wrapSquare wrapText="bothSides"/>
            <wp:docPr id="39" name="图片 39" descr="NR8AVjViQ1FBNE56VXdOalU0T1RNZHA5Rm1IYXhGTWchIQUAcXVuZ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NR8AVjViQ1FBNE56VXdOalU0T1RNZHA5Rm1IYXhGTWchIQUAcXVuZ3o!"/>
                    <pic:cNvPicPr>
                      <a:picLocks noChangeAspect="1"/>
                    </pic:cNvPicPr>
                  </pic:nvPicPr>
                  <pic:blipFill>
                    <a:blip r:embed="rId6"/>
                    <a:stretch>
                      <a:fillRect/>
                    </a:stretch>
                  </pic:blipFill>
                  <pic:spPr>
                    <a:xfrm>
                      <a:off x="0" y="0"/>
                      <a:ext cx="2880360" cy="2160270"/>
                    </a:xfrm>
                    <a:prstGeom prst="rect">
                      <a:avLst/>
                    </a:prstGeom>
                  </pic:spPr>
                </pic:pic>
              </a:graphicData>
            </a:graphic>
          </wp:anchor>
        </w:drawing>
      </w:r>
      <w:r>
        <w:rPr>
          <w:rFonts w:hint="eastAsia" w:eastAsiaTheme="minorEastAsia"/>
          <w:lang w:eastAsia="zh-CN"/>
        </w:rPr>
        <w:drawing>
          <wp:inline distT="0" distB="0" distL="114300" distR="114300">
            <wp:extent cx="2825115" cy="2160270"/>
            <wp:effectExtent l="0" t="0" r="19685" b="24130"/>
            <wp:docPr id="9" name="图片 9" descr="IMG_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4858"/>
                    <pic:cNvPicPr>
                      <a:picLocks noChangeAspect="1"/>
                    </pic:cNvPicPr>
                  </pic:nvPicPr>
                  <pic:blipFill>
                    <a:blip r:embed="rId16"/>
                    <a:srcRect t="1264" r="3153"/>
                    <a:stretch>
                      <a:fillRect/>
                    </a:stretch>
                  </pic:blipFill>
                  <pic:spPr>
                    <a:xfrm>
                      <a:off x="0" y="0"/>
                      <a:ext cx="2825115" cy="2160270"/>
                    </a:xfrm>
                    <a:prstGeom prst="rect">
                      <a:avLst/>
                    </a:prstGeom>
                  </pic:spPr>
                </pic:pic>
              </a:graphicData>
            </a:graphic>
          </wp:inline>
        </w:drawing>
      </w:r>
      <w:r>
        <w:rPr>
          <w:rFonts w:hint="eastAsia" w:ascii="宋体" w:hAnsi="宋体" w:eastAsia="宋体" w:cs="宋体"/>
          <w:i w:val="0"/>
          <w:iCs w:val="0"/>
          <w:caps w:val="0"/>
          <w:color w:val="313131"/>
          <w:spacing w:val="0"/>
          <w:sz w:val="24"/>
          <w:szCs w:val="24"/>
          <w:shd w:val="clear" w:fill="FFFFFF"/>
          <w:lang w:eastAsia="zh-CN"/>
        </w:rPr>
        <w:drawing>
          <wp:inline distT="0" distB="0" distL="114300" distR="114300">
            <wp:extent cx="2880360" cy="2160270"/>
            <wp:effectExtent l="0" t="0" r="15240" b="24130"/>
            <wp:docPr id="40" name="图片 40" descr="NR8AVjViQ1FBNE56VXdOalU0T1RNYnA5Rm1sVTFXTWchIQUAcXVuZ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NR8AVjViQ1FBNE56VXdOalU0T1RNYnA5Rm1sVTFXTWchIQUAcXVuZ3o!"/>
                    <pic:cNvPicPr>
                      <a:picLocks noChangeAspect="1"/>
                    </pic:cNvPicPr>
                  </pic:nvPicPr>
                  <pic:blipFill>
                    <a:blip r:embed="rId8"/>
                    <a:stretch>
                      <a:fillRect/>
                    </a:stretch>
                  </pic:blipFill>
                  <pic:spPr>
                    <a:xfrm>
                      <a:off x="0" y="0"/>
                      <a:ext cx="2880360" cy="2160270"/>
                    </a:xfrm>
                    <a:prstGeom prst="rect">
                      <a:avLst/>
                    </a:prstGeom>
                  </pic:spPr>
                </pic:pic>
              </a:graphicData>
            </a:graphic>
          </wp:inline>
        </w:drawing>
      </w:r>
    </w:p>
    <w:p w14:paraId="4293768A">
      <w:pPr>
        <w:jc w:val="left"/>
        <w:rPr>
          <w:rFonts w:hint="eastAsia" w:eastAsiaTheme="minorEastAsia"/>
          <w:lang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2903855</wp:posOffset>
            </wp:positionH>
            <wp:positionV relativeFrom="paragraph">
              <wp:posOffset>67310</wp:posOffset>
            </wp:positionV>
            <wp:extent cx="2879725" cy="2160270"/>
            <wp:effectExtent l="0" t="0" r="15875" b="24130"/>
            <wp:wrapSquare wrapText="bothSides"/>
            <wp:docPr id="44" name="图片 44" descr="NR8AVjViQ1FBNE56VXdOalU0T1RQRWx0Rm1NaVNpSnchIQUAcXVuZ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NR8AVjViQ1FBNE56VXdOalU0T1RQRWx0Rm1NaVNpSnchIQUAcXVuZ3o!"/>
                    <pic:cNvPicPr>
                      <a:picLocks noChangeAspect="1"/>
                    </pic:cNvPicPr>
                  </pic:nvPicPr>
                  <pic:blipFill>
                    <a:blip r:embed="rId10"/>
                    <a:stretch>
                      <a:fillRect/>
                    </a:stretch>
                  </pic:blipFill>
                  <pic:spPr>
                    <a:xfrm>
                      <a:off x="0" y="0"/>
                      <a:ext cx="2879725" cy="2160270"/>
                    </a:xfrm>
                    <a:prstGeom prst="rect">
                      <a:avLst/>
                    </a:prstGeom>
                  </pic:spPr>
                </pic:pic>
              </a:graphicData>
            </a:graphic>
          </wp:anchor>
        </w:drawing>
      </w:r>
      <w:r>
        <w:rPr>
          <w:rFonts w:hint="eastAsia" w:eastAsiaTheme="minorEastAsia"/>
          <w:lang w:eastAsia="zh-CN"/>
        </w:rPr>
        <w:drawing>
          <wp:inline distT="0" distB="0" distL="114300" distR="114300">
            <wp:extent cx="2879725" cy="2160270"/>
            <wp:effectExtent l="0" t="0" r="15875" b="24130"/>
            <wp:docPr id="42" name="图片 42" descr="NR8AVjViQ1FBNE56VXdOalU0T1RQQWx0Rm1sU0wzSnchIQUAcXVuZ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NR8AVjViQ1FBNE56VXdOalU0T1RQQWx0Rm1sU0wzSnchIQUAcXVuZ3o!"/>
                    <pic:cNvPicPr>
                      <a:picLocks noChangeAspect="1"/>
                    </pic:cNvPicPr>
                  </pic:nvPicPr>
                  <pic:blipFill>
                    <a:blip r:embed="rId17"/>
                    <a:stretch>
                      <a:fillRect/>
                    </a:stretch>
                  </pic:blipFill>
                  <pic:spPr>
                    <a:xfrm>
                      <a:off x="0" y="0"/>
                      <a:ext cx="2879725" cy="2160270"/>
                    </a:xfrm>
                    <a:prstGeom prst="rect">
                      <a:avLst/>
                    </a:prstGeom>
                  </pic:spPr>
                </pic:pic>
              </a:graphicData>
            </a:graphic>
          </wp:inline>
        </w:drawing>
      </w:r>
    </w:p>
    <w:p w14:paraId="62028AF2">
      <w:pPr>
        <w:pStyle w:val="2"/>
        <w:spacing w:before="185" w:line="209" w:lineRule="auto"/>
        <w:jc w:val="right"/>
        <w:rPr>
          <w:rFonts w:hint="default" w:ascii="微软雅黑" w:hAnsi="微软雅黑" w:eastAsia="微软雅黑" w:cs="微软雅黑"/>
          <w:i w:val="0"/>
          <w:iCs w:val="0"/>
          <w:caps w:val="0"/>
          <w:color w:val="auto"/>
          <w:spacing w:val="0"/>
          <w:sz w:val="21"/>
          <w:szCs w:val="21"/>
          <w:shd w:val="clear" w:fill="FFFFFF"/>
          <w:lang w:val="en-US" w:eastAsia="zh-CN"/>
        </w:rPr>
      </w:pPr>
      <w:bookmarkStart w:id="1" w:name="_GoBack"/>
      <w:bookmarkEnd w:id="1"/>
      <w:r>
        <w:rPr>
          <w:rFonts w:hint="eastAsia" w:ascii="宋体" w:hAnsi="宋体" w:eastAsia="宋体" w:cs="宋体"/>
          <w:sz w:val="24"/>
        </w:rPr>
        <w:t>本期资料整理：</w:t>
      </w:r>
      <w:r>
        <w:rPr>
          <w:rFonts w:hint="eastAsia" w:ascii="宋体" w:hAnsi="宋体" w:eastAsia="宋体" w:cs="宋体"/>
          <w:sz w:val="24"/>
          <w:lang w:val="en-US" w:eastAsia="zh-CN"/>
        </w:rPr>
        <w:t>香槟湖小学</w:t>
      </w:r>
      <w:r>
        <w:rPr>
          <w:rFonts w:ascii="宋体" w:hAnsi="宋体" w:eastAsia="宋体" w:cs="宋体"/>
          <w:sz w:val="24"/>
          <w:lang w:eastAsia="zh-Hans"/>
        </w:rPr>
        <w:t xml:space="preserve"> </w:t>
      </w:r>
      <w:r>
        <w:rPr>
          <w:rFonts w:hint="eastAsia" w:ascii="宋体" w:hAnsi="宋体" w:eastAsia="宋体" w:cs="宋体"/>
          <w:sz w:val="24"/>
          <w:lang w:val="en-US" w:eastAsia="zh-CN"/>
        </w:rPr>
        <w:t>谢明霞</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auto"/>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929D83"/>
    <w:multiLevelType w:val="singleLevel"/>
    <w:tmpl w:val="8E929D83"/>
    <w:lvl w:ilvl="0" w:tentative="0">
      <w:start w:val="1"/>
      <w:numFmt w:val="decimal"/>
      <w:lvlText w:val="%1."/>
      <w:lvlJc w:val="left"/>
      <w:pPr>
        <w:tabs>
          <w:tab w:val="left" w:pos="312"/>
        </w:tabs>
      </w:pPr>
    </w:lvl>
  </w:abstractNum>
  <w:abstractNum w:abstractNumId="1">
    <w:nsid w:val="E1722589"/>
    <w:multiLevelType w:val="singleLevel"/>
    <w:tmpl w:val="E1722589"/>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NkOTRhNTAyMWJiZTQ1NDI5ZGNkN2JiNzMyZDMyOWYifQ=="/>
  </w:docVars>
  <w:rsids>
    <w:rsidRoot w:val="00000000"/>
    <w:rsid w:val="039338F8"/>
    <w:rsid w:val="0CEE31B2"/>
    <w:rsid w:val="19F72FB0"/>
    <w:rsid w:val="201C7BDE"/>
    <w:rsid w:val="5EC3CF3E"/>
    <w:rsid w:val="697B0A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微软雅黑" w:hAnsi="微软雅黑" w:eastAsia="微软雅黑" w:cs="微软雅黑"/>
      <w:sz w:val="24"/>
      <w:szCs w:val="24"/>
      <w:lang w:val="en-US" w:eastAsia="en-US" w:bidi="ar-SA"/>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6</TotalTime>
  <ScaleCrop>false</ScaleCrop>
  <LinksUpToDate>false</LinksUpToDate>
  <CharactersWithSpaces>0</CharactersWithSpaces>
  <Application>WPS Office_6.10.1.8873_F1E327BC-269C-435d-A152-05C5408002CA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2024-08-22T22:11:00Z</dcterms:created>
  <dc:creator>DoraHu</dc:creator>
  <cp:lastModifiedBy>你好，未来</cp:lastModifiedBy>
  <dcterms:modified xsi:type="dcterms:W3CDTF">2024-08-31T18:14:08Z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31B432DB6BA5CE86F0ECD266E185298C_43</vt:lpwstr>
  </property>
</Properties>
</file>