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7228A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231F20"/>
          <w:kern w:val="0"/>
          <w:sz w:val="36"/>
          <w:szCs w:val="36"/>
          <w:lang w:val="en-US" w:eastAsia="zh-CN" w:bidi="ar"/>
        </w:rPr>
        <w:t>亲历实验过程 助推思维发展</w:t>
      </w:r>
    </w:p>
    <w:p w14:paraId="1826AE2B">
      <w:pPr>
        <w:keepNext w:val="0"/>
        <w:keepLines w:val="0"/>
        <w:widowControl/>
        <w:suppressLineNumbers w:val="0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——以“分数的初步认识”教学为例</w:t>
      </w:r>
    </w:p>
    <w:p w14:paraId="56C6E0AB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摘 要</w:t>
      </w:r>
    </w:p>
    <w:p w14:paraId="279B8D9A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关键词</w:t>
      </w:r>
    </w:p>
    <w:p w14:paraId="6C8BBA5C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引言</w:t>
      </w:r>
    </w:p>
    <w:p w14:paraId="1C05FD9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一、教育背景概述</w:t>
      </w:r>
    </w:p>
    <w:p w14:paraId="5EC75044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二、小学数学实验教学的设计原则</w:t>
      </w:r>
    </w:p>
    <w:p w14:paraId="2A1D4AA6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三、小学数学实验教学的实施路径</w:t>
      </w:r>
    </w:p>
    <w:p w14:paraId="0B07B35A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  <w:t>1、确定恰当的实验教学起点</w:t>
      </w:r>
    </w:p>
    <w:p w14:paraId="6902A31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  <w:t>2、落实有效的实验分步目标</w:t>
      </w:r>
    </w:p>
    <w:p w14:paraId="761F1867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2"/>
          <w:szCs w:val="22"/>
          <w:lang w:val="en-US" w:eastAsia="zh-CN" w:bidi="ar"/>
        </w:rPr>
        <w:t>3、注重直观的实验教学过程</w:t>
      </w:r>
    </w:p>
    <w:p w14:paraId="7436D2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四、小学数学实验的拓展延伸</w:t>
      </w:r>
    </w:p>
    <w:p w14:paraId="7633676F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参考文献</w:t>
      </w:r>
    </w:p>
    <w:p w14:paraId="1483F74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</w:p>
    <w:p w14:paraId="328834CC">
      <w:pPr>
        <w:numPr>
          <w:ilvl w:val="0"/>
          <w:numId w:val="0"/>
        </w:numPr>
        <w:bidi w:val="0"/>
        <w:ind w:leftChars="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《分数的初步认识》教案</w:t>
      </w:r>
    </w:p>
    <w:p w14:paraId="095C04AF">
      <w:pPr>
        <w:bidi w:val="0"/>
        <w:jc w:val="center"/>
        <w:rPr>
          <w:rFonts w:hint="eastAsia"/>
          <w:lang w:val="en-US" w:eastAsia="zh-CN"/>
        </w:rPr>
      </w:pPr>
    </w:p>
    <w:p w14:paraId="6C2576B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【教学目标】</w:t>
      </w:r>
    </w:p>
    <w:p w14:paraId="3C50859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ascii="Times New Roman" w:hAnsi="Times New Roman" w:cs="Times New Roman"/>
          <w:sz w:val="24"/>
          <w:szCs w:val="32"/>
        </w:rPr>
        <w:t>初步认识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几分之一</w:t>
      </w:r>
      <w:r>
        <w:rPr>
          <w:rFonts w:hint="eastAsia" w:ascii="Times New Roman" w:hAnsi="Times New Roman" w:eastAsia="MingLiU_HKSCS" w:cs="Times New Roman"/>
          <w:sz w:val="24"/>
          <w:szCs w:val="32"/>
        </w:rPr>
        <w:t>，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认识</w:t>
      </w:r>
      <w:r>
        <w:rPr>
          <w:rFonts w:ascii="Times New Roman" w:hAnsi="Times New Roman" w:cs="Times New Roman"/>
          <w:sz w:val="24"/>
          <w:szCs w:val="32"/>
        </w:rPr>
        <w:t>分数各部分名称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，</w:t>
      </w:r>
      <w:r>
        <w:rPr>
          <w:rFonts w:ascii="Times New Roman" w:hAnsi="Times New Roman" w:cs="Times New Roman"/>
          <w:sz w:val="24"/>
          <w:szCs w:val="32"/>
        </w:rPr>
        <w:t>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正确</w:t>
      </w:r>
      <w:r>
        <w:rPr>
          <w:rFonts w:ascii="Times New Roman" w:hAnsi="Times New Roman" w:cs="Times New Roman"/>
          <w:sz w:val="24"/>
          <w:szCs w:val="32"/>
        </w:rPr>
        <w:t>读、写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几分之一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。</w:t>
      </w:r>
    </w:p>
    <w:p w14:paraId="5D1F1BB4"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.理解</w:t>
      </w:r>
      <w:r>
        <w:rPr>
          <w:rFonts w:hint="eastAsia"/>
          <w:sz w:val="24"/>
          <w:szCs w:val="32"/>
          <w:lang w:val="en-US" w:eastAsia="zh-CN"/>
        </w:rPr>
        <w:t>平均分的含义</w:t>
      </w:r>
      <w:r>
        <w:rPr>
          <w:rFonts w:hint="eastAsia"/>
          <w:sz w:val="24"/>
          <w:szCs w:val="32"/>
          <w:lang w:eastAsia="zh-CN"/>
        </w:rPr>
        <w:t>。</w:t>
      </w:r>
    </w:p>
    <w:p w14:paraId="51D493A8"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hint="eastAsia"/>
          <w:sz w:val="24"/>
          <w:szCs w:val="32"/>
        </w:rPr>
        <w:t>通过观察、操作、思考等活动，初步培养学生的探索意识和合作学习意识。</w:t>
      </w:r>
    </w:p>
    <w:p w14:paraId="04B5DE6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【教学重点】</w:t>
      </w:r>
    </w:p>
    <w:p w14:paraId="26DE847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初步认识几分之一，会读写几分之一。</w:t>
      </w:r>
    </w:p>
    <w:p w14:paraId="5058DD03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【教学难点】</w:t>
      </w:r>
    </w:p>
    <w:p w14:paraId="1192627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理解</w:t>
      </w:r>
      <w:r>
        <w:rPr>
          <w:rFonts w:hint="eastAsia"/>
          <w:sz w:val="24"/>
          <w:szCs w:val="32"/>
          <w:lang w:val="en-US" w:eastAsia="zh-CN"/>
        </w:rPr>
        <w:t>几分之一</w:t>
      </w:r>
      <w:r>
        <w:rPr>
          <w:rFonts w:hint="eastAsia"/>
          <w:sz w:val="24"/>
          <w:szCs w:val="32"/>
          <w:lang w:eastAsia="zh-CN"/>
        </w:rPr>
        <w:t>的</w:t>
      </w:r>
      <w:r>
        <w:rPr>
          <w:rFonts w:hint="eastAsia"/>
          <w:sz w:val="24"/>
          <w:szCs w:val="32"/>
          <w:lang w:val="en-US" w:eastAsia="zh-CN"/>
        </w:rPr>
        <w:t>意义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 xml:space="preserve">  </w:t>
      </w:r>
    </w:p>
    <w:p w14:paraId="751D1124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【教学准备】</w:t>
      </w:r>
    </w:p>
    <w:p w14:paraId="02C110C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多媒体课件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圆形，正方形，三角形卡片。</w:t>
      </w:r>
      <w:r>
        <w:rPr>
          <w:rFonts w:hint="eastAsia"/>
          <w:b/>
          <w:sz w:val="24"/>
          <w:szCs w:val="32"/>
        </w:rPr>
        <w:t xml:space="preserve"> </w:t>
      </w:r>
    </w:p>
    <w:p w14:paraId="09500DD3">
      <w:pPr>
        <w:bidi w:val="0"/>
        <w:jc w:val="both"/>
        <w:rPr>
          <w:rFonts w:hint="eastAsia"/>
          <w:lang w:val="en-US" w:eastAsia="zh-CN"/>
        </w:rPr>
      </w:pPr>
    </w:p>
    <w:p w14:paraId="627012E2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hanging="420" w:firstLineChars="0"/>
        <w:jc w:val="center"/>
        <w:textAlignment w:val="auto"/>
        <w:rPr>
          <w:rFonts w:hint="eastAsia" w:hAnsi="宋体" w:cs="Times New Roman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创设情境，引出问题。</w:t>
      </w:r>
    </w:p>
    <w:p w14:paraId="0E7D876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同学们，你们喜欢听故事吗？今天的数学课呀，老师给大家准备了一个既有意思又能学到数学知识的绘本故事，这个故事叫做《</w:t>
      </w:r>
      <w:r>
        <w:rPr>
          <w:rFonts w:hint="eastAsia" w:hAnsi="宋体" w:cs="Times New Roman"/>
          <w:sz w:val="24"/>
          <w:szCs w:val="24"/>
          <w:lang w:val="en-US" w:eastAsia="zh-CN"/>
        </w:rPr>
        <w:t>保罗大叔分披萨</w:t>
      </w:r>
      <w:r>
        <w:rPr>
          <w:rFonts w:hint="eastAsia"/>
          <w:sz w:val="24"/>
          <w:szCs w:val="24"/>
          <w:lang w:val="en-US" w:eastAsia="zh-CN"/>
        </w:rPr>
        <w:t>》。</w:t>
      </w:r>
    </w:p>
    <w:p w14:paraId="38EDA1B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lang w:val="en-US" w:eastAsia="zh-CN"/>
        </w:rPr>
        <w:t>音频→</w:t>
      </w:r>
      <w:r>
        <w:rPr>
          <w:rFonts w:hint="eastAsia" w:hAnsi="宋体" w:cs="Times New Roman"/>
          <w:sz w:val="24"/>
          <w:szCs w:val="24"/>
          <w:lang w:val="en-US"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保罗大叔开了一家披萨店，咱们一起去看看。</w:t>
      </w:r>
      <w:r>
        <w:rPr>
          <w:rFonts w:hint="eastAsia" w:hAnsi="宋体" w:cs="Times New Roman"/>
          <w:sz w:val="24"/>
          <w:szCs w:val="24"/>
          <w:lang w:val="en-US" w:eastAsia="zh-CN"/>
        </w:rPr>
        <w:t>保罗大叔有家披萨店，无论是店里美味诱人的披萨，还是保罗大叔玩魔术般娴熟的技术，都让大家惊叹不已。一对双胞胎来到店里点披萨，保罗大叔把披萨分成2块端给了他们，可是，不一会儿他们就大声吵起来……】</w:t>
      </w:r>
    </w:p>
    <w:p w14:paraId="489B490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猜猜他们为什么吵了起来？（口味不好，两块大小不一样......）</w:t>
      </w:r>
    </w:p>
    <w:p w14:paraId="1BDB495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都觉得自己的更小？不过这可难不倒我们见多识广的保罗大叔，看，他是怎样解决的？你看懂了吗？谁来说说他的方法？是的，这种方法在数学上叫做重叠法。这两块大小原来是一样的。兄弟俩这才笑嘻嘻地大口吃起来。</w:t>
      </w:r>
    </w:p>
    <w:p w14:paraId="3DF71A7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是呀！分得真公平，像这样每份分得同样多的方法叫做什么？</w:t>
      </w:r>
      <w:r>
        <w:rPr>
          <w:rFonts w:hint="eastAsia" w:hAnsi="宋体" w:cs="Times New Roman"/>
          <w:b/>
          <w:bCs/>
          <w:sz w:val="24"/>
          <w:szCs w:val="24"/>
          <w:lang w:val="en-US" w:eastAsia="zh-CN"/>
        </w:rPr>
        <w:t>（板书：平均分）</w:t>
      </w:r>
    </w:p>
    <w:p w14:paraId="246E09C1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引出分数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</w:p>
    <w:p w14:paraId="6B8E231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把一个披萨平均分给2个人，每人分的这个披萨的多少呢?</w:t>
      </w:r>
    </w:p>
    <w:p w14:paraId="20F65CC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一半</w:t>
      </w:r>
    </w:p>
    <w:p w14:paraId="5953CF8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一半可以用整数1来表示吗？</w:t>
      </w:r>
    </w:p>
    <w:p w14:paraId="36BA53F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那该怎么办呢？我们来从一段视频中寻找答案。</w:t>
      </w:r>
    </w:p>
    <w:p w14:paraId="0E80A5A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师:这节课我们就一起来认识分数(</w:t>
      </w:r>
      <w:r>
        <w:rPr>
          <w:rFonts w:hint="eastAsia" w:hAnsi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板书:认识分数</w:t>
      </w:r>
      <w:r>
        <w:rPr>
          <w:rFonts w:hint="eastAsia" w:hAnsi="宋体" w:cs="Times New Roman"/>
          <w:sz w:val="24"/>
          <w:szCs w:val="24"/>
          <w:lang w:val="en-US" w:eastAsia="zh-CN"/>
        </w:rPr>
        <w:t>)</w:t>
      </w:r>
    </w:p>
    <w:p w14:paraId="55CADF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rPr>
          <w:rFonts w:hint="eastAsia" w:hAnsi="宋体" w:cs="Times New Roman"/>
          <w:b/>
          <w:bCs/>
          <w:sz w:val="28"/>
          <w:szCs w:val="28"/>
          <w:shd w:val="clear" w:color="FFFFFF" w:fill="D9D9D9"/>
          <w:lang w:val="en-US" w:eastAsia="zh-CN"/>
        </w:rPr>
      </w:pPr>
    </w:p>
    <w:p w14:paraId="7A555CB6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介绍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的书写</w:t>
      </w:r>
    </w:p>
    <w:p w14:paraId="4CC4E3A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师：像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end"/>
      </w:r>
      <w:r>
        <w:rPr>
          <w:rFonts w:hint="eastAsia" w:hAnsi="宋体" w:cs="Times New Roman"/>
          <w:sz w:val="24"/>
          <w:szCs w:val="24"/>
          <w:lang w:val="en-US" w:eastAsia="zh-CN"/>
        </w:rPr>
        <w:t>这样的数叫做分数，想一想为什么叫分数？</w:t>
      </w:r>
    </w:p>
    <w:p w14:paraId="506C660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生：一分为二、分开。</w:t>
      </w:r>
    </w:p>
    <w:p w14:paraId="559E5AA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师:说得有道理,就像把一个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份,每份都是半个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,不能用整数表示了:那我们就把整数“打碎”,把数字1分开,得到了分数。分数应该怎样写呢?让我们看看古人的探索过程。</w:t>
      </w:r>
      <w:r>
        <w:rPr>
          <w:rFonts w:hint="eastAsia" w:hAnsi="宋体" w:cs="Times New Roman"/>
          <w:sz w:val="24"/>
          <w:szCs w:val="24"/>
          <w:lang w:val="en-US" w:eastAsia="zh-CN"/>
        </w:rPr>
        <w:t>（</w:t>
      </w:r>
      <w:r>
        <w:rPr>
          <w:rFonts w:hint="default" w:hAnsi="宋体" w:cs="Times New Roman"/>
          <w:b/>
          <w:bCs/>
          <w:sz w:val="24"/>
          <w:szCs w:val="24"/>
          <w:lang w:val="en-US" w:eastAsia="zh-CN"/>
        </w:rPr>
        <w:t>课件演示分数产生的过程。</w:t>
      </w:r>
      <w:r>
        <w:rPr>
          <w:rFonts w:hint="eastAsia" w:hAnsi="宋体" w:cs="Times New Roman"/>
          <w:sz w:val="24"/>
          <w:szCs w:val="24"/>
          <w:lang w:val="en-US" w:eastAsia="zh-CN"/>
        </w:rPr>
        <w:t>）</w:t>
      </w:r>
    </w:p>
    <w:p w14:paraId="50F7EB8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师:在不断地探索和研究中,分数的书写形式虽然在变,但分数的本质并没有改变。</w:t>
      </w:r>
    </w:p>
    <w:p w14:paraId="2018E41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师:写分数的时候,可以结合分的过程来写。先把一个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平均分开,所以先写一条短横线,叫做分数线,表示平均分。把一个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平均分成了2份,这个2写在分数线下面,叫做分母,表示平均分了几份。每人得到了1份,这个1写在分数线上面,叫做分子,表示两份中的一份,这就是</w:t>
      </w:r>
      <w:r>
        <w:rPr>
          <w:rFonts w:hint="eastAsia" w:hAnsi="宋体" w:cs="Times New Roman"/>
          <w:sz w:val="24"/>
          <w:szCs w:val="24"/>
          <w:lang w:val="en-US" w:eastAsia="zh-CN"/>
        </w:rPr>
        <w:t>½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  <w:r>
        <w:rPr>
          <w:rFonts w:hint="eastAsia" w:hAnsi="宋体" w:cs="Times New Roman"/>
          <w:sz w:val="24"/>
          <w:szCs w:val="24"/>
          <w:lang w:val="en-US" w:eastAsia="zh-CN"/>
        </w:rPr>
        <w:t xml:space="preserve">  读的</w:t>
      </w:r>
      <w:r>
        <w:rPr>
          <w:rFonts w:hint="default" w:hAnsi="宋体" w:cs="Times New Roman"/>
          <w:sz w:val="24"/>
          <w:szCs w:val="24"/>
          <w:lang w:val="en-US" w:eastAsia="zh-CN"/>
        </w:rPr>
        <w:t>时候,我们从下往上读,读作:二分之一。</w:t>
      </w:r>
    </w:p>
    <w:p w14:paraId="323FCC1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学会了吗?请同学们</w:t>
      </w:r>
      <w:r>
        <w:rPr>
          <w:rFonts w:hint="eastAsia" w:hAnsi="宋体" w:cs="Times New Roman"/>
          <w:sz w:val="24"/>
          <w:szCs w:val="24"/>
          <w:lang w:val="en-US" w:eastAsia="zh-CN"/>
        </w:rPr>
        <w:t>在学习单上，第一题处写一写，读一读½。</w:t>
      </w:r>
    </w:p>
    <w:p w14:paraId="04D4587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举起小手一起来写一写。</w:t>
      </w:r>
    </w:p>
    <w:p w14:paraId="04347B4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师:数学就是这么有魅力,将一条分数线和两个数组合起来，就表示出了分数。在写分数的过程中,我们不仅感受到了分的含义,也记录了分的结果。</w:t>
      </w:r>
    </w:p>
    <w:p w14:paraId="6C35C443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揭示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  <w:r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的意义</w:t>
      </w:r>
    </w:p>
    <w:p w14:paraId="2078C3D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end"/>
      </w:r>
      <w:r>
        <w:rPr>
          <w:rFonts w:hint="default" w:hAnsi="宋体" w:cs="Times New Roman"/>
          <w:sz w:val="24"/>
          <w:szCs w:val="24"/>
          <w:lang w:val="en-US" w:eastAsia="zh-CN"/>
        </w:rPr>
        <w:t xml:space="preserve">表示什么意思呢? </w:t>
      </w:r>
      <w:r>
        <w:rPr>
          <w:rFonts w:hint="eastAsia" w:hAnsi="宋体" w:cs="Times New Roman"/>
          <w:sz w:val="24"/>
          <w:szCs w:val="24"/>
          <w:lang w:val="en-US" w:eastAsia="zh-CN"/>
        </w:rPr>
        <w:t>我们结合分披萨的过程一起说一说。</w:t>
      </w:r>
    </w:p>
    <w:p w14:paraId="1339773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(演示):把一个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份,其中的一份就是这个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188EC19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师:一份是这个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2，</w:t>
      </w:r>
      <w:r>
        <w:rPr>
          <w:rFonts w:hint="default" w:hAnsi="宋体" w:cs="Times New Roman"/>
          <w:sz w:val="24"/>
          <w:szCs w:val="24"/>
          <w:lang w:val="en-US" w:eastAsia="zh-CN"/>
        </w:rPr>
        <w:t>那另一份呢?</w:t>
      </w:r>
    </w:p>
    <w:p w14:paraId="27525A4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生:也是它</w:t>
      </w:r>
      <w:r>
        <w:rPr>
          <w:rFonts w:hint="eastAsia" w:hAnsi="宋体" w:cs="Times New Roman"/>
          <w:sz w:val="24"/>
          <w:szCs w:val="24"/>
          <w:lang w:val="en-US" w:eastAsia="zh-CN"/>
        </w:rPr>
        <w:t>,1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5DE3651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师:那我们可以说:把一个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2。</w:t>
      </w:r>
    </w:p>
    <w:p w14:paraId="4BDAFDA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师:谁能像老师这样完整地说一下?</w:t>
      </w:r>
    </w:p>
    <w:p w14:paraId="26EBC25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2090AF00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创造½</w:t>
      </w:r>
    </w:p>
    <w:p w14:paraId="4D733E9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Ansi="Cambria Math" w:cs="Times New Roman"/>
          <w:i w:val="0"/>
          <w:sz w:val="24"/>
          <w:szCs w:val="24"/>
          <w:lang w:val="en-US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保罗大叔的生意越做越好，除了圆披萨， 他还创新设计了其他形状的披萨来卖。有一天，他忽然想到了一个好主意。对，我可以把形状各异的披萨平均分成几份来卖啊！</w:t>
      </w:r>
    </w:p>
    <w:p w14:paraId="0D0E3F3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实验要求：</w:t>
      </w:r>
    </w:p>
    <w:p w14:paraId="13A1455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1、折一折：拿出保罗大叔放在你学具袋里的图形折一折。</w:t>
      </w:r>
    </w:p>
    <w:p w14:paraId="6E9FAEB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2、涂一涂：将它的 ½ 涂上阴影。</w:t>
      </w:r>
    </w:p>
    <w:p w14:paraId="2C520FB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 xml:space="preserve">3、说一说：把（  ）平均分成（ ）份，涂色部分是它的（  ）  。 </w:t>
      </w:r>
    </w:p>
    <w:p w14:paraId="698F2B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114300</wp:posOffset>
                </wp:positionV>
                <wp:extent cx="894080" cy="886460"/>
                <wp:effectExtent l="6350" t="6350" r="13970" b="6350"/>
                <wp:wrapSquare wrapText="bothSides"/>
                <wp:docPr id="9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886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14.45pt;margin-top:9pt;height:69.8pt;width:70.4pt;mso-wrap-distance-bottom:0pt;mso-wrap-distance-left:9pt;mso-wrap-distance-right:9pt;mso-wrap-distance-top:0pt;z-index:251660288;v-text-anchor:middle;mso-width-relative:page;mso-height-relative:page;" fillcolor="#4874CB [3204]" filled="t" stroked="t" coordsize="21600,21600" o:gfxdata="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Cy1I1QAAAAkBAAAPAAAAAAAAAAEAIAAAACIAAABkcnMv&#10;ZG93bnJldi54bWxQSwECFAAUAAAACACHTuJAEcpvvwYCAAASBAAADgAAAAAAAAABACAAAAAkAQAA&#10;ZHJzL2Uyb0RvYy54bWxQSwUGAAAAAAYABgBZAQAAnAUAAAAA&#10;">
                <v:fill on="t" focussize="0,0"/>
                <v:stroke weight="1pt" color="#325395 [3204]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217805</wp:posOffset>
                </wp:positionV>
                <wp:extent cx="806450" cy="736600"/>
                <wp:effectExtent l="6350" t="6350" r="10160" b="19050"/>
                <wp:wrapSquare wrapText="bothSides"/>
                <wp:docPr id="1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36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09.2pt;margin-top:17.15pt;height:58pt;width:63.5pt;mso-wrap-distance-bottom:0pt;mso-wrap-distance-left:9pt;mso-wrap-distance-right:9pt;mso-wrap-distance-top:0pt;z-index:251661312;v-text-anchor:middle;mso-width-relative:page;mso-height-relative:page;" fillcolor="#FFC000" filled="t" stroked="t" coordsize="21600,21600" o:gfxdata="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i&#10;zV7XAAAACgEAAA8AAAAAAAAAAQAgAAAAIgAAAGRycy9kb3ducmV2LnhtbFBLAQIUABQAAAAIAIdO&#10;4kCmwhJ36wEAAO8DAAAOAAAAAAAAAAEAIAAAACYBAABkcnMvZTJvRG9jLnhtbFBLBQYAAAAABgAG&#10;AFkBAACDBQAAAAA=&#10;">
                <v:fill on="t" focussize="0,0"/>
                <v:stroke weight="1pt" color="#FFC000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176530</wp:posOffset>
                </wp:positionV>
                <wp:extent cx="988060" cy="860425"/>
                <wp:effectExtent l="10795" t="12700" r="22225" b="10795"/>
                <wp:wrapSquare wrapText="bothSides"/>
                <wp:docPr id="6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8604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等腰三角形 5" o:spid="_x0000_s1026" o:spt="5" type="#_x0000_t5" style="position:absolute;left:0pt;margin-left:207.35pt;margin-top:13.9pt;height:67.75pt;width:77.8pt;mso-wrap-distance-bottom:0pt;mso-wrap-distance-left:9pt;mso-wrap-distance-right:9pt;mso-wrap-distance-top:0pt;z-index:251662336;v-text-anchor:middle;mso-width-relative:page;mso-height-relative:page;" fillcolor="#FFFF00" filled="t" stroked="t" coordsize="21600,21600" o:gfxdata="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90uEtgAAAAKAQAADwAAAAAAAAABACAAAAAiAAAAZHJzL2Rvd25yZXYueG1sUEsBAhQAFAAA&#10;AAgAh07iQFh69IQoAgAAPgQAAA4AAAAAAAAAAQAgAAAAJwEAAGRycy9lMm9Eb2MueG1sUEsFBgAA&#10;AAAGAAYAWQEAAMEFAAAAAA==&#10;" adj="10624">
                <v:fill on="t" focussize="0,0"/>
                <v:stroke weight="1pt" color="#808080 [1612]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4413EC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3D900C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18E5E7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展示学生的作品。</w:t>
      </w:r>
    </w:p>
    <w:p w14:paraId="56991C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师：谁来说一说你是怎样创造出½的。</w:t>
      </w:r>
    </w:p>
    <w:p w14:paraId="3985FD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生边说边板书图形。</w:t>
      </w:r>
    </w:p>
    <w:p w14:paraId="486D9E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总结：</w:t>
      </w:r>
      <w:r>
        <w:rPr>
          <w:rFonts w:hint="default" w:hAnsi="宋体" w:cs="Times New Roman"/>
          <w:sz w:val="24"/>
          <w:szCs w:val="24"/>
          <w:lang w:val="en-US" w:eastAsia="zh-CN"/>
        </w:rPr>
        <w:t>它们虽然形状不同</w:t>
      </w:r>
      <w:r>
        <w:rPr>
          <w:rFonts w:hint="eastAsia" w:hAnsi="宋体" w:cs="Times New Roman"/>
          <w:sz w:val="24"/>
          <w:szCs w:val="24"/>
          <w:lang w:val="en-US" w:eastAsia="zh-CN"/>
        </w:rPr>
        <w:t>，折法不同</w:t>
      </w:r>
      <w:r>
        <w:rPr>
          <w:rFonts w:hint="default" w:hAnsi="宋体" w:cs="Times New Roman"/>
          <w:sz w:val="24"/>
          <w:szCs w:val="24"/>
          <w:lang w:val="en-US" w:eastAsia="zh-CN"/>
        </w:rPr>
        <w:t>，但都是</w:t>
      </w:r>
      <w:r>
        <w:rPr>
          <w:rFonts w:hint="eastAsia" w:hAnsi="宋体" w:cs="Times New Roman"/>
          <w:sz w:val="24"/>
          <w:szCs w:val="24"/>
          <w:lang w:val="en-US" w:eastAsia="zh-CN"/>
        </w:rPr>
        <w:t>把披萨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平均分成2份，</w:t>
      </w:r>
      <w:r>
        <w:rPr>
          <w:rFonts w:hint="eastAsia" w:hAnsi="宋体" w:cs="Times New Roman"/>
          <w:sz w:val="24"/>
          <w:szCs w:val="24"/>
          <w:lang w:val="en-US" w:eastAsia="zh-CN"/>
        </w:rPr>
        <w:t>每份是它的</w:t>
      </w:r>
      <w:r>
        <w:rPr>
          <w:rFonts w:hint="default" w:hAnsi="宋体" w:cs="Times New Roman"/>
          <w:sz w:val="24"/>
          <w:szCs w:val="24"/>
          <w:lang w:val="en-US" w:eastAsia="zh-CN"/>
        </w:rPr>
        <w:t>二分之一。</w:t>
      </w:r>
    </w:p>
    <w:p w14:paraId="45F3CE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师:除了分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得到它的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，还可以分什么得到它的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?</w:t>
      </w:r>
    </w:p>
    <w:p w14:paraId="435B82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生:还能分苹果、香蕉等,把一个水果平均分成两份,每份就是它的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01CF1A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总结：是的，无论是什么，只要把这个物体平均分成2份，每份就是这个物体的1/2。（板书）</w:t>
      </w:r>
    </w:p>
    <w:p w14:paraId="3612FEB1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认识几分之一</w:t>
      </w:r>
    </w:p>
    <w:p w14:paraId="382A6DB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双胞胎兄弟又带着妹妹来到了披萨店，他们这次一共只要1个披萨，保罗大叔应该怎么分呢？</w:t>
      </w:r>
    </w:p>
    <w:p w14:paraId="062D97D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 xml:space="preserve">把一个披萨平均分成3份，每份是它的三分之一，写作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\f(1,3)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hAnsi="宋体" w:cs="Times New Roman"/>
          <w:sz w:val="24"/>
          <w:szCs w:val="24"/>
          <w:lang w:val="en-US" w:eastAsia="zh-CN"/>
        </w:rPr>
        <w:t xml:space="preserve">  </w:t>
      </w:r>
    </w:p>
    <w:p w14:paraId="345F504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分着分着，保罗大叔突然眼前一亮，他想到了一个好主意。以前我是把披萨一个一个卖</w:t>
      </w:r>
      <w:r>
        <w:rPr>
          <w:rFonts w:hint="eastAsia" w:hAnsi="宋体" w:cs="Times New Roman"/>
          <w:sz w:val="24"/>
          <w:szCs w:val="24"/>
          <w:lang w:val="en-US" w:eastAsia="zh-CN"/>
        </w:rPr>
        <w:t>，</w:t>
      </w:r>
      <w:r>
        <w:rPr>
          <w:rFonts w:hint="default" w:hAnsi="宋体" w:cs="Times New Roman"/>
          <w:sz w:val="24"/>
          <w:szCs w:val="24"/>
          <w:lang w:val="en-US" w:eastAsia="zh-CN"/>
        </w:rPr>
        <w:t>现在我完全可以把比萨平均分成2份、3份、4份来卖的！</w:t>
      </w:r>
      <w:r>
        <w:rPr>
          <w:rFonts w:hint="eastAsia" w:hAnsi="宋体" w:cs="Times New Roman"/>
          <w:sz w:val="24"/>
          <w:szCs w:val="24"/>
          <w:lang w:val="en-US" w:eastAsia="zh-CN"/>
        </w:rPr>
        <w:t>他可真是聪明的商人啊！</w:t>
      </w:r>
    </w:p>
    <w:p w14:paraId="08295BA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这下问题又出现了，菜单名字叫什么呢？</w:t>
      </w:r>
      <w:r>
        <w:rPr>
          <w:rFonts w:hint="eastAsia" w:hAnsi="宋体" w:cs="Times New Roman"/>
          <w:sz w:val="24"/>
          <w:szCs w:val="24"/>
          <w:lang w:val="en-US" w:eastAsia="zh-CN"/>
        </w:rPr>
        <w:t>请你来帮帮保罗大叔，用简单的分数做菜单名字。写在学习单上，并说说理由。</w:t>
      </w:r>
    </w:p>
    <w:p w14:paraId="61266F9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保罗大叔十分感谢同学们，用简单分数的方法，帮助他设计好了菜单！</w:t>
      </w:r>
    </w:p>
    <w:p w14:paraId="5BEAF78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182245</wp:posOffset>
            </wp:positionV>
            <wp:extent cx="3020060" cy="1502410"/>
            <wp:effectExtent l="0" t="0" r="1270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363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08F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0E9D0C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79D7A8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22EB82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6F5FC6A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展示学生作品，汇报。板书（3份 1/3 4 份1/4）</w:t>
      </w:r>
    </w:p>
    <w:p w14:paraId="08DAF06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师：除了平均分成2份3份4份以外，还可以平均分成几份，每份是它的几分之一？</w:t>
      </w:r>
    </w:p>
    <w:p w14:paraId="4010AE3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生：相机回答。</w:t>
      </w:r>
    </w:p>
    <w:p w14:paraId="3944EE8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小结：也就是说，把一个物体平均分成几份，每份就是它的几分之一。</w:t>
      </w:r>
    </w:p>
    <w:p w14:paraId="03593E9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保罗大叔十分感谢同学们，帮他设计好了菜单！现在保罗大叔邀请我们走进他的的披萨店，仔细观察，这几个区域分别占披萨店的几分之一？</w:t>
      </w:r>
    </w:p>
    <w:p w14:paraId="4E84E1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448CF15B"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比较分数的大小</w:t>
      </w:r>
    </w:p>
    <w:p w14:paraId="469E51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为了更公开通明，保罗大叔还给菜单进行了明码标价，我们一起来看一看。</w:t>
      </w:r>
    </w:p>
    <w:p w14:paraId="27405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价格合理吗？为什么？</w:t>
      </w:r>
    </w:p>
    <w:p w14:paraId="74DAF5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生：因为大的卖的便宜，小的反而卖的贵。</w:t>
      </w:r>
    </w:p>
    <w:p w14:paraId="22B1D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师：是呀！看来要想标价更合理，就要会给分数比大小。（板书：比大小）</w:t>
      </w:r>
    </w:p>
    <w:p w14:paraId="50FBF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来看实验要求2：</w:t>
      </w:r>
    </w:p>
    <w:p w14:paraId="51304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117475</wp:posOffset>
            </wp:positionV>
            <wp:extent cx="4581525" cy="570230"/>
            <wp:effectExtent l="0" t="0" r="5715" b="8890"/>
            <wp:wrapSquare wrapText="bothSides"/>
            <wp:docPr id="13" name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93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 w14:paraId="10A49F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师：谁来说说你是怎么比的？</w:t>
      </w:r>
    </w:p>
    <w:p w14:paraId="3A15F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422910</wp:posOffset>
            </wp:positionV>
            <wp:extent cx="4427220" cy="666750"/>
            <wp:effectExtent l="0" t="0" r="7620" b="3810"/>
            <wp:wrapSquare wrapText="bothSides"/>
            <wp:docPr id="2" name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师：如果继续分呢？看实验要求3：</w:t>
      </w:r>
    </w:p>
    <w:p w14:paraId="3C610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22370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20A597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师：你是怎样比的？</w:t>
      </w:r>
    </w:p>
    <w:p w14:paraId="158A7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师：脱离了图片，你还会比较分数的大小吗？</w:t>
      </w:r>
    </w:p>
    <w:p w14:paraId="48F1BC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总结：用同样大小的纸片平均分，分的份数越多，每份就越小。</w:t>
      </w:r>
    </w:p>
    <w:p w14:paraId="0399A5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用同样大小的纸片平均分，分的份数越少，每份就越</w:t>
      </w:r>
      <w:r>
        <w:rPr>
          <w:rFonts w:hint="eastAsia"/>
          <w:sz w:val="24"/>
          <w:szCs w:val="24"/>
          <w:lang w:val="en-US" w:eastAsia="zh-CN"/>
        </w:rPr>
        <w:t>大。</w:t>
      </w:r>
    </w:p>
    <w:p w14:paraId="3987BC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师：再来看店铺设计图，快答，这几个区域，哪个最大，哪个最小？</w:t>
      </w:r>
    </w:p>
    <w:p w14:paraId="72505D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师：谁来说说你判断的理由。分析的真有道理！</w:t>
      </w:r>
    </w:p>
    <w:p w14:paraId="113F1D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挂上了新菜单，点披萨变得简单了，还可以通过美团、饿了么平台点外卖。“叮咚”，收到新订单啦。保罗大叔的生意越来越红火。</w:t>
      </w:r>
    </w:p>
    <w:p w14:paraId="6E8756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我们不仅帮助了保罗大叔，自己也学会了新知识。</w:t>
      </w:r>
    </w:p>
    <w:p w14:paraId="5D2F3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能说说这节课你的收获吗？</w:t>
      </w:r>
    </w:p>
    <w:p w14:paraId="0CAD446D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eastAsia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FFFFFF" w:fill="D9D9D9"/>
          <w:lang w:val="en-US" w:eastAsia="zh-CN"/>
        </w:rPr>
        <w:t>身边的分数</w:t>
      </w:r>
    </w:p>
    <w:p w14:paraId="23DA8F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你们的收获可真不少啊！其实分数就在我们身边。</w:t>
      </w:r>
    </w:p>
    <w:p w14:paraId="520A42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01生活中的分数 02 语文中的分数03 英语中的分数04 体育中的分数05 音乐中的分数</w:t>
      </w:r>
    </w:p>
    <w:p w14:paraId="5A9A1F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其中这两个分数是我们后续要学习的内容，让我们一起期待吧！</w:t>
      </w:r>
    </w:p>
    <w:p w14:paraId="16E121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这节课就上到这里，下课！</w:t>
      </w:r>
    </w:p>
    <w:p w14:paraId="0D26BF85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6020D4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</w:pPr>
    </w:p>
    <w:p w14:paraId="5448465C">
      <w:pPr>
        <w:keepNext w:val="0"/>
        <w:keepLines w:val="0"/>
        <w:widowControl/>
        <w:suppressLineNumbers w:val="0"/>
        <w:jc w:val="left"/>
        <w:rPr>
          <w:rFonts w:ascii="FZHTK--GBK1-0" w:hAnsi="FZHTK--GBK1-0" w:eastAsia="FZHTK--GBK1-0" w:cs="FZHTK--GBK1-0"/>
          <w:color w:val="231F20"/>
          <w:kern w:val="0"/>
          <w:sz w:val="17"/>
          <w:szCs w:val="17"/>
          <w:lang w:val="en-US" w:eastAsia="zh-CN" w:bidi="ar"/>
        </w:rPr>
      </w:pPr>
    </w:p>
    <w:p w14:paraId="3FDCBFB5">
      <w:pPr>
        <w:keepNext w:val="0"/>
        <w:keepLines w:val="0"/>
        <w:widowControl/>
        <w:suppressLineNumbers w:val="0"/>
        <w:jc w:val="left"/>
        <w:rPr>
          <w:rFonts w:hint="default" w:ascii="方正大黑_GBK" w:hAnsi="方正大黑_GBK" w:eastAsia="方正大黑_GBK" w:cs="方正大黑_GBK"/>
          <w:color w:val="231F20"/>
          <w:kern w:val="0"/>
          <w:sz w:val="20"/>
          <w:szCs w:val="20"/>
          <w:lang w:val="en-US" w:eastAsia="zh-CN" w:bidi="ar"/>
        </w:rPr>
      </w:pPr>
    </w:p>
    <w:p w14:paraId="4AED9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B9EAB"/>
    <w:multiLevelType w:val="multilevel"/>
    <w:tmpl w:val="949B9E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F73AD"/>
    <w:rsid w:val="7FF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</Words>
  <Characters>129</Characters>
  <Lines>0</Lines>
  <Paragraphs>0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2025-04-01T03:53:00Z</dcterms:created>
  <dc:creator>Admin</dc:creator>
  <cp:lastModifiedBy>吹泡泡</cp:lastModifiedBy>
  <dcterms:modified xsi:type="dcterms:W3CDTF">2025-04-23T00:40:25Z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eyJoZGlkIjoiNzk5ZGI1NmY0NzU2NGYwMWJhNTQ0OWI2ZTIyYTU3YjkiLCJ1c2VySWQiOiI0MjcwNjk2NjUifQ==</vt:lpwstr>
  </property>
  <property fmtid="{D5CDD505-2E9C-101B-9397-08002B2CF9AE}" pid="4" name="ICV">
    <vt:lpwstr>96A8B8D5F9034263A95FC3DF17E6B871_12</vt:lpwstr>
  </property>
</Properties>
</file>