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E6C54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玩沙子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教学反思</w:t>
      </w:r>
    </w:p>
    <w:p w14:paraId="26FE960D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在完成《玩沙子》这一课后，综合观察学生课堂反应、课后实践反馈以及与同事交流研讨，进行深入反思如下：</w:t>
      </w:r>
    </w:p>
    <w:p w14:paraId="60EEE8F8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成功之处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以海边沙滩玩耍视频导入，迅速抓住一年级学生爱玩的心，营造出欢快、期待的课堂氛围，极大激发了学生参与玩沙活动的积极性，使学生从课程伊始便全身心投入。教学过程围绕 “玩” 精心设计多个环节，如堆沙堡、玩湿沙、做实验等，充分顺应学生天性，让学生在自主操作、亲身体验中自然地运用多种感官观察沙子，有效突破了对沙子特性感知的教学重点。学生不仅玩得开心，还在不经意间积累了丰富的感性认识，观察、描述能力显著提升，课堂上随处可见学生新奇有趣的发现分享，如 “湿沙捏起来像橡皮泥”“干沙从指缝溜走像小虫子”。小组合作贯穿始终，无论是堆沙堡还是实验探究，学生们在小组内分工协作、交流想法，既培养了团队意识，又促进了思维碰撞。如在堆沙堡环节，有的小组巧妙结合成员特长，擅长创意的设计造型，手巧的负责精细雕琢，协作默契，作品出色。借助直观教具与实验演示，辅助学生理解抽象知识。面对沙子干湿变化原理这一难点，通过简单易懂的滴管加水实验，将微观现象宏观呈现，配合教师引导提问，部分学生能够初步领会水对沙子性质的改变作用，为后续科学学习奠定思维基础。</w:t>
      </w:r>
    </w:p>
    <w:p w14:paraId="246C57DE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不足之处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课堂秩序管控仍存在挑战。在堆沙堡等兴奋度较高的环节，尽管提前强调规则，但部分学生过于沉浸游戏，出现争抢工具、随意扬沙等行为，影响课堂节奏与环境，反映出对低年级学生课堂行为规范引导的精细度不足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对学生个体差异关注不够。在探究活动中，思维活跃、动手能力强的学生表现突出，能快速发现沙子特性并创新玩法；而部分基础较弱、性格内向的学生参与度相对较低，被动跟随居多，教师未能及时给予足够的引导与鼓励，使其充分融入探究。时间分配在实验环节稍显紧张。学生分组实验时，因操作熟练度不一，部分小组未能充分完成实验、深入讨论，教师只能仓促收尾，导致一些学生对实验现象理解不透彻，影响知识掌握的完整性。</w:t>
      </w:r>
    </w:p>
    <w:p w14:paraId="6075C471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改进措施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加强课前规则教育，除讲解外，可通过模拟错误行为、示范正确做法，加深学生印象；课中安排每组 “纪律小卫士”，及时提醒组员规范行为，教师加大巡视监督力度，对违规学生及时教育引导，保障课堂有序进行。增强教学过程中的个别化指导，巡视时多留意弱势学生表现，主动询问困难，给予针对性提示，如协助胆小学生动手触摸沙子、引导不善表达学生描述观察发现；设计分层任务，为不同水平学生提供挑战机会，激发全员参与热情。优化实验环节时间管理，课前培训小组长，使其熟悉实验流程，课中小组实验时教师精准把控节奏，提醒学生按时操作、记录；对未完成小组，课后利用课间或拓展课时间，让学生补做实验、深入探究，确保每个学生扎实掌握知识要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B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2025-06-18T01:15:44Z</dcterms:created>
  <dc:creator>DELL</dc:creator>
  <cp:lastModifiedBy>张良</cp:lastModifiedBy>
  <dcterms:modified xsi:type="dcterms:W3CDTF">2025-06-18T01:19:32Z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eyJoZGlkIjoiZDAzMWRmOWJiOWEwYThiNDZkYjlhYThmZmVmZWQ5MmUiLCJ1c2VySWQiOiIyMjYxMTg4NSJ9</vt:lpwstr>
  </property>
  <property fmtid="{D5CDD505-2E9C-101B-9397-08002B2CF9AE}" pid="4" name="ICV">
    <vt:lpwstr>6AD2C58070FA4D62B418AFE8D93332E3_12</vt:lpwstr>
  </property>
</Properties>
</file>