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AF6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捡石头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教学反思</w:t>
      </w:r>
    </w:p>
    <w:p w14:paraId="293B87FD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在本次《捡石头》教学实践后，通过观察学生课堂表现、课后作业完成情况及与学生交流反馈，进行如下反思。</w:t>
      </w:r>
    </w:p>
    <w:p w14:paraId="28A64B88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成功之处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 xml:space="preserve">以贴近学生生活的户外玩耍视频导入，迅速抓住学生注意力，激发了他们参与捡石头活动的热情，课堂伊始便营造出活跃的探究氛围。教学过程中充分尊重一年级学生直观认知、好动爱玩的特点，设计了充足的动手实践环节，如捡石头、触摸石头、分类石头等，让学生在亲身经历中学习科学知识，学生兴趣浓厚，积极参与度高，观察与描述能力得到有效锻炼。小组合作形式促进了学生之间的交流分享，培养了合作意识。在小组讨论石头特征、合作分类时，学生们互相启发，不同的想法碰撞出思维火花，如在描述石头形状时，有的学生想象奇特，带动其他同学更深入观察。   </w:t>
      </w:r>
    </w:p>
    <w:p w14:paraId="0FD41233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 不足之处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由于一年级学生自控能力有限，在户外捡石头环节，部分小组学生过于兴奋，出现大声喧哗、争抢石头的情况，虽提前强调安全规则，但现场把控仍需加强，下次可安排每组多一位小助手协助老师管理秩序。在引导学生分类石头时，个别学生对分类标准理解较慢，出现分类混乱现象，说明教学中对分类思维的引导还不够细致深入，应多举例、多演示，让每个学生都能跟上节奏。课堂时间把控上，拓展石头用途环节略显仓促，学生对一些石头用途的讨论意犹未尽，后续教学需更合理分配时间，确保每个教学环节扎实推进，让学生充分吸收知识。</w:t>
      </w:r>
    </w:p>
    <w:p w14:paraId="7620D281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改进措施</w:t>
      </w:r>
      <w:r>
        <w:rPr>
          <w:rFonts w:hint="eastAsia"/>
          <w:sz w:val="24"/>
          <w:szCs w:val="24"/>
          <w:lang w:val="en-US" w:eastAsia="zh-CN"/>
        </w:rPr>
        <w:t>：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户外教学前，不仅要强调规则，还可提前培训每组小组长，明确职责，在活动中更好地组织组员，维持秩序，保障活动安全有序进行。针对分类难点，下次教学可准备更多不同类型、特征明显的教具，分步引导，先从简单的两种特征分类示范做起，如只按颜色分，让学生熟悉流程后，再增加难度，引入多种分类标准，逐步提升学生分类思维能力。优化教学设计，在拓展环节预留更多时间，可增加一些实物展示，如小型石雕、雨花石摆件等，让学生近距离观察石头制成品，更真切感受石头用途的多样，拓宽知识面，提升科学素养。通过对这堂课的反思与改进，期望后续教学能更贴合一年级学生的学习需求，让科学启蒙教育在趣味与探索中扎实落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2025-06-18T01:11:36Z</dcterms:created>
  <dc:creator>DELL</dc:creator>
  <cp:lastModifiedBy>张良</cp:lastModifiedBy>
  <dcterms:modified xsi:type="dcterms:W3CDTF">2025-06-18T01:15:08Z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eyJoZGlkIjoiZDAzMWRmOWJiOWEwYThiNDZkYjlhYThmZmVmZWQ5MmUiLCJ1c2VySWQiOiIyMjYxMTg4NSJ9</vt:lpwstr>
  </property>
  <property fmtid="{D5CDD505-2E9C-101B-9397-08002B2CF9AE}" pid="4" name="ICV">
    <vt:lpwstr>6DCBF4B6BD30404F8BF500B64529FAF4_12</vt:lpwstr>
  </property>
</Properties>
</file>