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0559">
      <w:pPr>
        <w:spacing w:line="460" w:lineRule="exact"/>
        <w:jc w:val="center"/>
        <w:rPr>
          <w:rFonts w:hint="eastAsia"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新北区小学数学荆亚琴优秀教师培育室第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25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次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的通知</w:t>
      </w:r>
    </w:p>
    <w:p w14:paraId="035090D0">
      <w:pPr>
        <w:spacing w:line="600" w:lineRule="exact"/>
        <w:rPr>
          <w:rFonts w:hint="eastAsia" w:ascii="仿宋_GB2312" w:hAnsi="Times New Roman" w:eastAsia="仿宋_GB2312" w:cs="Times New Roman"/>
          <w:b/>
          <w:sz w:val="24"/>
        </w:rPr>
      </w:pPr>
      <w:r>
        <w:rPr>
          <w:rFonts w:hint="eastAsia" w:ascii="仿宋_GB2312" w:hAnsi="Times New Roman" w:eastAsia="仿宋_GB2312" w:cs="Times New Roman"/>
          <w:b/>
          <w:sz w:val="24"/>
        </w:rPr>
        <w:t>各有关单位：</w:t>
      </w:r>
    </w:p>
    <w:p w14:paraId="039F3525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hAnsi="Times New Roman" w:eastAsia="仿宋_GB2312" w:cs="Times New Roman"/>
          <w:sz w:val="24"/>
        </w:rPr>
        <w:t>的主题，拟定于202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4"/>
        </w:rPr>
        <w:t>月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4"/>
        </w:rPr>
        <w:t>日（周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五下午</w:t>
      </w:r>
      <w:r>
        <w:rPr>
          <w:rFonts w:hint="eastAsia" w:ascii="仿宋_GB2312" w:hAnsi="Times New Roman" w:eastAsia="仿宋_GB2312" w:cs="Times New Roman"/>
          <w:sz w:val="24"/>
        </w:rPr>
        <w:t>）举行培育室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线下</w:t>
      </w:r>
      <w:r>
        <w:rPr>
          <w:rFonts w:hint="eastAsia" w:ascii="仿宋_GB2312" w:hAnsi="Times New Roman" w:eastAsia="仿宋_GB2312" w:cs="Times New Roman"/>
          <w:sz w:val="24"/>
        </w:rPr>
        <w:t>集中研修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培训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4"/>
        </w:rPr>
        <w:t xml:space="preserve">。具体安排如下： </w:t>
      </w:r>
    </w:p>
    <w:p w14:paraId="0AC175B3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eastAsia="zh-CN"/>
        </w:rPr>
        <w:t>培训</w:t>
      </w:r>
      <w:r>
        <w:rPr>
          <w:rFonts w:hint="eastAsia" w:ascii="黑体" w:hAnsi="黑体" w:eastAsia="黑体" w:cs="Times New Roman"/>
          <w:b/>
          <w:sz w:val="24"/>
        </w:rPr>
        <w:t xml:space="preserve">时间   </w:t>
      </w:r>
      <w:r>
        <w:rPr>
          <w:rFonts w:hint="eastAsia" w:ascii="仿宋_GB2312" w:hAnsi="Times New Roman" w:eastAsia="仿宋_GB2312" w:cs="Times New Roman"/>
          <w:sz w:val="24"/>
        </w:rPr>
        <w:t>202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4"/>
        </w:rPr>
        <w:t>月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4"/>
        </w:rPr>
        <w:t>日（周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sz w:val="24"/>
        </w:rPr>
        <w:t>）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13:00</w:t>
      </w:r>
    </w:p>
    <w:p w14:paraId="44E242BC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hAnsi="Times New Roman" w:eastAsia="黑体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</w:rPr>
        <w:t>二、</w:t>
      </w:r>
      <w:r>
        <w:rPr>
          <w:rFonts w:hint="eastAsia" w:ascii="黑体" w:hAnsi="黑体" w:eastAsia="黑体" w:cs="Times New Roman"/>
          <w:b/>
          <w:sz w:val="24"/>
          <w:lang w:eastAsia="zh-CN"/>
        </w:rPr>
        <w:t>培训</w:t>
      </w:r>
      <w:r>
        <w:rPr>
          <w:rFonts w:hint="eastAsia" w:ascii="黑体" w:hAnsi="黑体" w:eastAsia="黑体" w:cs="Times New Roman"/>
          <w:b/>
          <w:sz w:val="24"/>
        </w:rPr>
        <w:t xml:space="preserve">地点 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龙虎塘第二实验小学</w:t>
      </w:r>
    </w:p>
    <w:p w14:paraId="265CFFF5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黑体" w:hAnsi="黑体" w:eastAsia="黑体" w:cs="Times New Roman"/>
          <w:b/>
          <w:sz w:val="24"/>
        </w:rPr>
        <w:t xml:space="preserve">三、参加对象   </w:t>
      </w:r>
      <w:r>
        <w:rPr>
          <w:rFonts w:hint="eastAsia" w:ascii="仿宋_GB2312" w:hAnsi="Times New Roman" w:eastAsia="仿宋_GB2312" w:cs="Times New Roman"/>
          <w:sz w:val="24"/>
        </w:rPr>
        <w:t>培育室全体成员</w:t>
      </w:r>
    </w:p>
    <w:p w14:paraId="6AA7096B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</w:rPr>
        <w:t>四、</w:t>
      </w:r>
      <w:r>
        <w:rPr>
          <w:rFonts w:hint="eastAsia" w:ascii="黑体" w:hAnsi="黑体" w:eastAsia="黑体" w:cs="Times New Roman"/>
          <w:b/>
          <w:sz w:val="24"/>
          <w:lang w:eastAsia="zh-CN"/>
        </w:rPr>
        <w:t>培训</w:t>
      </w:r>
      <w:r>
        <w:rPr>
          <w:rFonts w:hint="eastAsia" w:ascii="黑体" w:hAnsi="黑体" w:eastAsia="黑体" w:cs="Times New Roman"/>
          <w:b/>
          <w:sz w:val="24"/>
        </w:rPr>
        <w:t xml:space="preserve">主题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“研究新教材  践行新课堂”</w:t>
      </w:r>
    </w:p>
    <w:p w14:paraId="71CB291E">
      <w:pPr>
        <w:spacing w:line="360" w:lineRule="auto"/>
        <w:ind w:firstLine="482" w:firstLineChars="200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荆亚琴</w:t>
      </w:r>
    </w:p>
    <w:p w14:paraId="7636706D">
      <w:pPr>
        <w:spacing w:before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黑体" w:hAnsi="黑体" w:eastAsia="黑体" w:cs="Times New Roman"/>
          <w:b/>
          <w:sz w:val="24"/>
          <w:lang w:val="en-US" w:eastAsia="zh-CN"/>
        </w:rPr>
        <w:t>六、培训安排</w:t>
      </w:r>
    </w:p>
    <w:tbl>
      <w:tblPr>
        <w:tblStyle w:val="4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392"/>
        <w:gridCol w:w="3060"/>
        <w:gridCol w:w="1258"/>
      </w:tblGrid>
      <w:tr w14:paraId="65F5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vAlign w:val="center"/>
          </w:tcPr>
          <w:p w14:paraId="7876C317">
            <w:pPr>
              <w:spacing w:before="2"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3392" w:type="dxa"/>
            <w:vAlign w:val="center"/>
          </w:tcPr>
          <w:p w14:paraId="485EC8C1">
            <w:pPr>
              <w:spacing w:before="2"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3060" w:type="dxa"/>
            <w:vAlign w:val="center"/>
          </w:tcPr>
          <w:p w14:paraId="34D44427">
            <w:pPr>
              <w:spacing w:before="2"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58" w:type="dxa"/>
            <w:vAlign w:val="center"/>
          </w:tcPr>
          <w:p w14:paraId="21C3D092">
            <w:pPr>
              <w:spacing w:before="2"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活动地点</w:t>
            </w:r>
          </w:p>
        </w:tc>
      </w:tr>
      <w:tr w14:paraId="329C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vAlign w:val="center"/>
          </w:tcPr>
          <w:p w14:paraId="6639CC6B">
            <w:pPr>
              <w:spacing w:before="2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3:00-13:45</w:t>
            </w:r>
          </w:p>
        </w:tc>
        <w:tc>
          <w:tcPr>
            <w:tcW w:w="3392" w:type="dxa"/>
            <w:vAlign w:val="center"/>
          </w:tcPr>
          <w:p w14:paraId="6F4CDEF7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一年级下册《两位数加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减整十数》</w:t>
            </w:r>
          </w:p>
        </w:tc>
        <w:tc>
          <w:tcPr>
            <w:tcW w:w="3060" w:type="dxa"/>
            <w:vAlign w:val="center"/>
          </w:tcPr>
          <w:p w14:paraId="0B1CFB32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陈赵贤：三井第二实验小学</w:t>
            </w:r>
          </w:p>
        </w:tc>
        <w:tc>
          <w:tcPr>
            <w:tcW w:w="1258" w:type="dxa"/>
            <w:vMerge w:val="restart"/>
          </w:tcPr>
          <w:p w14:paraId="3D558C7C">
            <w:pPr>
              <w:spacing w:before="2" w:line="36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5AF34D9A">
            <w:pPr>
              <w:spacing w:before="2" w:line="36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0268821A">
            <w:pPr>
              <w:spacing w:before="2" w:line="36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6C8F24D7">
            <w:pPr>
              <w:spacing w:before="2"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一楼多媒体教室</w:t>
            </w:r>
          </w:p>
        </w:tc>
      </w:tr>
      <w:tr w14:paraId="4476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vAlign w:val="center"/>
          </w:tcPr>
          <w:p w14:paraId="53FE2EE3">
            <w:pPr>
              <w:spacing w:before="2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13:55-14:35</w:t>
            </w:r>
          </w:p>
        </w:tc>
        <w:tc>
          <w:tcPr>
            <w:tcW w:w="3392" w:type="dxa"/>
            <w:vAlign w:val="center"/>
          </w:tcPr>
          <w:p w14:paraId="4A47816B">
            <w:pPr>
              <w:spacing w:before="2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一年级下册《两位数加、减一位数》 </w:t>
            </w:r>
          </w:p>
        </w:tc>
        <w:tc>
          <w:tcPr>
            <w:tcW w:w="3060" w:type="dxa"/>
            <w:vAlign w:val="center"/>
          </w:tcPr>
          <w:p w14:paraId="6910BA56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何玲洁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龙虎塘第二实验小学</w:t>
            </w:r>
          </w:p>
        </w:tc>
        <w:tc>
          <w:tcPr>
            <w:tcW w:w="1258" w:type="dxa"/>
            <w:vMerge w:val="continue"/>
          </w:tcPr>
          <w:p w14:paraId="45F095D0">
            <w:pPr>
              <w:spacing w:before="2" w:line="360" w:lineRule="auto"/>
              <w:rPr>
                <w:vertAlign w:val="baseline"/>
              </w:rPr>
            </w:pPr>
          </w:p>
        </w:tc>
      </w:tr>
      <w:tr w14:paraId="1E7E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vAlign w:val="center"/>
          </w:tcPr>
          <w:p w14:paraId="0C8DBF00">
            <w:pPr>
              <w:spacing w:before="2"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14:45-15:00</w:t>
            </w:r>
          </w:p>
        </w:tc>
        <w:tc>
          <w:tcPr>
            <w:tcW w:w="3392" w:type="dxa"/>
            <w:vAlign w:val="center"/>
          </w:tcPr>
          <w:p w14:paraId="12166F65">
            <w:pPr>
              <w:spacing w:before="2"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讲座：《基于一致性，致力结构化》</w:t>
            </w:r>
          </w:p>
        </w:tc>
        <w:tc>
          <w:tcPr>
            <w:tcW w:w="3060" w:type="dxa"/>
            <w:vAlign w:val="center"/>
          </w:tcPr>
          <w:p w14:paraId="06AB30DE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刘佳钰：三井第二实验小学</w:t>
            </w:r>
          </w:p>
        </w:tc>
        <w:tc>
          <w:tcPr>
            <w:tcW w:w="1258" w:type="dxa"/>
            <w:vMerge w:val="continue"/>
          </w:tcPr>
          <w:p w14:paraId="2EF9971C">
            <w:pPr>
              <w:spacing w:before="2" w:line="360" w:lineRule="auto"/>
              <w:rPr>
                <w:vertAlign w:val="baseline"/>
              </w:rPr>
            </w:pPr>
          </w:p>
        </w:tc>
      </w:tr>
      <w:tr w14:paraId="4090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vAlign w:val="center"/>
          </w:tcPr>
          <w:p w14:paraId="10D4B5B8">
            <w:pPr>
              <w:spacing w:before="2"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15:15-15:30</w:t>
            </w:r>
          </w:p>
        </w:tc>
        <w:tc>
          <w:tcPr>
            <w:tcW w:w="3392" w:type="dxa"/>
            <w:vAlign w:val="center"/>
          </w:tcPr>
          <w:p w14:paraId="2871F479">
            <w:pPr>
              <w:spacing w:before="2"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讲座：《对话课堂：小学数学用教材教与学的实践与思考》</w:t>
            </w:r>
          </w:p>
        </w:tc>
        <w:tc>
          <w:tcPr>
            <w:tcW w:w="3060" w:type="dxa"/>
            <w:vAlign w:val="center"/>
          </w:tcPr>
          <w:p w14:paraId="1CCC15C5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荆亚琴：龙虎塘第二实验小学</w:t>
            </w:r>
          </w:p>
        </w:tc>
        <w:tc>
          <w:tcPr>
            <w:tcW w:w="1258" w:type="dxa"/>
            <w:vMerge w:val="continue"/>
          </w:tcPr>
          <w:p w14:paraId="116A378F">
            <w:pPr>
              <w:spacing w:before="2" w:line="360" w:lineRule="auto"/>
              <w:rPr>
                <w:vertAlign w:val="baseline"/>
              </w:rPr>
            </w:pPr>
          </w:p>
        </w:tc>
      </w:tr>
      <w:tr w14:paraId="35A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vAlign w:val="center"/>
          </w:tcPr>
          <w:p w14:paraId="30B19E51">
            <w:pPr>
              <w:spacing w:before="2"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3392" w:type="dxa"/>
            <w:vAlign w:val="center"/>
          </w:tcPr>
          <w:p w14:paraId="2545B3EB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活动研讨</w:t>
            </w:r>
          </w:p>
        </w:tc>
        <w:tc>
          <w:tcPr>
            <w:tcW w:w="3060" w:type="dxa"/>
            <w:vAlign w:val="center"/>
          </w:tcPr>
          <w:p w14:paraId="537160A6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现场听课老师</w:t>
            </w:r>
          </w:p>
        </w:tc>
        <w:tc>
          <w:tcPr>
            <w:tcW w:w="1258" w:type="dxa"/>
            <w:vMerge w:val="continue"/>
          </w:tcPr>
          <w:p w14:paraId="0ED76B2D">
            <w:pPr>
              <w:spacing w:before="2" w:line="360" w:lineRule="auto"/>
              <w:rPr>
                <w:vertAlign w:val="baseline"/>
              </w:rPr>
            </w:pPr>
          </w:p>
        </w:tc>
      </w:tr>
      <w:tr w14:paraId="70E0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vAlign w:val="center"/>
          </w:tcPr>
          <w:p w14:paraId="74598755">
            <w:pPr>
              <w:spacing w:before="2"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16:00—</w:t>
            </w:r>
          </w:p>
        </w:tc>
        <w:tc>
          <w:tcPr>
            <w:tcW w:w="3392" w:type="dxa"/>
            <w:vAlign w:val="center"/>
          </w:tcPr>
          <w:p w14:paraId="04E8B7EF">
            <w:pPr>
              <w:spacing w:before="2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总结引领</w:t>
            </w:r>
          </w:p>
        </w:tc>
        <w:tc>
          <w:tcPr>
            <w:tcW w:w="3060" w:type="dxa"/>
            <w:vAlign w:val="center"/>
          </w:tcPr>
          <w:p w14:paraId="45F49E54">
            <w:pPr>
              <w:spacing w:before="2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李志军：新北区教师发展中心</w:t>
            </w:r>
          </w:p>
        </w:tc>
        <w:tc>
          <w:tcPr>
            <w:tcW w:w="1258" w:type="dxa"/>
            <w:vMerge w:val="continue"/>
          </w:tcPr>
          <w:p w14:paraId="063C2DD8">
            <w:pPr>
              <w:spacing w:before="2" w:line="360" w:lineRule="auto"/>
              <w:rPr>
                <w:vertAlign w:val="baseline"/>
              </w:rPr>
            </w:pPr>
          </w:p>
        </w:tc>
      </w:tr>
    </w:tbl>
    <w:p w14:paraId="38D98EE0">
      <w:pPr>
        <w:spacing w:before="2"/>
      </w:pPr>
    </w:p>
    <w:p w14:paraId="03E2DA02">
      <w:pPr>
        <w:spacing w:line="600" w:lineRule="exact"/>
        <w:ind w:firstLine="482" w:firstLineChars="200"/>
        <w:rPr>
          <w:rFonts w:hint="eastAsia" w:ascii="黑体" w:hAnsi="黑体" w:eastAsia="黑体" w:cs="Times New Roman"/>
          <w:b/>
          <w:sz w:val="24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</w:rPr>
        <w:t>、</w:t>
      </w:r>
      <w:r>
        <w:rPr>
          <w:rFonts w:hint="eastAsia" w:ascii="黑体" w:hAnsi="黑体" w:eastAsia="黑体" w:cs="Times New Roman"/>
          <w:b/>
          <w:sz w:val="24"/>
          <w:lang w:eastAsia="zh-CN"/>
        </w:rPr>
        <w:t>培训</w:t>
      </w:r>
      <w:r>
        <w:rPr>
          <w:rFonts w:hint="eastAsia" w:ascii="黑体" w:hAnsi="黑体" w:eastAsia="黑体" w:cs="Times New Roman"/>
          <w:b/>
          <w:sz w:val="24"/>
        </w:rPr>
        <w:t>要求</w:t>
      </w:r>
    </w:p>
    <w:p w14:paraId="67ADA046">
      <w:pPr>
        <w:ind w:firstLine="480" w:firstLineChars="200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1.请参与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培训</w:t>
      </w:r>
      <w:r>
        <w:rPr>
          <w:rFonts w:hint="eastAsia" w:ascii="仿宋_GB2312" w:hAnsi="Times New Roman" w:eastAsia="仿宋_GB2312" w:cs="Times New Roman"/>
          <w:sz w:val="24"/>
        </w:rPr>
        <w:t>的成员提前做好工作安排，准时参与。</w:t>
      </w:r>
    </w:p>
    <w:p w14:paraId="38D7DAC3">
      <w:pPr>
        <w:ind w:firstLine="480" w:firstLineChars="200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16BB68D8">
      <w:pPr>
        <w:ind w:firstLine="48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  <w:lang w:val="en-US" w:eastAsia="zh-CN"/>
        </w:rPr>
        <w:t xml:space="preserve">费玥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</w:rPr>
        <w:t>通讯报道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  <w:lang w:val="en-US" w:eastAsia="zh-CN"/>
        </w:rPr>
        <w:t>费玥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24"/>
        </w:rPr>
        <w:t>。</w:t>
      </w:r>
    </w:p>
    <w:p w14:paraId="149DF748">
      <w:pPr>
        <w:spacing w:line="360" w:lineRule="auto"/>
        <w:jc w:val="righ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新北区小学数学教学荆亚琴优秀教师培育室</w:t>
      </w:r>
    </w:p>
    <w:p w14:paraId="17C16B03">
      <w:pPr>
        <w:spacing w:line="36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Cs w:val="21"/>
        </w:rPr>
        <w:t xml:space="preserve">                                   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 xml:space="preserve">日 </w:t>
      </w:r>
    </w:p>
    <w:p w14:paraId="27FB2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0E7410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D30AC8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2E940BD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618</Characters>
  <Lines>0</Lines>
  <Paragraphs>0</Paragraphs>
  <TotalTime>2</TotalTime>
  <ScaleCrop>false</ScaleCrop>
  <LinksUpToDate>false</LinksUpToDate>
  <CharactersWithSpaces>683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2025-06-17T13:40:52Z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321D85548FB540F8A5421B49038A8A82_13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