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20180">
      <w:pPr>
        <w:jc w:val="center"/>
        <w:rPr>
          <w:rFonts w:hint="eastAsia"/>
          <w:sz w:val="36"/>
          <w:szCs w:val="36"/>
          <w:lang w:val="en-US" w:eastAsia="zh-CN"/>
        </w:rPr>
      </w:pPr>
      <w:r>
        <w:rPr>
          <w:rFonts w:hint="eastAsia"/>
          <w:sz w:val="36"/>
          <w:szCs w:val="36"/>
          <w:lang w:val="en-US" w:eastAsia="zh-CN"/>
        </w:rPr>
        <w:t>读《儿童的人格教育》有感</w:t>
      </w:r>
    </w:p>
    <w:p w14:paraId="7A8C9C7B">
      <w:pPr>
        <w:jc w:val="center"/>
        <w:rPr>
          <w:rFonts w:hint="eastAsia"/>
          <w:sz w:val="32"/>
          <w:szCs w:val="32"/>
          <w:lang w:val="en-US" w:eastAsia="zh-CN"/>
        </w:rPr>
      </w:pPr>
      <w:r>
        <w:rPr>
          <w:rFonts w:hint="eastAsia"/>
          <w:sz w:val="32"/>
          <w:szCs w:val="32"/>
          <w:lang w:val="en-US" w:eastAsia="zh-CN"/>
        </w:rPr>
        <w:t>礼河实验学校   吕广宇</w:t>
      </w:r>
    </w:p>
    <w:p w14:paraId="2B9F055D">
      <w:pPr>
        <w:ind w:firstLine="560" w:firstLineChars="200"/>
        <w:rPr>
          <w:rFonts w:hint="eastAsia"/>
          <w:sz w:val="28"/>
          <w:szCs w:val="28"/>
          <w:lang w:val="en-US" w:eastAsia="zh-CN"/>
        </w:rPr>
      </w:pPr>
      <w:r>
        <w:rPr>
          <w:rFonts w:hint="eastAsia"/>
          <w:sz w:val="28"/>
          <w:szCs w:val="28"/>
          <w:lang w:val="en-US" w:eastAsia="zh-CN"/>
        </w:rPr>
        <w:t>决定孩子一生的不是成绩，而是健康的人格。</w:t>
      </w:r>
    </w:p>
    <w:p w14:paraId="6FC44909">
      <w:pPr>
        <w:ind w:firstLine="560" w:firstLineChars="200"/>
        <w:rPr>
          <w:rFonts w:hint="eastAsia"/>
          <w:sz w:val="28"/>
          <w:szCs w:val="28"/>
          <w:lang w:val="en-US" w:eastAsia="zh-CN"/>
        </w:rPr>
      </w:pPr>
      <w:r>
        <w:rPr>
          <w:rFonts w:hint="eastAsia"/>
          <w:sz w:val="28"/>
          <w:szCs w:val="28"/>
          <w:lang w:val="en-US" w:eastAsia="zh-CN"/>
        </w:rPr>
        <w:t>孩子是祖国的未来，民族的希望，学校教育、家庭教育、社会教育对孩子的影响深远并伴随一生，教育的质量关乎国家乃至民族的命运。深谙人性的苏格拉底说：“认识自己是多么困难！”所以，我们要让儿童认识他自己的整个人格。天下物无全美，每个人身上都因为有缺憾而生。孔子说：“君子耻居下流”，所以，“天行健，君子以自强不息”。</w:t>
      </w:r>
    </w:p>
    <w:p w14:paraId="26FE9256">
      <w:pPr>
        <w:ind w:firstLine="560" w:firstLineChars="200"/>
        <w:rPr>
          <w:rFonts w:hint="eastAsia"/>
          <w:sz w:val="28"/>
          <w:szCs w:val="28"/>
          <w:lang w:val="en-US" w:eastAsia="zh-CN"/>
        </w:rPr>
      </w:pPr>
      <w:r>
        <w:rPr>
          <w:rFonts w:hint="eastAsia"/>
          <w:sz w:val="28"/>
          <w:szCs w:val="28"/>
          <w:lang w:val="en-US" w:eastAsia="zh-CN"/>
        </w:rPr>
        <w:t>奥地利心理学家阿尔弗雷德，阿德勒的探索研究发现，“自卑而超越是人性本能”，阿德勒的一生是不断地超越自卑，走向成功的一生。普遍存在的自卑感激起了个体的创造力，为追求人生的意义和优越感，个体便投入到追求完善的过程之中。</w:t>
      </w:r>
    </w:p>
    <w:p w14:paraId="657459E1">
      <w:pPr>
        <w:ind w:firstLine="560" w:firstLineChars="200"/>
        <w:rPr>
          <w:rFonts w:hint="eastAsia"/>
          <w:sz w:val="28"/>
          <w:szCs w:val="28"/>
          <w:lang w:val="en-US" w:eastAsia="zh-CN"/>
        </w:rPr>
      </w:pPr>
      <w:r>
        <w:rPr>
          <w:rFonts w:hint="eastAsia"/>
          <w:sz w:val="28"/>
          <w:szCs w:val="28"/>
          <w:lang w:val="en-US" w:eastAsia="zh-CN"/>
        </w:rPr>
        <w:t>小学生正处于人生的起步阶段，思想意识和人格品质正在形成过程中，他们思维敏捷，聪明伶俐，思想单纯，这些特点构建提供了良好的条件，但是由于小学生的年龄小，在他身上存在着情绪波动，意志力脆弱和认识模糊等弱点，如果缺乏针对性教育，他们的人格特点会突现出来，影响到身心的健康发展，这就需要教师利用多种渠道，培养学生的人格。</w:t>
      </w:r>
    </w:p>
    <w:p w14:paraId="37A4D75B">
      <w:pPr>
        <w:ind w:firstLine="560" w:firstLineChars="200"/>
        <w:rPr>
          <w:rFonts w:hint="eastAsia"/>
          <w:sz w:val="28"/>
          <w:szCs w:val="28"/>
          <w:lang w:val="en-US" w:eastAsia="zh-CN"/>
        </w:rPr>
      </w:pPr>
      <w:r>
        <w:rPr>
          <w:rFonts w:hint="eastAsia"/>
          <w:sz w:val="28"/>
          <w:szCs w:val="28"/>
          <w:lang w:val="en-US" w:eastAsia="zh-CN"/>
        </w:rPr>
        <w:t>常言道，健康的灵魂寓于健康的身体之中。这也未必尽是如此，健康是灵魂也完全可以属于有缺陷的身体之中，只要这个儿童能够克服身体的缺陷，勇敢的面对生活。比如，有些学生经常不按时完成作业，逃避家庭作业，有时候并不见得就是学习能力差，也许是懒惰。一个懒惰的孩子，一旦做好某件事情，老师能够及时的表扬他，并且让他听到：“他如果不是懒惰，就能做好好多事情。”说不定会改变懒惰呢！</w:t>
      </w:r>
    </w:p>
    <w:p w14:paraId="447D7D61">
      <w:pPr>
        <w:ind w:firstLine="560" w:firstLineChars="200"/>
        <w:rPr>
          <w:rFonts w:hint="eastAsia"/>
          <w:sz w:val="28"/>
          <w:szCs w:val="28"/>
          <w:lang w:val="en-US" w:eastAsia="zh-CN"/>
        </w:rPr>
      </w:pPr>
      <w:r>
        <w:rPr>
          <w:rFonts w:hint="eastAsia"/>
          <w:sz w:val="28"/>
          <w:szCs w:val="28"/>
          <w:lang w:val="en-US" w:eastAsia="zh-CN"/>
        </w:rPr>
        <w:t>课堂教学是学校教育教学的主阵地，教师在教学中有机地渗透心理健康教育，以培养学生健康的心理和健全的人格。儿童是一块有待琢磨和雕饰的璞玉。但是由于客观因素，他们又是独立的唯一的个体，会产生自卑感。当然，为了防止儿童产生自卑的情节，培养健全的人格。老师应当在教学中多赏识和鼓励学生，帮助学生树立自信，激发学生的求知欲。</w:t>
      </w:r>
    </w:p>
    <w:p w14:paraId="56686515">
      <w:pPr>
        <w:ind w:firstLine="560" w:firstLineChars="200"/>
        <w:rPr>
          <w:rFonts w:hint="eastAsia"/>
          <w:sz w:val="28"/>
          <w:szCs w:val="28"/>
          <w:lang w:val="en-US" w:eastAsia="zh-CN"/>
        </w:rPr>
      </w:pPr>
      <w:r>
        <w:rPr>
          <w:rFonts w:hint="eastAsia"/>
          <w:sz w:val="28"/>
          <w:szCs w:val="28"/>
          <w:lang w:val="en-US" w:eastAsia="zh-CN"/>
        </w:rPr>
        <w:t>赏识是为了满足人的被“承认”的欲望。赏识教学并不简单地反对知识学习和技能训练，但是，“承认”教学更看重学生的情感需要，尤其重视学生“过有尊严的生活”的“被承认”的需要。就此而言，真正的有效教学就是“为承认而教”。表面平静的课堂教学依然处处显示出“为承认而斗争”。学生之所以愿意主动进入学校，学生之所以愿意主动学习，是因为这个地方乃是他的“为承认而斗争”的舞台，这里是他的可能获得承认的“平台”或“舞台”。即便他在此时此地不能获得承认，他在未来某个时刻也希望以“同学会”或类似的方式显示他的力量和尊严。遗憾的是，总是有大量的学生在教学活动无法获得老师或同伴的承认，他在课堂里找不到生活的尊严。这种没有尊严的生活虽然可能会反过来激发他的斗志，以复仇的、不服输的心态去证明自己，但是，一般而言，没有尊严的生活往往会导致人对此时此地的相关活动的拒绝和退缩。虽然教师偶尔可以通过不理睬、不欣赏、不信任的方式去激发学生卧薪尝胆的激情，但是，正常的兴发教学往往显示为三种积极的承认：关注、奖励、信任。智慧的教师往往给学生提供三种“赏识”：关注、奖励、信任。表面看来，最强烈的赏识是奖励，实际上，能够发生强烈且持久的激励效应的赏识只是信任。作为一门高级的教育技艺，赏识需要遵循一些基本原则。</w:t>
      </w:r>
    </w:p>
    <w:p w14:paraId="52B6A80A">
      <w:pPr>
        <w:ind w:firstLine="560" w:firstLineChars="200"/>
        <w:rPr>
          <w:rFonts w:hint="eastAsia"/>
          <w:sz w:val="28"/>
          <w:szCs w:val="28"/>
          <w:lang w:val="en-US" w:eastAsia="zh-CN"/>
        </w:rPr>
      </w:pPr>
      <w:r>
        <w:rPr>
          <w:rFonts w:hint="eastAsia"/>
          <w:sz w:val="28"/>
          <w:szCs w:val="28"/>
          <w:lang w:val="en-US" w:eastAsia="zh-CN"/>
        </w:rPr>
        <w:t>一是真诚而及时德给与赞扬，而且多赞扬学生努力的过程或方法，而不是赞扬他的结果或运气。比如：如果学生考了100分，教师应该真诚地祝贺和赞扬学生。</w:t>
      </w:r>
    </w:p>
    <w:p w14:paraId="31460868">
      <w:pPr>
        <w:ind w:firstLine="560" w:firstLineChars="200"/>
        <w:rPr>
          <w:rFonts w:hint="eastAsia"/>
          <w:sz w:val="28"/>
          <w:szCs w:val="28"/>
          <w:lang w:val="en-US" w:eastAsia="zh-CN"/>
        </w:rPr>
      </w:pPr>
      <w:r>
        <w:rPr>
          <w:rFonts w:hint="eastAsia"/>
          <w:sz w:val="28"/>
          <w:szCs w:val="28"/>
          <w:lang w:val="en-US" w:eastAsia="zh-CN"/>
        </w:rPr>
        <w:t>二是以关注和信任为主而以奖励为辅。精神上的关注和信任能够激发学生对自己所做的事产生内在的兴趣和激情。</w:t>
      </w:r>
    </w:p>
    <w:p w14:paraId="782881DB">
      <w:pPr>
        <w:ind w:firstLine="560" w:firstLineChars="200"/>
        <w:rPr>
          <w:rFonts w:hint="eastAsia"/>
          <w:sz w:val="28"/>
          <w:szCs w:val="28"/>
          <w:lang w:val="en-US" w:eastAsia="zh-CN"/>
        </w:rPr>
      </w:pPr>
      <w:r>
        <w:rPr>
          <w:rFonts w:hint="eastAsia"/>
          <w:sz w:val="28"/>
          <w:szCs w:val="28"/>
          <w:lang w:val="en-US" w:eastAsia="zh-CN"/>
        </w:rPr>
        <w:t>三是以赏识学生的生活习惯或交往行为为主，而不要仅仅赏识学生的学业成就。</w:t>
      </w:r>
    </w:p>
    <w:p w14:paraId="0E008890">
      <w:pPr>
        <w:ind w:firstLine="560" w:firstLineChars="200"/>
        <w:rPr>
          <w:rFonts w:hint="eastAsia"/>
          <w:sz w:val="28"/>
          <w:szCs w:val="28"/>
          <w:lang w:val="en-US" w:eastAsia="zh-CN"/>
        </w:rPr>
      </w:pPr>
      <w:r>
        <w:rPr>
          <w:rFonts w:hint="eastAsia"/>
          <w:sz w:val="28"/>
          <w:szCs w:val="28"/>
          <w:lang w:val="en-US" w:eastAsia="zh-CN"/>
        </w:rPr>
        <w:t>赏识本身就意味着教师设立了“什么是一个好学生”、“什么是一个好人”的标准和期待。赏识之所以重要，就是为了让学生逐步接受这个标准，让学生迎着教师的期待而成为一个“好人”。</w:t>
      </w:r>
    </w:p>
    <w:p w14:paraId="304FF477">
      <w:pPr>
        <w:ind w:firstLine="560" w:firstLineChars="200"/>
        <w:rPr>
          <w:rFonts w:hint="default"/>
          <w:sz w:val="28"/>
          <w:szCs w:val="28"/>
          <w:lang w:val="en-US" w:eastAsia="zh-CN"/>
        </w:rPr>
      </w:pPr>
      <w:r>
        <w:rPr>
          <w:rFonts w:hint="eastAsia"/>
          <w:sz w:val="28"/>
          <w:szCs w:val="28"/>
          <w:lang w:val="en-US" w:eastAsia="zh-CN"/>
        </w:rPr>
        <w:t>总之，学生健康人格的培养，是一项比传授知识更重要的工作，作为一线教师，就应该把此视为工作的重中之重。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94C89"/>
    <w:rsid w:val="11B41CC4"/>
    <w:rsid w:val="131274CE"/>
    <w:rsid w:val="1F2111C5"/>
    <w:rsid w:val="203D202F"/>
    <w:rsid w:val="21645399"/>
    <w:rsid w:val="25407ECB"/>
    <w:rsid w:val="283E4B96"/>
    <w:rsid w:val="2EFC1307"/>
    <w:rsid w:val="31BE28A4"/>
    <w:rsid w:val="382316B2"/>
    <w:rsid w:val="393A3157"/>
    <w:rsid w:val="474D22A8"/>
    <w:rsid w:val="47D93B3C"/>
    <w:rsid w:val="481F134B"/>
    <w:rsid w:val="4D8E7176"/>
    <w:rsid w:val="4DCB2178"/>
    <w:rsid w:val="51C453E1"/>
    <w:rsid w:val="52734B8D"/>
    <w:rsid w:val="52992845"/>
    <w:rsid w:val="556C2493"/>
    <w:rsid w:val="57CA34A1"/>
    <w:rsid w:val="57FF75EE"/>
    <w:rsid w:val="5A3317D1"/>
    <w:rsid w:val="5B1A029B"/>
    <w:rsid w:val="602C1089"/>
    <w:rsid w:val="609805E0"/>
    <w:rsid w:val="6697272B"/>
    <w:rsid w:val="69877444"/>
    <w:rsid w:val="6C225202"/>
    <w:rsid w:val="70BD374B"/>
    <w:rsid w:val="749A44CF"/>
    <w:rsid w:val="7A781C21"/>
    <w:rsid w:val="7C442F72"/>
    <w:rsid w:val="7CFB1883"/>
    <w:rsid w:val="7E9E4BBC"/>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温阳国际砂灸盐疗招商加盟</cp:lastModifiedBy>
  <dcterms:modified xsi:type="dcterms:W3CDTF">2025-06-15T04:05:37Z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eyJoZGlkIjoiMzRmYzhmMzgxY2FkN2Q2Mzc3MGYwMDkzNWJkZDVkNzMiLCJ1c2VySWQiOiI2MTcxNTQ4NzEifQ==</vt:lpwstr>
  </property>
  <property fmtid="{D5CDD505-2E9C-101B-9397-08002B2CF9AE}" pid="4" name="ICV">
    <vt:lpwstr>5D8BCDF60FAD42FBA1803F227DAEE4AC_12</vt:lpwstr>
  </property>
</Properties>
</file>