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B417" w14:textId="77777777" w:rsidR="004217FD" w:rsidRPr="004217FD" w:rsidRDefault="00D5132C" w:rsidP="004217FD">
      <w:pPr>
        <w:jc w:val="center"/>
        <w:rPr>
          <w:rFonts w:ascii="黑体" w:eastAsia="黑体" w:hAnsi="黑体"/>
          <w:sz w:val="44"/>
          <w:szCs w:val="44"/>
        </w:rPr>
      </w:pPr>
      <w:r w:rsidRPr="004217FD">
        <w:rPr>
          <w:rFonts w:ascii="黑体" w:eastAsia="黑体" w:hAnsi="黑体" w:hint="eastAsia"/>
          <w:sz w:val="44"/>
          <w:szCs w:val="44"/>
        </w:rPr>
        <w:t>以心育心，点亮成长之路</w:t>
      </w:r>
    </w:p>
    <w:p w14:paraId="33F93FE7" w14:textId="00A2C240" w:rsidR="00D5132C" w:rsidRDefault="00D5132C" w:rsidP="004217FD">
      <w:pPr>
        <w:spacing w:line="360" w:lineRule="auto"/>
        <w:ind w:firstLineChars="1000" w:firstLine="2800"/>
        <w:rPr>
          <w:rFonts w:eastAsia="宋体"/>
          <w:sz w:val="28"/>
        </w:rPr>
      </w:pPr>
      <w:r w:rsidRPr="004217FD">
        <w:rPr>
          <w:rFonts w:eastAsia="宋体" w:hint="eastAsia"/>
          <w:sz w:val="28"/>
        </w:rPr>
        <w:t>——读《儿童的人格教育》有感</w:t>
      </w:r>
    </w:p>
    <w:p w14:paraId="7C020E9E" w14:textId="3B2208F0" w:rsidR="004217FD" w:rsidRPr="004217FD" w:rsidRDefault="004217FD" w:rsidP="004217FD">
      <w:pPr>
        <w:spacing w:line="360" w:lineRule="auto"/>
        <w:jc w:val="center"/>
        <w:rPr>
          <w:rFonts w:eastAsia="宋体" w:hint="eastAsia"/>
          <w:sz w:val="28"/>
        </w:rPr>
      </w:pPr>
      <w:proofErr w:type="gramStart"/>
      <w:r>
        <w:rPr>
          <w:rFonts w:eastAsia="宋体" w:hint="eastAsia"/>
          <w:sz w:val="28"/>
        </w:rPr>
        <w:t>武进区礼河实验</w:t>
      </w:r>
      <w:proofErr w:type="gramEnd"/>
      <w:r>
        <w:rPr>
          <w:rFonts w:eastAsia="宋体" w:hint="eastAsia"/>
          <w:sz w:val="28"/>
        </w:rPr>
        <w:t>学校</w:t>
      </w:r>
      <w:r>
        <w:rPr>
          <w:rFonts w:eastAsia="宋体" w:hint="eastAsia"/>
          <w:sz w:val="28"/>
        </w:rPr>
        <w:t xml:space="preserve">    </w:t>
      </w:r>
      <w:r>
        <w:rPr>
          <w:rFonts w:eastAsia="宋体" w:hint="eastAsia"/>
          <w:sz w:val="28"/>
        </w:rPr>
        <w:t>曹志芬</w:t>
      </w:r>
    </w:p>
    <w:p w14:paraId="57145B01" w14:textId="21368016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一、教育之基：探寻人格教育的核心真谛</w:t>
      </w:r>
      <w:r w:rsidRPr="004217FD">
        <w:rPr>
          <w:rFonts w:eastAsia="宋体" w:hint="eastAsia"/>
          <w:sz w:val="24"/>
        </w:rPr>
        <w:t xml:space="preserve"> </w:t>
      </w:r>
    </w:p>
    <w:p w14:paraId="2B732779" w14:textId="200D3087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初次翻开阿尔弗雷德·阿德勒的《儿童的人格教育》，便被其独特的教育视角所吸引。阿德勒强调，儿童的行为并非孤立存在，而是其整体人格的外在表现，每个孩子都在追求优越感，而这种追求的方向和方式，深深影响着他们的成长轨迹。这让我深刻认识到，教育不仅仅是知识的传授，更是人格的塑造与引导，作为一名初中物理老师，肩负的不仅是教会学生公式与定理，更要关注学生的内心世界，助力他们构建健全的人格。</w:t>
      </w:r>
    </w:p>
    <w:p w14:paraId="47174679" w14:textId="1160D88B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在物理教学中，知识的难度逐渐提升，部分学生可能会因为一时的挫折而产生畏难情绪，甚至自我否定。以往，我更多地是从学习方法和知识理解的角度去帮助他们，读完这本书后，我开始反思，这些学习上的困境背后，或许隐藏着学生对自我价值的怀疑，以及对获得认可的渴望。例如，在学习“力学”这一章节时，复杂的受力分析让一些学生感到困惑。有位叫小林的同学，原本对物理还有些兴趣，但随着学习难度增加，他开始逃避课堂提问，作业也敷衍了事。如果只是单纯地批评他学习态度不端正，显然无法触及问题的本质。阿德勒的理论提醒我，要去探寻小</w:t>
      </w:r>
      <w:proofErr w:type="gramStart"/>
      <w:r w:rsidRPr="004217FD">
        <w:rPr>
          <w:rFonts w:eastAsia="宋体" w:hint="eastAsia"/>
          <w:sz w:val="24"/>
        </w:rPr>
        <w:t>林行为</w:t>
      </w:r>
      <w:proofErr w:type="gramEnd"/>
      <w:r w:rsidRPr="004217FD">
        <w:rPr>
          <w:rFonts w:eastAsia="宋体" w:hint="eastAsia"/>
          <w:sz w:val="24"/>
        </w:rPr>
        <w:t>背后的真正原因，帮助他树立正确的自我认知，重新点燃学习的热情。</w:t>
      </w:r>
    </w:p>
    <w:p w14:paraId="49AAFCE2" w14:textId="3BDD9149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二、师德之光：以爱与尊重滋养学生心灵</w:t>
      </w:r>
    </w:p>
    <w:p w14:paraId="023A7F3E" w14:textId="3F3D5067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良好的师德师风，是教育的灵魂所在。阿德勒认为，理解和尊重是走进儿童内心世界的钥匙。在教育实践中，我始终坚信，只有用爱去浇灌，用尊重去呵护，才能让学生在温暖的环境中健康成长。</w:t>
      </w:r>
    </w:p>
    <w:p w14:paraId="6782C242" w14:textId="4F9D16C7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记得</w:t>
      </w:r>
      <w:r w:rsidR="004217FD">
        <w:rPr>
          <w:rFonts w:eastAsia="宋体" w:hint="eastAsia"/>
          <w:sz w:val="24"/>
        </w:rPr>
        <w:t>班里有</w:t>
      </w:r>
      <w:r w:rsidRPr="004217FD">
        <w:rPr>
          <w:rFonts w:eastAsia="宋体" w:hint="eastAsia"/>
          <w:sz w:val="24"/>
        </w:rPr>
        <w:t>位叫小雨的女生。她性格十分内向，很少主动与同学交流，在物理课堂上也总是低着头，从不主动回答问题。通过与她沟通，我了解到她曾因为一次实验操作失误被同学嘲笑，从此变得更加自卑。为了帮助小雨融入集体，重拾自信，我决定从物理学科的优势入手。在一次“电路连接”的实验课上，我特意安排小雨和动手能力较强且性格开朗的同学一组，并提前与这组同学沟通，鼓</w:t>
      </w:r>
      <w:r w:rsidRPr="004217FD">
        <w:rPr>
          <w:rFonts w:eastAsia="宋体" w:hint="eastAsia"/>
          <w:sz w:val="24"/>
        </w:rPr>
        <w:lastRenderedPageBreak/>
        <w:t>励他们多帮助小雨。在实验过程中，我发现小雨虽然动作有些迟缓，但观察非常细致，对电路的原理理解也很到位。我及时在全班同学面前表扬了她的优点，看到她眼中闪烁的光芒，我知道，这是自信的火花在燃烧。此后，我经常在课后与小雨交流，分享一些有趣的物理小故事，慢慢地，她开始主动向我请教问题，也愿意和同学们一起探讨学习。</w:t>
      </w:r>
    </w:p>
    <w:p w14:paraId="60F66C5C" w14:textId="768C850F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这个案例让我深刻体会到，教师的关爱与尊重，能够成为学生突破自我、勇敢前行的强大动力。良好的师德师风，不是高高在上的权威，而是俯身倾听的耐心，是给予学生信任与鼓励的真诚。在日常教学中，我始终提醒自己，要平等对待每一位学生，关注他们的个体差异，用包容和理解去接纳他们的不完美，让每一个孩子都能在充满爱的氛围中找到属于自己的价值。</w:t>
      </w:r>
    </w:p>
    <w:p w14:paraId="1003C747" w14:textId="3CB814A5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三、教育之道：在实践中引导学生全面发展</w:t>
      </w:r>
    </w:p>
    <w:p w14:paraId="3D94F74D" w14:textId="0A67CB69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物理学科不仅蕴含着丰富的科学知识，更承载着培养学生科学思维、探索精神和实践能力的重任。结合《儿童的人格教育》中的理念，我在教学中更加注重引导学生在实践中成长，培养他们积极向上的人格品质。</w:t>
      </w:r>
    </w:p>
    <w:p w14:paraId="2F725E94" w14:textId="6E89D8D8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在学习“浮力”这一章节时，我组织了一场别开生面的“小船承重”实验比赛。要求学生利用有限的材料制作小船，并在水中测试其承重能力。在这个过程中，学生们需要运用所学的浮力知识进行设计和改进，同时还要与小组成员密切合作。比赛中，有一组同学的小船在初次测试时就沉没了，小组成员们顿时垂头丧气。我没有急于给出解决方案，而是鼓励他们分析失败的原因，重新调整设计。在这个过程中，我看到他们从相互抱怨逐渐转变为共同思考，从畏缩不前到勇于尝试。最终，他们改进后的小船成功承载了更多的重量，脸上洋溢着自豪的笑容。通过这样的实践活动，学生们不仅加深了对物理知识的理解，更培养了团队协作能力、抗挫折能力和创新精神。</w:t>
      </w:r>
    </w:p>
    <w:p w14:paraId="7CCB9CF5" w14:textId="6C5CA0D5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阿德勒指出，教育应该帮助学生建立正确的社会兴趣，让他们明白自己是社会的一员，有责任和义务为他人和社会做出贡献。在物理教学中，我也会引导学生关注生活中的物理现象，思考如何运用物理知识解决实际问题。例如，在学习“能源与可持续发展”时，我组织学生开展社会调查，了解身边的能源使用情况，并提出节能建议。学生们积极参与，深入社区、学校进行调研，不仅增长了知识，还增强了社会责任感。</w:t>
      </w:r>
    </w:p>
    <w:p w14:paraId="113AA447" w14:textId="7C108638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lastRenderedPageBreak/>
        <w:t>四、社会与人生：教育是照亮未来的火炬</w:t>
      </w:r>
    </w:p>
    <w:p w14:paraId="184F9F98" w14:textId="35A06B6E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教育是一项面向未来的事业，它不仅影响着学生个人的成长，更关系到整个社会的发展。阿德勒的人格教育理论，让我更加深刻地认识到，培养具有健全人格的人才，是教育对社会的重要贡献。在初中阶段，学生正处于价值观形成的关键时期，我们的教育不仅要传授知识，更要引导他们树立正确的人生观、价值观和世界观。</w:t>
      </w:r>
    </w:p>
    <w:p w14:paraId="3C5278B9" w14:textId="2E6D0DC2" w:rsidR="00D5132C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从学生的成长中，我也不断思考着人生的意义。看着学生们从懵懂无知逐渐成长为有思想、有担当的少年，我感受到了教育工作的伟大与神圣。每一个学生都是独一无二的个体，他们带着不同的梦想和期待走进校园，而我们的任务就是为他们的梦想插上翅膀，助力他们飞向更广阔的天空。</w:t>
      </w:r>
    </w:p>
    <w:p w14:paraId="55CC27BD" w14:textId="42EE2547" w:rsidR="00F64AAA" w:rsidRPr="004217FD" w:rsidRDefault="00D5132C" w:rsidP="004217FD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4217FD">
        <w:rPr>
          <w:rFonts w:eastAsia="宋体" w:hint="eastAsia"/>
          <w:sz w:val="24"/>
        </w:rPr>
        <w:t>在教育的道路上，我深知自己肩负的责任重大。《儿童的人格教育》为我指明了方向，让我更加坚定地以爱为舟，以知识为桨，在教育的海洋中奋力前行。我将继续用自己的行动诠释良好的师德师风，关注每一位学生的成长，为培养更多具有健全人格和创新精神的社会栋梁贡献自己的力量，让教育的光芒照亮学生的人生之路，也照亮社会的美好未来。</w:t>
      </w:r>
    </w:p>
    <w:sectPr w:rsidR="00F64AAA" w:rsidRPr="0042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00A3" w14:textId="77777777" w:rsidR="005D4069" w:rsidRDefault="005D4069" w:rsidP="00D5132C">
      <w:pPr>
        <w:rPr>
          <w:rFonts w:hint="eastAsia"/>
        </w:rPr>
      </w:pPr>
      <w:r>
        <w:separator/>
      </w:r>
    </w:p>
  </w:endnote>
  <w:endnote w:type="continuationSeparator" w:id="0">
    <w:p w14:paraId="56D7E46D" w14:textId="77777777" w:rsidR="005D4069" w:rsidRDefault="005D4069" w:rsidP="00D513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F751A" w14:textId="77777777" w:rsidR="005D4069" w:rsidRDefault="005D4069" w:rsidP="00D5132C">
      <w:pPr>
        <w:rPr>
          <w:rFonts w:hint="eastAsia"/>
        </w:rPr>
      </w:pPr>
      <w:r>
        <w:separator/>
      </w:r>
    </w:p>
  </w:footnote>
  <w:footnote w:type="continuationSeparator" w:id="0">
    <w:p w14:paraId="4E352DA5" w14:textId="77777777" w:rsidR="005D4069" w:rsidRDefault="005D4069" w:rsidP="00D5132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72"/>
    <w:rsid w:val="001D4872"/>
    <w:rsid w:val="003168B0"/>
    <w:rsid w:val="004217FD"/>
    <w:rsid w:val="005D4069"/>
    <w:rsid w:val="00652E0C"/>
    <w:rsid w:val="00660430"/>
    <w:rsid w:val="006753F0"/>
    <w:rsid w:val="00D5132C"/>
    <w:rsid w:val="00E21A96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8E6FD"/>
  <w15:chartTrackingRefBased/>
  <w15:docId w15:val="{68CB44F2-94F0-4E98-AE0E-17C8F5F6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87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87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87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87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87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87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8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87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87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D487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8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8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8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8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8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487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513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5132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51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51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2025-06-12T07:50:00Z</dcterms:created>
  <dcterms:modified xsi:type="dcterms:W3CDTF">2025-06-12T07:50:00Z</dcterms:modified>
</cp:coreProperties>
</file>