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21B5FA">
      <w:pPr>
        <w:spacing w:line="600" w:lineRule="auto"/>
        <w:jc w:val="center"/>
        <w:rPr>
          <w:rFonts w:hint="eastAsia" w:ascii="黑体" w:hAnsi="黑体" w:eastAsia="黑体" w:cs="黑体"/>
          <w:b/>
          <w:sz w:val="48"/>
          <w:szCs w:val="48"/>
        </w:rPr>
      </w:pPr>
    </w:p>
    <w:p w14:paraId="784D5D52">
      <w:pPr>
        <w:spacing w:line="600" w:lineRule="auto"/>
        <w:jc w:val="center"/>
        <w:rPr>
          <w:rFonts w:hint="eastAsia" w:ascii="黑体" w:hAnsi="黑体" w:eastAsia="黑体" w:cs="黑体"/>
          <w:b/>
          <w:sz w:val="48"/>
          <w:szCs w:val="48"/>
        </w:rPr>
      </w:pPr>
      <w:r>
        <w:rPr>
          <w:rFonts w:hint="eastAsia" w:ascii="黑体" w:hAnsi="黑体" w:eastAsia="黑体" w:cs="黑体"/>
          <w:b/>
          <w:sz w:val="48"/>
          <w:szCs w:val="48"/>
        </w:rPr>
        <w:t>常州市新北区小学语文</w:t>
      </w:r>
    </w:p>
    <w:p w14:paraId="4D64E1BB">
      <w:pPr>
        <w:spacing w:line="600" w:lineRule="auto"/>
        <w:jc w:val="center"/>
        <w:rPr>
          <w:rFonts w:ascii="黑体" w:hAnsi="黑体" w:eastAsia="黑体" w:cs="黑体"/>
          <w:b/>
          <w:sz w:val="48"/>
          <w:szCs w:val="48"/>
        </w:rPr>
      </w:pPr>
      <w:r>
        <w:rPr>
          <w:rFonts w:hint="eastAsia" w:ascii="黑体" w:hAnsi="黑体" w:eastAsia="黑体" w:cs="黑体"/>
          <w:b/>
          <w:sz w:val="48"/>
          <w:szCs w:val="48"/>
          <w:lang w:val="en-US" w:eastAsia="zh-CN"/>
        </w:rPr>
        <w:t>黄华萍</w:t>
      </w:r>
      <w:r>
        <w:rPr>
          <w:rFonts w:hint="eastAsia" w:ascii="黑体" w:hAnsi="黑体" w:eastAsia="黑体" w:cs="黑体"/>
          <w:b/>
          <w:sz w:val="48"/>
          <w:szCs w:val="48"/>
        </w:rPr>
        <w:t>优秀教师培育室活动</w:t>
      </w:r>
    </w:p>
    <w:p w14:paraId="634EADFB">
      <w:pPr>
        <w:jc w:val="both"/>
        <w:rPr>
          <w:rFonts w:hint="eastAsia"/>
          <w:b/>
          <w:bCs/>
          <w:sz w:val="72"/>
          <w:szCs w:val="72"/>
          <w:lang w:val="en-US" w:eastAsia="zh-CN"/>
        </w:rPr>
      </w:pPr>
    </w:p>
    <w:p w14:paraId="5AAA9FB4">
      <w:pPr>
        <w:jc w:val="both"/>
        <w:rPr>
          <w:rFonts w:hint="eastAsia"/>
          <w:b/>
          <w:bCs/>
          <w:sz w:val="72"/>
          <w:szCs w:val="72"/>
          <w:lang w:val="en-US" w:eastAsia="zh-CN"/>
        </w:rPr>
      </w:pPr>
    </w:p>
    <w:p w14:paraId="74B25F8B">
      <w:pPr>
        <w:jc w:val="both"/>
        <w:rPr>
          <w:rFonts w:hint="eastAsia"/>
          <w:b/>
          <w:bCs/>
          <w:sz w:val="72"/>
          <w:szCs w:val="72"/>
          <w:lang w:val="en-US" w:eastAsia="zh-CN"/>
        </w:rPr>
      </w:pPr>
      <w:r>
        <w:rPr>
          <w:rFonts w:hint="eastAsia"/>
          <w:b/>
          <w:bCs/>
          <w:sz w:val="72"/>
          <w:szCs w:val="72"/>
          <w:lang w:val="en-US" w:eastAsia="zh-CN"/>
        </w:rPr>
        <w:drawing>
          <wp:inline distT="0" distB="0" distL="114300" distR="114300">
            <wp:extent cx="5377815" cy="3517265"/>
            <wp:effectExtent l="0" t="0" r="13335" b="6985"/>
            <wp:docPr id="20" name="图片 20" descr="1DDC1B5DD8377B6780A357BC8B0ED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DDC1B5DD8377B6780A357BC8B0EDD45"/>
                    <pic:cNvPicPr>
                      <a:picLocks noChangeAspect="1"/>
                    </pic:cNvPicPr>
                  </pic:nvPicPr>
                  <pic:blipFill>
                    <a:blip r:embed="rId4"/>
                    <a:stretch>
                      <a:fillRect/>
                    </a:stretch>
                  </pic:blipFill>
                  <pic:spPr>
                    <a:xfrm>
                      <a:off x="0" y="0"/>
                      <a:ext cx="5377815" cy="3517265"/>
                    </a:xfrm>
                    <a:prstGeom prst="rect">
                      <a:avLst/>
                    </a:prstGeom>
                  </pic:spPr>
                </pic:pic>
              </a:graphicData>
            </a:graphic>
          </wp:inline>
        </w:drawing>
      </w:r>
    </w:p>
    <w:p w14:paraId="1A7E4596">
      <w:pPr>
        <w:keepNext w:val="0"/>
        <w:keepLines w:val="0"/>
        <w:widowControl/>
        <w:suppressLineNumbers w:val="0"/>
        <w:jc w:val="left"/>
        <w:rPr>
          <w:rFonts w:ascii="宋体" w:hAnsi="宋体" w:eastAsia="宋体" w:cs="宋体"/>
          <w:kern w:val="0"/>
          <w:sz w:val="24"/>
          <w:szCs w:val="24"/>
          <w:lang w:val="en-US" w:eastAsia="zh-CN" w:bidi="ar"/>
        </w:rPr>
      </w:pPr>
    </w:p>
    <w:p w14:paraId="7C267259">
      <w:pPr>
        <w:keepNext w:val="0"/>
        <w:keepLines w:val="0"/>
        <w:widowControl/>
        <w:suppressLineNumbers w:val="0"/>
        <w:jc w:val="left"/>
        <w:rPr>
          <w:rFonts w:hint="eastAsia" w:eastAsiaTheme="minorEastAsia"/>
          <w:lang w:eastAsia="zh-CN"/>
        </w:rPr>
      </w:pPr>
    </w:p>
    <w:p w14:paraId="0249FC4F">
      <w:pPr>
        <w:keepNext w:val="0"/>
        <w:keepLines w:val="0"/>
        <w:widowControl/>
        <w:suppressLineNumbers w:val="0"/>
        <w:jc w:val="left"/>
        <w:rPr>
          <w:rFonts w:hint="eastAsia" w:eastAsiaTheme="minorEastAsia"/>
          <w:lang w:eastAsia="zh-CN"/>
        </w:rPr>
      </w:pPr>
    </w:p>
    <w:p w14:paraId="2BB56C35">
      <w:pPr>
        <w:keepNext w:val="0"/>
        <w:keepLines w:val="0"/>
        <w:widowControl/>
        <w:suppressLineNumbers w:val="0"/>
        <w:jc w:val="left"/>
        <w:rPr>
          <w:rFonts w:hint="eastAsia" w:eastAsiaTheme="minorEastAsia"/>
          <w:lang w:eastAsia="zh-CN"/>
        </w:rPr>
      </w:pPr>
    </w:p>
    <w:p w14:paraId="11F4FAD4">
      <w:pPr>
        <w:jc w:val="left"/>
        <w:rPr>
          <w:rFonts w:hint="eastAsia" w:ascii="宋体" w:hAnsi="宋体" w:eastAsia="宋体" w:cs="宋体"/>
          <w:b/>
          <w:bCs/>
          <w:sz w:val="32"/>
          <w:szCs w:val="32"/>
        </w:rPr>
      </w:pPr>
    </w:p>
    <w:p w14:paraId="70F237A5">
      <w:pPr>
        <w:ind w:firstLine="964" w:firstLineChars="300"/>
        <w:jc w:val="left"/>
        <w:rPr>
          <w:rFonts w:ascii="宋体" w:hAnsi="宋体" w:eastAsia="宋体" w:cs="宋体"/>
          <w:b/>
          <w:bCs/>
          <w:sz w:val="32"/>
          <w:szCs w:val="32"/>
        </w:rPr>
      </w:pPr>
      <w:r>
        <w:rPr>
          <w:rFonts w:hint="eastAsia" w:ascii="宋体" w:hAnsi="宋体" w:eastAsia="宋体" w:cs="宋体"/>
          <w:b/>
          <w:bCs/>
          <w:sz w:val="32"/>
          <w:szCs w:val="32"/>
        </w:rPr>
        <w:t>主 办：新北区小学语文</w:t>
      </w:r>
      <w:r>
        <w:rPr>
          <w:rFonts w:hint="eastAsia" w:ascii="宋体" w:hAnsi="宋体" w:eastAsia="宋体" w:cs="宋体"/>
          <w:b/>
          <w:bCs/>
          <w:sz w:val="32"/>
          <w:szCs w:val="32"/>
          <w:lang w:val="en-US" w:eastAsia="zh-CN"/>
        </w:rPr>
        <w:t>黄华萍</w:t>
      </w:r>
      <w:r>
        <w:rPr>
          <w:rFonts w:hint="eastAsia" w:ascii="宋体" w:hAnsi="宋体" w:eastAsia="宋体" w:cs="宋体"/>
          <w:b/>
          <w:bCs/>
          <w:sz w:val="32"/>
          <w:szCs w:val="32"/>
        </w:rPr>
        <w:t>优秀教师培育室</w:t>
      </w:r>
    </w:p>
    <w:p w14:paraId="3204245A">
      <w:pPr>
        <w:ind w:firstLine="964" w:firstLineChars="300"/>
        <w:jc w:val="left"/>
        <w:rPr>
          <w:rFonts w:hint="default" w:ascii="宋体" w:hAnsi="宋体" w:eastAsia="宋体" w:cs="宋体"/>
          <w:b/>
          <w:bCs/>
          <w:sz w:val="32"/>
          <w:szCs w:val="32"/>
          <w:lang w:val="en-US"/>
        </w:rPr>
      </w:pPr>
      <w:r>
        <w:rPr>
          <w:rFonts w:hint="eastAsia" w:ascii="宋体" w:hAnsi="宋体" w:eastAsia="宋体" w:cs="宋体"/>
          <w:b/>
          <w:bCs/>
          <w:sz w:val="32"/>
          <w:szCs w:val="32"/>
        </w:rPr>
        <w:t>承 办：</w:t>
      </w:r>
      <w:r>
        <w:rPr>
          <w:rFonts w:hint="eastAsia" w:ascii="宋体" w:hAnsi="宋体" w:eastAsia="宋体" w:cs="宋体"/>
          <w:b/>
          <w:bCs/>
          <w:sz w:val="32"/>
          <w:szCs w:val="32"/>
          <w:lang w:val="en-US" w:eastAsia="zh-CN"/>
        </w:rPr>
        <w:t>浦河实验小学</w:t>
      </w:r>
    </w:p>
    <w:p w14:paraId="533A61DB">
      <w:pPr>
        <w:ind w:firstLine="2891" w:firstLineChars="900"/>
        <w:jc w:val="both"/>
        <w:rPr>
          <w:rFonts w:hint="eastAsia"/>
          <w:b/>
          <w:bCs/>
          <w:sz w:val="72"/>
          <w:szCs w:val="72"/>
          <w:lang w:val="en-US" w:eastAsia="zh-CN"/>
        </w:rPr>
      </w:pPr>
      <w:r>
        <w:rPr>
          <w:rFonts w:hint="eastAsia" w:ascii="宋体" w:hAnsi="宋体" w:eastAsia="宋体" w:cs="宋体"/>
          <w:b/>
          <w:bCs/>
          <w:sz w:val="32"/>
          <w:szCs w:val="32"/>
        </w:rPr>
        <w:t>202</w:t>
      </w:r>
      <w:r>
        <w:rPr>
          <w:rFonts w:hint="eastAsia" w:ascii="宋体" w:hAnsi="宋体" w:eastAsia="宋体" w:cs="宋体"/>
          <w:b/>
          <w:bCs/>
          <w:sz w:val="32"/>
          <w:szCs w:val="32"/>
          <w:lang w:val="en-US" w:eastAsia="zh-CN"/>
        </w:rPr>
        <w:t>5</w:t>
      </w:r>
      <w:r>
        <w:rPr>
          <w:rFonts w:hint="eastAsia" w:ascii="宋体" w:hAnsi="宋体" w:eastAsia="宋体" w:cs="宋体"/>
          <w:b/>
          <w:bCs/>
          <w:sz w:val="32"/>
          <w:szCs w:val="32"/>
        </w:rPr>
        <w:t>年</w:t>
      </w:r>
      <w:r>
        <w:rPr>
          <w:rFonts w:hint="eastAsia" w:ascii="宋体" w:hAnsi="宋体" w:eastAsia="宋体" w:cs="宋体"/>
          <w:b/>
          <w:bCs/>
          <w:sz w:val="32"/>
          <w:szCs w:val="32"/>
          <w:lang w:val="en-US" w:eastAsia="zh-CN"/>
        </w:rPr>
        <w:t>6</w:t>
      </w:r>
      <w:r>
        <w:rPr>
          <w:rFonts w:hint="eastAsia" w:ascii="宋体" w:hAnsi="宋体" w:eastAsia="宋体" w:cs="宋体"/>
          <w:b/>
          <w:bCs/>
          <w:sz w:val="32"/>
          <w:szCs w:val="32"/>
        </w:rPr>
        <w:t>月</w:t>
      </w:r>
      <w:r>
        <w:rPr>
          <w:rFonts w:hint="eastAsia" w:ascii="宋体" w:hAnsi="宋体" w:eastAsia="宋体" w:cs="宋体"/>
          <w:b/>
          <w:bCs/>
          <w:sz w:val="32"/>
          <w:szCs w:val="32"/>
          <w:lang w:val="en-US" w:eastAsia="zh-CN"/>
        </w:rPr>
        <w:t>10</w:t>
      </w:r>
      <w:r>
        <w:rPr>
          <w:rFonts w:hint="eastAsia" w:ascii="宋体" w:hAnsi="宋体" w:eastAsia="宋体" w:cs="宋体"/>
          <w:b/>
          <w:bCs/>
          <w:sz w:val="32"/>
          <w:szCs w:val="32"/>
        </w:rPr>
        <w:t>日</w:t>
      </w:r>
    </w:p>
    <w:p w14:paraId="76B17C62">
      <w:pPr>
        <w:spacing w:line="288" w:lineRule="auto"/>
        <w:jc w:val="center"/>
        <w:rPr>
          <w:rFonts w:hint="eastAsia" w:ascii="微软雅黑" w:hAnsi="微软雅黑" w:eastAsia="微软雅黑" w:cs="微软雅黑"/>
          <w:b/>
          <w:bCs/>
          <w:color w:val="000000"/>
          <w:sz w:val="28"/>
          <w:szCs w:val="28"/>
          <w:shd w:val="clear" w:color="auto" w:fill="FFFFFF"/>
        </w:rPr>
        <w:sectPr>
          <w:pgSz w:w="11906" w:h="16838"/>
          <w:pgMar w:top="1440" w:right="1800" w:bottom="1440" w:left="1800" w:header="851" w:footer="992" w:gutter="0"/>
          <w:cols w:space="425" w:num="1"/>
          <w:docGrid w:type="lines" w:linePitch="312" w:charSpace="0"/>
        </w:sectPr>
      </w:pPr>
    </w:p>
    <w:p w14:paraId="19199DB4">
      <w:pPr>
        <w:keepNext w:val="0"/>
        <w:keepLines w:val="0"/>
        <w:pageBreakBefore w:val="0"/>
        <w:kinsoku/>
        <w:wordWrap/>
        <w:overflowPunct/>
        <w:topLinePunct w:val="0"/>
        <w:autoSpaceDE/>
        <w:autoSpaceDN/>
        <w:bidi w:val="0"/>
        <w:spacing w:line="360" w:lineRule="auto"/>
        <w:ind w:left="0"/>
        <w:jc w:val="center"/>
        <w:textAlignment w:val="auto"/>
        <w:rPr>
          <w:rFonts w:ascii="微软雅黑" w:hAnsi="微软雅黑" w:eastAsia="微软雅黑" w:cs="微软雅黑"/>
          <w:b/>
          <w:bCs/>
          <w:color w:val="000000"/>
          <w:sz w:val="28"/>
          <w:szCs w:val="28"/>
          <w:shd w:val="clear" w:color="auto" w:fill="FFFFFF"/>
        </w:rPr>
      </w:pPr>
      <w:r>
        <w:rPr>
          <w:rFonts w:hint="eastAsia" w:ascii="微软雅黑" w:hAnsi="微软雅黑" w:eastAsia="微软雅黑" w:cs="微软雅黑"/>
          <w:b/>
          <w:bCs/>
          <w:color w:val="000000"/>
          <w:sz w:val="28"/>
          <w:szCs w:val="28"/>
          <w:shd w:val="clear" w:color="auto" w:fill="FFFFFF"/>
        </w:rPr>
        <w:t>关于新北区小学语文黄华萍优秀教师培育室第</w:t>
      </w:r>
      <w:r>
        <w:rPr>
          <w:rFonts w:hint="eastAsia" w:ascii="微软雅黑" w:hAnsi="微软雅黑" w:eastAsia="微软雅黑" w:cs="微软雅黑"/>
          <w:b/>
          <w:bCs/>
          <w:color w:val="000000"/>
          <w:sz w:val="28"/>
          <w:szCs w:val="28"/>
          <w:shd w:val="clear" w:color="auto" w:fill="FFFFFF"/>
          <w:lang w:val="en-US" w:eastAsia="zh-CN"/>
        </w:rPr>
        <w:t>三十五</w:t>
      </w:r>
      <w:r>
        <w:rPr>
          <w:rFonts w:hint="eastAsia" w:ascii="微软雅黑" w:hAnsi="微软雅黑" w:eastAsia="微软雅黑" w:cs="微软雅黑"/>
          <w:b/>
          <w:bCs/>
          <w:color w:val="000000"/>
          <w:sz w:val="28"/>
          <w:szCs w:val="28"/>
          <w:shd w:val="clear" w:color="auto" w:fill="FFFFFF"/>
        </w:rPr>
        <w:t>次活动的通知</w:t>
      </w:r>
    </w:p>
    <w:p w14:paraId="7339FD15">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Style w:val="8"/>
          <w:rFonts w:hint="eastAsia" w:ascii="宋体" w:hAnsi="宋体" w:eastAsia="宋体" w:cs="宋体"/>
          <w:color w:val="FF0000"/>
          <w:sz w:val="28"/>
          <w:szCs w:val="28"/>
          <w:shd w:val="clear" w:color="auto" w:fill="FFFFFF"/>
          <w:lang w:bidi="ar"/>
        </w:rPr>
      </w:pPr>
      <w:r>
        <w:rPr>
          <w:rStyle w:val="8"/>
          <w:rFonts w:hint="eastAsia" w:ascii="宋体" w:hAnsi="宋体" w:eastAsia="宋体" w:cs="宋体"/>
          <w:color w:val="313131"/>
          <w:sz w:val="28"/>
          <w:szCs w:val="28"/>
          <w:shd w:val="clear" w:color="auto" w:fill="FFFFFF"/>
        </w:rPr>
        <w:t>各中小学：</w:t>
      </w:r>
      <w:r>
        <w:rPr>
          <w:rStyle w:val="8"/>
          <w:rFonts w:hint="eastAsia" w:ascii="宋体" w:hAnsi="宋体" w:eastAsia="宋体" w:cs="宋体"/>
          <w:color w:val="FF0000"/>
          <w:sz w:val="28"/>
          <w:szCs w:val="28"/>
          <w:shd w:val="clear" w:color="auto" w:fill="FFFFFF"/>
          <w:lang w:bidi="ar"/>
        </w:rPr>
        <w:t xml:space="preserve"> </w:t>
      </w:r>
    </w:p>
    <w:p w14:paraId="67FBB7CF">
      <w:pPr>
        <w:keepNext w:val="0"/>
        <w:keepLines w:val="0"/>
        <w:pageBreakBefore w:val="0"/>
        <w:kinsoku/>
        <w:wordWrap/>
        <w:overflowPunct/>
        <w:topLinePunct w:val="0"/>
        <w:autoSpaceDE/>
        <w:autoSpaceDN/>
        <w:bidi w:val="0"/>
        <w:spacing w:line="360" w:lineRule="auto"/>
        <w:ind w:left="0" w:firstLine="560" w:firstLineChars="200"/>
        <w:jc w:val="both"/>
        <w:textAlignment w:val="auto"/>
        <w:rPr>
          <w:rFonts w:hint="eastAsia" w:ascii="宋体" w:hAnsi="宋体" w:eastAsia="宋体" w:cs="宋体"/>
          <w:color w:val="313131"/>
          <w:sz w:val="28"/>
          <w:szCs w:val="28"/>
          <w:shd w:val="clear" w:color="auto" w:fill="FFFFFF"/>
        </w:rPr>
      </w:pPr>
      <w:r>
        <w:rPr>
          <w:rFonts w:hint="eastAsia" w:ascii="宋体" w:hAnsi="宋体" w:eastAsia="宋体" w:cs="宋体"/>
          <w:color w:val="313131"/>
          <w:sz w:val="28"/>
          <w:szCs w:val="28"/>
          <w:shd w:val="clear" w:color="auto" w:fill="FFFFFF"/>
        </w:rPr>
        <w:t>根据工作安排，新北区小学语文黄华萍优秀教师培育室开展第</w:t>
      </w:r>
      <w:r>
        <w:rPr>
          <w:rFonts w:hint="eastAsia" w:ascii="宋体" w:hAnsi="宋体" w:eastAsia="宋体" w:cs="宋体"/>
          <w:color w:val="313131"/>
          <w:sz w:val="28"/>
          <w:szCs w:val="28"/>
          <w:shd w:val="clear" w:color="auto" w:fill="FFFFFF"/>
          <w:lang w:val="en-US" w:eastAsia="zh-CN"/>
        </w:rPr>
        <w:t>三十</w:t>
      </w:r>
      <w:r>
        <w:rPr>
          <w:rFonts w:hint="eastAsia" w:ascii="宋体" w:hAnsi="宋体" w:cs="宋体"/>
          <w:color w:val="313131"/>
          <w:sz w:val="28"/>
          <w:szCs w:val="28"/>
          <w:shd w:val="clear" w:color="auto" w:fill="FFFFFF"/>
          <w:lang w:val="en-US" w:eastAsia="zh-CN"/>
        </w:rPr>
        <w:t>五</w:t>
      </w:r>
      <w:r>
        <w:rPr>
          <w:rFonts w:hint="eastAsia" w:ascii="宋体" w:hAnsi="宋体" w:eastAsia="宋体" w:cs="宋体"/>
          <w:color w:val="313131"/>
          <w:sz w:val="28"/>
          <w:szCs w:val="28"/>
          <w:shd w:val="clear" w:color="auto" w:fill="FFFFFF"/>
        </w:rPr>
        <w:t>次活动，具体事项通知如下：</w:t>
      </w:r>
    </w:p>
    <w:p w14:paraId="45513EF4">
      <w:pPr>
        <w:pStyle w:val="4"/>
        <w:keepNext w:val="0"/>
        <w:keepLines w:val="0"/>
        <w:pageBreakBefore w:val="0"/>
        <w:widowControl/>
        <w:numPr>
          <w:ilvl w:val="0"/>
          <w:numId w:val="1"/>
        </w:numPr>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Fonts w:hint="eastAsia" w:ascii="宋体" w:hAnsi="宋体" w:eastAsia="宋体" w:cs="宋体"/>
          <w:color w:val="000000"/>
          <w:sz w:val="28"/>
          <w:szCs w:val="28"/>
          <w:shd w:val="clear" w:color="auto" w:fill="FFFFFF"/>
          <w:lang w:val="en-US"/>
        </w:rPr>
      </w:pPr>
      <w:r>
        <w:rPr>
          <w:rStyle w:val="8"/>
          <w:rFonts w:hint="eastAsia" w:ascii="宋体" w:hAnsi="宋体" w:eastAsia="宋体" w:cs="宋体"/>
          <w:color w:val="313131"/>
          <w:sz w:val="28"/>
          <w:szCs w:val="28"/>
          <w:shd w:val="clear" w:color="auto" w:fill="FFFFFF"/>
        </w:rPr>
        <w:t>活动时间：</w:t>
      </w:r>
      <w:r>
        <w:rPr>
          <w:rFonts w:hint="eastAsia" w:ascii="宋体" w:hAnsi="宋体" w:eastAsia="宋体" w:cs="宋体"/>
          <w:sz w:val="28"/>
          <w:szCs w:val="28"/>
          <w:shd w:val="clear" w:color="auto" w:fill="FFFFFF"/>
        </w:rPr>
        <w:t>202</w:t>
      </w:r>
      <w:r>
        <w:rPr>
          <w:rFonts w:hint="eastAsia" w:ascii="宋体" w:hAnsi="宋体" w:eastAsia="宋体" w:cs="宋体"/>
          <w:sz w:val="28"/>
          <w:szCs w:val="28"/>
          <w:shd w:val="clear" w:color="auto" w:fill="FFFFFF"/>
          <w:lang w:val="en-US" w:eastAsia="zh-CN"/>
        </w:rPr>
        <w:t>5</w:t>
      </w:r>
      <w:r>
        <w:rPr>
          <w:rFonts w:hint="eastAsia" w:ascii="宋体" w:hAnsi="宋体" w:eastAsia="宋体" w:cs="宋体"/>
          <w:sz w:val="28"/>
          <w:szCs w:val="28"/>
          <w:shd w:val="clear" w:color="auto" w:fill="FFFFFF"/>
        </w:rPr>
        <w:t>年</w:t>
      </w:r>
      <w:r>
        <w:rPr>
          <w:rFonts w:hint="eastAsia" w:ascii="宋体" w:hAnsi="宋体" w:cs="宋体"/>
          <w:sz w:val="28"/>
          <w:szCs w:val="28"/>
          <w:shd w:val="clear" w:color="auto" w:fill="FFFFFF"/>
          <w:lang w:val="en-US" w:eastAsia="zh-CN"/>
        </w:rPr>
        <w:t>6</w:t>
      </w:r>
      <w:r>
        <w:rPr>
          <w:rFonts w:hint="eastAsia" w:ascii="宋体" w:hAnsi="宋体" w:eastAsia="宋体" w:cs="宋体"/>
          <w:sz w:val="28"/>
          <w:szCs w:val="28"/>
          <w:shd w:val="clear" w:color="auto" w:fill="FFFFFF"/>
        </w:rPr>
        <w:t>月</w:t>
      </w:r>
      <w:r>
        <w:rPr>
          <w:rFonts w:hint="eastAsia" w:ascii="宋体" w:hAnsi="宋体" w:cs="宋体"/>
          <w:sz w:val="28"/>
          <w:szCs w:val="28"/>
          <w:shd w:val="clear" w:color="auto" w:fill="FFFFFF"/>
          <w:lang w:val="en-US" w:eastAsia="zh-CN"/>
        </w:rPr>
        <w:t>10</w:t>
      </w:r>
      <w:r>
        <w:rPr>
          <w:rFonts w:hint="eastAsia" w:ascii="宋体" w:hAnsi="宋体" w:eastAsia="宋体" w:cs="宋体"/>
          <w:sz w:val="28"/>
          <w:szCs w:val="28"/>
          <w:shd w:val="clear" w:color="auto" w:fill="FFFFFF"/>
        </w:rPr>
        <w:t>日</w:t>
      </w:r>
      <w:r>
        <w:rPr>
          <w:rFonts w:hint="eastAsia" w:ascii="宋体" w:hAnsi="宋体" w:eastAsia="宋体" w:cs="宋体"/>
          <w:sz w:val="28"/>
          <w:szCs w:val="28"/>
          <w:shd w:val="clear" w:color="auto" w:fill="FFFFFF"/>
          <w:lang w:val="en-US" w:eastAsia="zh-CN"/>
        </w:rPr>
        <w:t>上午8：00-11：30</w:t>
      </w:r>
    </w:p>
    <w:p w14:paraId="3F237C06">
      <w:pPr>
        <w:keepNext w:val="0"/>
        <w:keepLines w:val="0"/>
        <w:pageBreakBefore w:val="0"/>
        <w:kinsoku/>
        <w:wordWrap/>
        <w:overflowPunct/>
        <w:topLinePunct w:val="0"/>
        <w:autoSpaceDE/>
        <w:autoSpaceDN/>
        <w:bidi w:val="0"/>
        <w:spacing w:line="360" w:lineRule="auto"/>
        <w:ind w:left="0"/>
        <w:jc w:val="left"/>
        <w:textAlignment w:val="auto"/>
        <w:rPr>
          <w:rStyle w:val="8"/>
          <w:rFonts w:hint="default" w:ascii="宋体" w:hAnsi="宋体" w:eastAsia="宋体" w:cs="宋体"/>
          <w:b w:val="0"/>
          <w:bCs/>
          <w:color w:val="auto"/>
          <w:sz w:val="28"/>
          <w:szCs w:val="28"/>
          <w:shd w:val="clear" w:color="auto" w:fill="FFFFFF"/>
          <w:lang w:val="en-US"/>
        </w:rPr>
      </w:pPr>
      <w:r>
        <w:rPr>
          <w:rStyle w:val="8"/>
          <w:rFonts w:hint="eastAsia" w:ascii="宋体" w:hAnsi="宋体" w:eastAsia="宋体" w:cs="宋体"/>
          <w:color w:val="313131"/>
          <w:sz w:val="28"/>
          <w:szCs w:val="28"/>
          <w:shd w:val="clear" w:color="auto" w:fill="FFFFFF"/>
          <w:lang w:val="en-US" w:eastAsia="zh-CN"/>
        </w:rPr>
        <w:t>二、</w:t>
      </w:r>
      <w:r>
        <w:rPr>
          <w:rStyle w:val="8"/>
          <w:rFonts w:hint="eastAsia" w:ascii="宋体" w:hAnsi="宋体" w:eastAsia="宋体" w:cs="宋体"/>
          <w:color w:val="313131"/>
          <w:sz w:val="28"/>
          <w:szCs w:val="28"/>
          <w:shd w:val="clear" w:color="auto" w:fill="FFFFFF"/>
        </w:rPr>
        <w:t>活动地点</w:t>
      </w:r>
      <w:r>
        <w:rPr>
          <w:rStyle w:val="8"/>
          <w:rFonts w:hint="eastAsia" w:ascii="宋体" w:hAnsi="宋体" w:eastAsia="宋体" w:cs="宋体"/>
          <w:color w:val="auto"/>
          <w:sz w:val="28"/>
          <w:szCs w:val="28"/>
          <w:shd w:val="clear" w:color="auto" w:fill="FFFFFF"/>
        </w:rPr>
        <w:t>：</w:t>
      </w:r>
      <w:r>
        <w:rPr>
          <w:rStyle w:val="8"/>
          <w:rFonts w:hint="eastAsia" w:ascii="宋体" w:hAnsi="宋体" w:cs="宋体"/>
          <w:b w:val="0"/>
          <w:bCs/>
          <w:color w:val="auto"/>
          <w:sz w:val="28"/>
          <w:szCs w:val="28"/>
          <w:shd w:val="clear" w:color="auto" w:fill="FFFFFF"/>
          <w:lang w:val="en-US" w:eastAsia="zh-CN"/>
        </w:rPr>
        <w:t>浦河实验小学</w:t>
      </w:r>
    </w:p>
    <w:p w14:paraId="42EA6361">
      <w:pPr>
        <w:pStyle w:val="4"/>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left="0" w:leftChars="0"/>
        <w:textAlignment w:val="auto"/>
        <w:rPr>
          <w:rFonts w:hint="eastAsia" w:ascii="宋体" w:hAnsi="宋体" w:eastAsia="宋体" w:cs="宋体"/>
          <w:b w:val="0"/>
          <w:bCs w:val="0"/>
          <w:color w:val="auto"/>
          <w:sz w:val="28"/>
          <w:szCs w:val="28"/>
        </w:rPr>
      </w:pPr>
      <w:r>
        <w:rPr>
          <w:rStyle w:val="8"/>
          <w:rFonts w:hint="eastAsia" w:ascii="宋体" w:hAnsi="宋体" w:eastAsia="宋体" w:cs="宋体"/>
          <w:color w:val="auto"/>
          <w:sz w:val="28"/>
          <w:szCs w:val="28"/>
          <w:shd w:val="clear" w:color="auto" w:fill="FFFFFF"/>
        </w:rPr>
        <w:t>三、参加对象：</w:t>
      </w:r>
      <w:r>
        <w:rPr>
          <w:rFonts w:hint="eastAsia" w:ascii="宋体" w:hAnsi="宋体" w:eastAsia="宋体" w:cs="宋体"/>
          <w:b w:val="0"/>
          <w:bCs w:val="0"/>
          <w:color w:val="auto"/>
          <w:sz w:val="28"/>
          <w:szCs w:val="28"/>
          <w:shd w:val="clear" w:color="auto" w:fill="FFFFFF"/>
        </w:rPr>
        <w:t>培育室全体成员</w:t>
      </w:r>
    </w:p>
    <w:p w14:paraId="5543D5C9">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Style w:val="8"/>
          <w:rFonts w:hint="default" w:ascii="宋体" w:hAnsi="宋体" w:cs="宋体"/>
          <w:b w:val="0"/>
          <w:bCs w:val="0"/>
          <w:color w:val="auto"/>
          <w:sz w:val="28"/>
          <w:szCs w:val="28"/>
          <w:shd w:val="clear" w:color="auto" w:fill="FFFFFF"/>
          <w:lang w:val="en-US" w:eastAsia="zh-CN"/>
        </w:rPr>
      </w:pPr>
      <w:r>
        <w:rPr>
          <w:rStyle w:val="8"/>
          <w:rFonts w:hint="eastAsia" w:ascii="宋体" w:hAnsi="宋体" w:eastAsia="宋体" w:cs="宋体"/>
          <w:b w:val="0"/>
          <w:bCs w:val="0"/>
          <w:color w:val="auto"/>
          <w:sz w:val="28"/>
          <w:szCs w:val="28"/>
          <w:shd w:val="clear" w:color="auto" w:fill="FFFFFF"/>
        </w:rPr>
        <w:t>四、</w:t>
      </w:r>
      <w:r>
        <w:rPr>
          <w:rStyle w:val="8"/>
          <w:rFonts w:hint="eastAsia" w:ascii="宋体" w:hAnsi="宋体" w:eastAsia="宋体" w:cs="宋体"/>
          <w:b/>
          <w:bCs/>
          <w:color w:val="auto"/>
          <w:sz w:val="28"/>
          <w:szCs w:val="28"/>
          <w:shd w:val="clear" w:color="auto" w:fill="FFFFFF"/>
        </w:rPr>
        <w:t>活动主题</w:t>
      </w:r>
      <w:r>
        <w:rPr>
          <w:rStyle w:val="8"/>
          <w:rFonts w:hint="eastAsia" w:ascii="宋体" w:hAnsi="宋体" w:eastAsia="宋体" w:cs="宋体"/>
          <w:b/>
          <w:bCs/>
          <w:color w:val="auto"/>
          <w:sz w:val="28"/>
          <w:szCs w:val="28"/>
          <w:shd w:val="clear" w:color="auto" w:fill="FFFFFF"/>
          <w:lang w:eastAsia="zh-CN"/>
        </w:rPr>
        <w:t>：</w:t>
      </w:r>
      <w:r>
        <w:rPr>
          <w:rStyle w:val="8"/>
          <w:rFonts w:hint="eastAsia" w:ascii="宋体" w:hAnsi="宋体" w:cs="宋体"/>
          <w:b w:val="0"/>
          <w:bCs w:val="0"/>
          <w:color w:val="auto"/>
          <w:sz w:val="28"/>
          <w:szCs w:val="28"/>
          <w:shd w:val="clear" w:color="auto" w:fill="FFFFFF"/>
          <w:lang w:val="en-US" w:eastAsia="zh-CN"/>
        </w:rPr>
        <w:t>一言一行总关情  美好品质润心田</w:t>
      </w:r>
    </w:p>
    <w:p w14:paraId="5AF2A624">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Style w:val="8"/>
          <w:rFonts w:hint="eastAsia" w:ascii="宋体" w:hAnsi="宋体" w:eastAsia="宋体" w:cs="宋体"/>
          <w:b w:val="0"/>
          <w:bCs w:val="0"/>
          <w:color w:val="auto"/>
          <w:sz w:val="28"/>
          <w:szCs w:val="28"/>
          <w:shd w:val="clear" w:color="auto" w:fill="FFFFFF"/>
          <w:lang w:eastAsia="zh-CN"/>
        </w:rPr>
      </w:pPr>
      <w:r>
        <w:rPr>
          <w:rStyle w:val="8"/>
          <w:rFonts w:hint="eastAsia" w:ascii="宋体" w:hAnsi="宋体" w:eastAsia="宋体" w:cs="宋体"/>
          <w:color w:val="auto"/>
          <w:sz w:val="28"/>
          <w:szCs w:val="28"/>
          <w:shd w:val="clear" w:color="auto" w:fill="FFFFFF"/>
        </w:rPr>
        <w:t>五、活动安排：</w:t>
      </w:r>
    </w:p>
    <w:tbl>
      <w:tblPr>
        <w:tblStyle w:val="5"/>
        <w:tblpPr w:leftFromText="180" w:rightFromText="180" w:vertAnchor="text" w:horzAnchor="page" w:tblpX="1464" w:tblpY="126"/>
        <w:tblOverlap w:val="never"/>
        <w:tblW w:w="967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Layout w:type="fixed"/>
        <w:tblCellMar>
          <w:top w:w="15" w:type="dxa"/>
          <w:left w:w="15" w:type="dxa"/>
          <w:bottom w:w="15" w:type="dxa"/>
          <w:right w:w="15" w:type="dxa"/>
        </w:tblCellMar>
      </w:tblPr>
      <w:tblGrid>
        <w:gridCol w:w="563"/>
        <w:gridCol w:w="1474"/>
        <w:gridCol w:w="1515"/>
        <w:gridCol w:w="2843"/>
        <w:gridCol w:w="1931"/>
        <w:gridCol w:w="1352"/>
      </w:tblGrid>
      <w:tr w14:paraId="39B317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167" w:hRule="atLeast"/>
        </w:trPr>
        <w:tc>
          <w:tcPr>
            <w:tcW w:w="2037" w:type="dxa"/>
            <w:gridSpan w:val="2"/>
            <w:tcBorders>
              <w:tl2br w:val="nil"/>
              <w:tr2bl w:val="nil"/>
            </w:tcBorders>
            <w:shd w:val="clear" w:color="auto" w:fill="FFFFFF"/>
            <w:noWrap w:val="0"/>
            <w:tcMar>
              <w:top w:w="0" w:type="dxa"/>
              <w:left w:w="105" w:type="dxa"/>
              <w:bottom w:w="0" w:type="dxa"/>
              <w:right w:w="105" w:type="dxa"/>
            </w:tcMar>
            <w:vAlign w:val="center"/>
          </w:tcPr>
          <w:p w14:paraId="6F408F1B">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Style w:val="8"/>
                <w:rFonts w:hint="eastAsia" w:ascii="宋体" w:hAnsi="宋体" w:eastAsia="宋体" w:cs="宋体"/>
                <w:color w:val="auto"/>
              </w:rPr>
              <w:t>时 间</w:t>
            </w:r>
          </w:p>
        </w:tc>
        <w:tc>
          <w:tcPr>
            <w:tcW w:w="1515" w:type="dxa"/>
            <w:tcBorders>
              <w:tl2br w:val="nil"/>
              <w:tr2bl w:val="nil"/>
            </w:tcBorders>
            <w:shd w:val="clear" w:color="auto" w:fill="FFFFFF"/>
            <w:noWrap w:val="0"/>
            <w:tcMar>
              <w:top w:w="0" w:type="dxa"/>
              <w:left w:w="105" w:type="dxa"/>
              <w:bottom w:w="0" w:type="dxa"/>
              <w:right w:w="105" w:type="dxa"/>
            </w:tcMar>
            <w:vAlign w:val="center"/>
          </w:tcPr>
          <w:p w14:paraId="3124D35A">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Style w:val="8"/>
                <w:rFonts w:ascii="宋体" w:hAnsi="宋体" w:eastAsia="宋体" w:cs="宋体"/>
                <w:color w:val="auto"/>
              </w:rPr>
            </w:pPr>
            <w:r>
              <w:rPr>
                <w:rStyle w:val="8"/>
                <w:rFonts w:hint="eastAsia" w:ascii="宋体" w:hAnsi="宋体" w:eastAsia="宋体" w:cs="宋体"/>
                <w:color w:val="auto"/>
              </w:rPr>
              <w:t>板块</w:t>
            </w:r>
          </w:p>
        </w:tc>
        <w:tc>
          <w:tcPr>
            <w:tcW w:w="2843" w:type="dxa"/>
            <w:tcBorders>
              <w:tl2br w:val="nil"/>
              <w:tr2bl w:val="nil"/>
            </w:tcBorders>
            <w:shd w:val="clear" w:color="auto" w:fill="FFFFFF"/>
            <w:noWrap w:val="0"/>
            <w:tcMar>
              <w:top w:w="0" w:type="dxa"/>
              <w:left w:w="105" w:type="dxa"/>
              <w:bottom w:w="0" w:type="dxa"/>
              <w:right w:w="105" w:type="dxa"/>
            </w:tcMar>
            <w:vAlign w:val="center"/>
          </w:tcPr>
          <w:p w14:paraId="0E073FE5">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Style w:val="8"/>
                <w:rFonts w:hint="eastAsia" w:ascii="宋体" w:hAnsi="宋体" w:eastAsia="宋体" w:cs="宋体"/>
                <w:color w:val="auto"/>
              </w:rPr>
              <w:t>内  容</w:t>
            </w:r>
          </w:p>
        </w:tc>
        <w:tc>
          <w:tcPr>
            <w:tcW w:w="1931" w:type="dxa"/>
            <w:tcBorders>
              <w:tl2br w:val="nil"/>
              <w:tr2bl w:val="nil"/>
            </w:tcBorders>
            <w:shd w:val="clear" w:color="auto" w:fill="FFFFFF"/>
            <w:noWrap w:val="0"/>
            <w:tcMar>
              <w:top w:w="0" w:type="dxa"/>
              <w:left w:w="105" w:type="dxa"/>
              <w:bottom w:w="0" w:type="dxa"/>
              <w:right w:w="105" w:type="dxa"/>
            </w:tcMar>
            <w:vAlign w:val="center"/>
          </w:tcPr>
          <w:p w14:paraId="15559A7B">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Style w:val="8"/>
                <w:rFonts w:ascii="宋体" w:hAnsi="宋体" w:eastAsia="宋体" w:cs="宋体"/>
                <w:color w:val="auto"/>
              </w:rPr>
            </w:pPr>
            <w:r>
              <w:rPr>
                <w:rStyle w:val="8"/>
                <w:rFonts w:hint="eastAsia" w:ascii="宋体" w:hAnsi="宋体" w:eastAsia="宋体" w:cs="宋体"/>
                <w:color w:val="auto"/>
              </w:rPr>
              <w:t>人员</w:t>
            </w:r>
          </w:p>
        </w:tc>
        <w:tc>
          <w:tcPr>
            <w:tcW w:w="1352" w:type="dxa"/>
            <w:tcBorders>
              <w:tl2br w:val="nil"/>
              <w:tr2bl w:val="nil"/>
            </w:tcBorders>
            <w:shd w:val="clear" w:color="auto" w:fill="FFFFFF"/>
            <w:noWrap w:val="0"/>
            <w:tcMar>
              <w:top w:w="0" w:type="dxa"/>
              <w:left w:w="105" w:type="dxa"/>
              <w:bottom w:w="0" w:type="dxa"/>
              <w:right w:w="105" w:type="dxa"/>
            </w:tcMar>
            <w:vAlign w:val="center"/>
          </w:tcPr>
          <w:p w14:paraId="6AD31C98">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Style w:val="8"/>
                <w:rFonts w:hint="eastAsia" w:ascii="宋体" w:hAnsi="宋体" w:eastAsia="宋体" w:cs="宋体"/>
                <w:color w:val="auto"/>
                <w:lang w:val="en-US" w:eastAsia="zh-CN"/>
              </w:rPr>
            </w:pPr>
            <w:r>
              <w:rPr>
                <w:rStyle w:val="8"/>
                <w:rFonts w:hint="eastAsia" w:ascii="宋体" w:hAnsi="宋体" w:eastAsia="宋体" w:cs="宋体"/>
                <w:color w:val="auto"/>
                <w:lang w:val="en-US" w:eastAsia="zh-CN"/>
              </w:rPr>
              <w:t>地点</w:t>
            </w:r>
          </w:p>
        </w:tc>
      </w:tr>
      <w:tr w14:paraId="72BE24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382" w:hRule="atLeast"/>
        </w:trPr>
        <w:tc>
          <w:tcPr>
            <w:tcW w:w="563" w:type="dxa"/>
            <w:vMerge w:val="restart"/>
            <w:tcBorders>
              <w:tl2br w:val="nil"/>
              <w:tr2bl w:val="nil"/>
            </w:tcBorders>
            <w:shd w:val="clear" w:color="auto" w:fill="FFFFFF"/>
            <w:noWrap w:val="0"/>
            <w:tcMar>
              <w:top w:w="0" w:type="dxa"/>
              <w:left w:w="105" w:type="dxa"/>
              <w:bottom w:w="0" w:type="dxa"/>
              <w:right w:w="105" w:type="dxa"/>
            </w:tcMar>
            <w:vAlign w:val="center"/>
          </w:tcPr>
          <w:p w14:paraId="69CF261F">
            <w:pPr>
              <w:keepNext w:val="0"/>
              <w:keepLines w:val="0"/>
              <w:pageBreakBefore w:val="0"/>
              <w:kinsoku/>
              <w:wordWrap/>
              <w:overflowPunct/>
              <w:topLinePunct w:val="0"/>
              <w:autoSpaceDE/>
              <w:autoSpaceDN/>
              <w:bidi w:val="0"/>
              <w:snapToGrid w:val="0"/>
              <w:spacing w:line="360" w:lineRule="auto"/>
              <w:ind w:left="0"/>
              <w:jc w:val="center"/>
              <w:textAlignment w:val="auto"/>
              <w:rPr>
                <w:rFonts w:ascii="宋体" w:hAnsi="宋体" w:eastAsia="宋体" w:cs="宋体"/>
                <w:color w:val="auto"/>
                <w:szCs w:val="21"/>
              </w:rPr>
            </w:pPr>
            <w:r>
              <w:rPr>
                <w:rFonts w:hint="eastAsia" w:ascii="宋体" w:hAnsi="宋体" w:eastAsia="宋体" w:cs="宋体"/>
                <w:color w:val="auto"/>
                <w:szCs w:val="21"/>
                <w:lang w:val="en-US" w:eastAsia="zh-CN"/>
              </w:rPr>
              <w:t>6</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10</w:t>
            </w:r>
            <w:r>
              <w:rPr>
                <w:rFonts w:hint="eastAsia" w:ascii="宋体" w:hAnsi="宋体" w:eastAsia="宋体" w:cs="宋体"/>
                <w:color w:val="auto"/>
                <w:szCs w:val="21"/>
              </w:rPr>
              <w:t>日</w:t>
            </w:r>
          </w:p>
        </w:tc>
        <w:tc>
          <w:tcPr>
            <w:tcW w:w="1474" w:type="dxa"/>
            <w:tcBorders>
              <w:tl2br w:val="nil"/>
              <w:tr2bl w:val="nil"/>
            </w:tcBorders>
            <w:shd w:val="clear" w:color="auto" w:fill="FFFFFF"/>
            <w:noWrap w:val="0"/>
            <w:tcMar>
              <w:top w:w="0" w:type="dxa"/>
              <w:left w:w="105" w:type="dxa"/>
              <w:bottom w:w="0" w:type="dxa"/>
              <w:right w:w="105" w:type="dxa"/>
            </w:tcMar>
            <w:vAlign w:val="center"/>
          </w:tcPr>
          <w:p w14:paraId="743E1ECA">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ascii="宋体" w:hAnsi="宋体" w:eastAsia="宋体" w:cs="宋体"/>
                <w:color w:val="auto"/>
                <w:sz w:val="21"/>
                <w:szCs w:val="21"/>
              </w:rPr>
              <w:t>8</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0</w:t>
            </w:r>
          </w:p>
        </w:tc>
        <w:tc>
          <w:tcPr>
            <w:tcW w:w="1515" w:type="dxa"/>
            <w:tcBorders>
              <w:tl2br w:val="nil"/>
              <w:tr2bl w:val="nil"/>
            </w:tcBorders>
            <w:shd w:val="clear" w:color="auto" w:fill="FFFFFF"/>
            <w:noWrap w:val="0"/>
            <w:tcMar>
              <w:top w:w="0" w:type="dxa"/>
              <w:left w:w="105" w:type="dxa"/>
              <w:bottom w:w="0" w:type="dxa"/>
              <w:right w:w="105" w:type="dxa"/>
            </w:tcMar>
            <w:vAlign w:val="center"/>
          </w:tcPr>
          <w:p w14:paraId="787926F7">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hint="eastAsia" w:ascii="宋体" w:hAnsi="宋体" w:eastAsia="宋体" w:cs="宋体"/>
                <w:color w:val="auto"/>
                <w:sz w:val="21"/>
                <w:szCs w:val="21"/>
              </w:rPr>
              <w:t>观课学习</w:t>
            </w:r>
          </w:p>
        </w:tc>
        <w:tc>
          <w:tcPr>
            <w:tcW w:w="2843" w:type="dxa"/>
            <w:tcBorders>
              <w:tl2br w:val="nil"/>
              <w:tr2bl w:val="nil"/>
            </w:tcBorders>
            <w:shd w:val="clear" w:color="auto" w:fill="FFFFFF"/>
            <w:noWrap w:val="0"/>
            <w:tcMar>
              <w:top w:w="0" w:type="dxa"/>
              <w:left w:w="105" w:type="dxa"/>
              <w:bottom w:w="0" w:type="dxa"/>
              <w:right w:w="105" w:type="dxa"/>
            </w:tcMar>
            <w:vAlign w:val="center"/>
          </w:tcPr>
          <w:p w14:paraId="45960510">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hint="eastAsia" w:ascii="宋体" w:hAnsi="宋体" w:eastAsia="宋体" w:cs="宋体"/>
                <w:color w:val="auto"/>
                <w:sz w:val="21"/>
                <w:szCs w:val="21"/>
                <w:lang w:val="en-US" w:eastAsia="zh-CN"/>
              </w:rPr>
              <w:t xml:space="preserve"> 四</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）班 《</w:t>
            </w:r>
            <w:r>
              <w:rPr>
                <w:rFonts w:hint="eastAsia" w:ascii="宋体" w:hAnsi="宋体" w:eastAsia="宋体" w:cs="宋体"/>
                <w:color w:val="auto"/>
                <w:sz w:val="21"/>
                <w:szCs w:val="21"/>
                <w:lang w:val="en-US" w:eastAsia="zh-CN"/>
              </w:rPr>
              <w:t>黄继光</w:t>
            </w:r>
            <w:r>
              <w:rPr>
                <w:rFonts w:hint="eastAsia" w:ascii="宋体" w:hAnsi="宋体" w:eastAsia="宋体" w:cs="宋体"/>
                <w:color w:val="auto"/>
                <w:sz w:val="21"/>
                <w:szCs w:val="21"/>
              </w:rPr>
              <w:t>》</w:t>
            </w:r>
          </w:p>
        </w:tc>
        <w:tc>
          <w:tcPr>
            <w:tcW w:w="1931" w:type="dxa"/>
            <w:tcBorders>
              <w:tl2br w:val="nil"/>
              <w:tr2bl w:val="nil"/>
            </w:tcBorders>
            <w:shd w:val="clear" w:color="auto" w:fill="FFFFFF"/>
            <w:noWrap w:val="0"/>
            <w:tcMar>
              <w:top w:w="0" w:type="dxa"/>
              <w:left w:w="105" w:type="dxa"/>
              <w:bottom w:w="0" w:type="dxa"/>
              <w:right w:w="105" w:type="dxa"/>
            </w:tcMar>
            <w:vAlign w:val="center"/>
          </w:tcPr>
          <w:p w14:paraId="75BAECB4">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余秋燕（浦河小学）</w:t>
            </w:r>
          </w:p>
        </w:tc>
        <w:tc>
          <w:tcPr>
            <w:tcW w:w="1352" w:type="dxa"/>
            <w:vMerge w:val="restart"/>
            <w:tcBorders>
              <w:tl2br w:val="nil"/>
              <w:tr2bl w:val="nil"/>
            </w:tcBorders>
            <w:shd w:val="clear" w:color="auto" w:fill="FFFFFF"/>
            <w:noWrap w:val="0"/>
            <w:tcMar>
              <w:top w:w="0" w:type="dxa"/>
              <w:left w:w="105" w:type="dxa"/>
              <w:bottom w:w="0" w:type="dxa"/>
              <w:right w:w="105" w:type="dxa"/>
            </w:tcMar>
            <w:vAlign w:val="center"/>
          </w:tcPr>
          <w:p w14:paraId="5D30221C">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hanging="210" w:hangingChars="10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一楼图书馆</w:t>
            </w:r>
          </w:p>
        </w:tc>
      </w:tr>
      <w:tr w14:paraId="45F545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90" w:hRule="atLeast"/>
        </w:trPr>
        <w:tc>
          <w:tcPr>
            <w:tcW w:w="563" w:type="dxa"/>
            <w:vMerge w:val="continue"/>
            <w:tcBorders>
              <w:tl2br w:val="nil"/>
              <w:tr2bl w:val="nil"/>
            </w:tcBorders>
            <w:shd w:val="clear" w:color="auto" w:fill="FFFFFF"/>
            <w:noWrap w:val="0"/>
            <w:tcMar>
              <w:top w:w="0" w:type="dxa"/>
              <w:left w:w="105" w:type="dxa"/>
              <w:bottom w:w="0" w:type="dxa"/>
              <w:right w:w="105" w:type="dxa"/>
            </w:tcMar>
            <w:vAlign w:val="center"/>
          </w:tcPr>
          <w:p w14:paraId="08127FEB">
            <w:pPr>
              <w:keepNext w:val="0"/>
              <w:keepLines w:val="0"/>
              <w:pageBreakBefore w:val="0"/>
              <w:kinsoku/>
              <w:wordWrap/>
              <w:overflowPunct/>
              <w:topLinePunct w:val="0"/>
              <w:autoSpaceDE/>
              <w:autoSpaceDN/>
              <w:bidi w:val="0"/>
              <w:snapToGrid w:val="0"/>
              <w:spacing w:line="360" w:lineRule="auto"/>
              <w:ind w:left="0"/>
              <w:textAlignment w:val="auto"/>
              <w:rPr>
                <w:rFonts w:ascii="宋体" w:hAnsi="宋体" w:eastAsia="宋体" w:cs="宋体"/>
                <w:color w:val="auto"/>
                <w:szCs w:val="21"/>
              </w:rPr>
            </w:pPr>
          </w:p>
        </w:tc>
        <w:tc>
          <w:tcPr>
            <w:tcW w:w="1474" w:type="dxa"/>
            <w:tcBorders>
              <w:tl2br w:val="nil"/>
              <w:tr2bl w:val="nil"/>
            </w:tcBorders>
            <w:shd w:val="clear" w:color="auto" w:fill="FFFFFF"/>
            <w:noWrap w:val="0"/>
            <w:tcMar>
              <w:top w:w="0" w:type="dxa"/>
              <w:left w:w="105" w:type="dxa"/>
              <w:bottom w:w="0" w:type="dxa"/>
              <w:right w:w="105" w:type="dxa"/>
            </w:tcMar>
            <w:vAlign w:val="center"/>
          </w:tcPr>
          <w:p w14:paraId="4272D0F5">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hint="eastAsia" w:ascii="宋体" w:hAnsi="宋体" w:eastAsia="宋体" w:cs="宋体"/>
                <w:color w:val="auto"/>
                <w:sz w:val="21"/>
                <w:szCs w:val="21"/>
                <w:lang w:eastAsia="zh-CN"/>
              </w:rPr>
            </w:pPr>
            <w:r>
              <w:rPr>
                <w:rFonts w:ascii="宋体" w:hAnsi="宋体" w:eastAsia="宋体" w:cs="宋体"/>
                <w:color w:val="auto"/>
                <w:sz w:val="21"/>
                <w:szCs w:val="21"/>
              </w:rPr>
              <w:t>9</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w:t>
            </w:r>
          </w:p>
        </w:tc>
        <w:tc>
          <w:tcPr>
            <w:tcW w:w="1515" w:type="dxa"/>
            <w:tcBorders>
              <w:tl2br w:val="nil"/>
              <w:tr2bl w:val="nil"/>
            </w:tcBorders>
            <w:shd w:val="clear" w:color="auto" w:fill="FFFFFF"/>
            <w:noWrap w:val="0"/>
            <w:tcMar>
              <w:top w:w="0" w:type="dxa"/>
              <w:left w:w="105" w:type="dxa"/>
              <w:bottom w:w="0" w:type="dxa"/>
              <w:right w:w="105" w:type="dxa"/>
            </w:tcMar>
            <w:vAlign w:val="center"/>
          </w:tcPr>
          <w:p w14:paraId="395D6BEC">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hint="eastAsia" w:ascii="宋体" w:hAnsi="宋体" w:eastAsia="宋体" w:cs="宋体"/>
                <w:color w:val="auto"/>
                <w:sz w:val="21"/>
                <w:szCs w:val="21"/>
              </w:rPr>
              <w:t>观课学习</w:t>
            </w:r>
          </w:p>
        </w:tc>
        <w:tc>
          <w:tcPr>
            <w:tcW w:w="2843" w:type="dxa"/>
            <w:tcBorders>
              <w:tl2br w:val="nil"/>
              <w:tr2bl w:val="nil"/>
            </w:tcBorders>
            <w:shd w:val="clear" w:color="auto" w:fill="FFFFFF"/>
            <w:noWrap w:val="0"/>
            <w:tcMar>
              <w:top w:w="0" w:type="dxa"/>
              <w:left w:w="105" w:type="dxa"/>
              <w:bottom w:w="0" w:type="dxa"/>
              <w:right w:w="105" w:type="dxa"/>
            </w:tcMar>
            <w:vAlign w:val="center"/>
          </w:tcPr>
          <w:p w14:paraId="306D0F4D">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hint="eastAsia" w:ascii="宋体" w:hAnsi="宋体" w:eastAsia="宋体" w:cs="宋体"/>
                <w:color w:val="auto"/>
                <w:sz w:val="21"/>
                <w:szCs w:val="21"/>
                <w:lang w:val="en-US" w:eastAsia="zh-CN"/>
              </w:rPr>
              <w:t xml:space="preserve"> 五</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）班 《</w:t>
            </w:r>
            <w:r>
              <w:rPr>
                <w:rFonts w:hint="eastAsia" w:ascii="宋体" w:hAnsi="宋体" w:eastAsia="宋体" w:cs="宋体"/>
                <w:color w:val="auto"/>
                <w:sz w:val="21"/>
                <w:szCs w:val="21"/>
                <w:lang w:val="en-US" w:eastAsia="zh-CN"/>
              </w:rPr>
              <w:t>手指</w:t>
            </w:r>
            <w:r>
              <w:rPr>
                <w:rFonts w:hint="eastAsia" w:ascii="宋体" w:hAnsi="宋体" w:eastAsia="宋体" w:cs="宋体"/>
                <w:color w:val="auto"/>
                <w:sz w:val="21"/>
                <w:szCs w:val="21"/>
              </w:rPr>
              <w:t>》</w:t>
            </w:r>
          </w:p>
        </w:tc>
        <w:tc>
          <w:tcPr>
            <w:tcW w:w="1931" w:type="dxa"/>
            <w:tcBorders>
              <w:tl2br w:val="nil"/>
              <w:tr2bl w:val="nil"/>
            </w:tcBorders>
            <w:shd w:val="clear" w:color="auto" w:fill="FFFFFF"/>
            <w:noWrap w:val="0"/>
            <w:tcMar>
              <w:top w:w="0" w:type="dxa"/>
              <w:left w:w="105" w:type="dxa"/>
              <w:bottom w:w="0" w:type="dxa"/>
              <w:right w:w="105" w:type="dxa"/>
            </w:tcMar>
            <w:vAlign w:val="center"/>
          </w:tcPr>
          <w:p w14:paraId="5F58D48C">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朱琳（孟河实小）</w:t>
            </w:r>
          </w:p>
        </w:tc>
        <w:tc>
          <w:tcPr>
            <w:tcW w:w="1352" w:type="dxa"/>
            <w:vMerge w:val="continue"/>
            <w:tcBorders>
              <w:tl2br w:val="nil"/>
              <w:tr2bl w:val="nil"/>
            </w:tcBorders>
            <w:shd w:val="clear" w:color="auto" w:fill="FFFFFF"/>
            <w:noWrap w:val="0"/>
            <w:tcMar>
              <w:top w:w="0" w:type="dxa"/>
              <w:left w:w="105" w:type="dxa"/>
              <w:bottom w:w="0" w:type="dxa"/>
              <w:right w:w="105" w:type="dxa"/>
            </w:tcMar>
            <w:vAlign w:val="center"/>
          </w:tcPr>
          <w:p w14:paraId="26A7A4E2">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hint="eastAsia" w:ascii="宋体" w:hAnsi="宋体" w:eastAsia="宋体" w:cs="宋体"/>
                <w:color w:val="auto"/>
                <w:sz w:val="21"/>
                <w:szCs w:val="21"/>
                <w:lang w:val="en-US" w:eastAsia="zh-CN"/>
              </w:rPr>
            </w:pPr>
          </w:p>
        </w:tc>
      </w:tr>
      <w:tr w14:paraId="77AA8D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368" w:hRule="atLeast"/>
        </w:trPr>
        <w:tc>
          <w:tcPr>
            <w:tcW w:w="563" w:type="dxa"/>
            <w:vMerge w:val="continue"/>
            <w:tcBorders>
              <w:tl2br w:val="nil"/>
              <w:tr2bl w:val="nil"/>
            </w:tcBorders>
            <w:shd w:val="clear" w:color="auto" w:fill="FFFFFF"/>
            <w:noWrap w:val="0"/>
            <w:tcMar>
              <w:top w:w="0" w:type="dxa"/>
              <w:left w:w="105" w:type="dxa"/>
              <w:bottom w:w="0" w:type="dxa"/>
              <w:right w:w="105" w:type="dxa"/>
            </w:tcMar>
            <w:vAlign w:val="center"/>
          </w:tcPr>
          <w:p w14:paraId="381C6296">
            <w:pPr>
              <w:keepNext w:val="0"/>
              <w:keepLines w:val="0"/>
              <w:pageBreakBefore w:val="0"/>
              <w:kinsoku/>
              <w:wordWrap/>
              <w:overflowPunct/>
              <w:topLinePunct w:val="0"/>
              <w:autoSpaceDE/>
              <w:autoSpaceDN/>
              <w:bidi w:val="0"/>
              <w:snapToGrid w:val="0"/>
              <w:spacing w:line="360" w:lineRule="auto"/>
              <w:ind w:left="0"/>
              <w:textAlignment w:val="auto"/>
              <w:rPr>
                <w:rFonts w:ascii="宋体" w:hAnsi="宋体" w:eastAsia="宋体" w:cs="宋体"/>
                <w:color w:val="auto"/>
                <w:szCs w:val="21"/>
              </w:rPr>
            </w:pPr>
          </w:p>
        </w:tc>
        <w:tc>
          <w:tcPr>
            <w:tcW w:w="1474" w:type="dxa"/>
            <w:tcBorders>
              <w:tl2br w:val="nil"/>
              <w:tr2bl w:val="nil"/>
            </w:tcBorders>
            <w:shd w:val="clear" w:color="auto" w:fill="FFFFFF"/>
            <w:noWrap w:val="0"/>
            <w:tcMar>
              <w:top w:w="0" w:type="dxa"/>
              <w:left w:w="105" w:type="dxa"/>
              <w:bottom w:w="0" w:type="dxa"/>
              <w:right w:w="105" w:type="dxa"/>
            </w:tcMar>
            <w:vAlign w:val="center"/>
          </w:tcPr>
          <w:p w14:paraId="7FB4BA60">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both"/>
              <w:textAlignment w:val="auto"/>
              <w:rPr>
                <w:rFonts w:ascii="宋体" w:hAnsi="宋体" w:eastAsia="宋体" w:cs="宋体"/>
                <w:color w:val="auto"/>
                <w:sz w:val="21"/>
                <w:szCs w:val="21"/>
              </w:rPr>
            </w:pPr>
            <w:r>
              <w:rPr>
                <w:rFonts w:ascii="宋体" w:hAnsi="宋体" w:eastAsia="宋体" w:cs="宋体"/>
                <w:color w:val="auto"/>
                <w:sz w:val="21"/>
                <w:szCs w:val="21"/>
              </w:rPr>
              <w:t>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00</w:t>
            </w:r>
            <w:r>
              <w:rPr>
                <w:rFonts w:hint="eastAsia" w:ascii="宋体" w:hAnsi="宋体" w:eastAsia="宋体" w:cs="宋体"/>
                <w:color w:val="auto"/>
                <w:sz w:val="21"/>
                <w:szCs w:val="21"/>
              </w:rPr>
              <w:t>—</w:t>
            </w:r>
            <w:r>
              <w:rPr>
                <w:rFonts w:ascii="宋体" w:hAnsi="宋体" w:eastAsia="宋体" w:cs="宋体"/>
                <w:color w:val="auto"/>
                <w:sz w:val="21"/>
                <w:szCs w:val="21"/>
              </w:rPr>
              <w:t>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0</w:t>
            </w:r>
          </w:p>
        </w:tc>
        <w:tc>
          <w:tcPr>
            <w:tcW w:w="1515" w:type="dxa"/>
            <w:tcBorders>
              <w:tl2br w:val="nil"/>
              <w:tr2bl w:val="nil"/>
            </w:tcBorders>
            <w:shd w:val="clear" w:color="auto" w:fill="FFFFFF"/>
            <w:noWrap w:val="0"/>
            <w:tcMar>
              <w:top w:w="0" w:type="dxa"/>
              <w:left w:w="105" w:type="dxa"/>
              <w:bottom w:w="0" w:type="dxa"/>
              <w:right w:w="105" w:type="dxa"/>
            </w:tcMar>
            <w:vAlign w:val="center"/>
          </w:tcPr>
          <w:p w14:paraId="523C97D3">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hint="eastAsia" w:ascii="宋体" w:hAnsi="宋体" w:eastAsia="宋体" w:cs="宋体"/>
                <w:color w:val="auto"/>
                <w:sz w:val="21"/>
                <w:szCs w:val="21"/>
              </w:rPr>
              <w:t>评课研讨</w:t>
            </w:r>
          </w:p>
        </w:tc>
        <w:tc>
          <w:tcPr>
            <w:tcW w:w="2843" w:type="dxa"/>
            <w:tcBorders>
              <w:tl2br w:val="nil"/>
              <w:tr2bl w:val="nil"/>
            </w:tcBorders>
            <w:shd w:val="clear" w:color="auto" w:fill="FFFFFF"/>
            <w:noWrap w:val="0"/>
            <w:tcMar>
              <w:top w:w="0" w:type="dxa"/>
              <w:left w:w="105" w:type="dxa"/>
              <w:bottom w:w="0" w:type="dxa"/>
              <w:right w:w="105" w:type="dxa"/>
            </w:tcMar>
            <w:vAlign w:val="center"/>
          </w:tcPr>
          <w:p w14:paraId="20855367">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hint="eastAsia" w:ascii="宋体" w:hAnsi="宋体" w:eastAsia="宋体" w:cs="宋体"/>
                <w:color w:val="auto"/>
                <w:sz w:val="21"/>
                <w:szCs w:val="21"/>
              </w:rPr>
              <w:t>执教</w:t>
            </w:r>
            <w:r>
              <w:rPr>
                <w:rFonts w:hint="eastAsia" w:ascii="宋体" w:hAnsi="宋体" w:eastAsia="宋体" w:cs="宋体"/>
                <w:color w:val="auto"/>
                <w:sz w:val="21"/>
                <w:szCs w:val="21"/>
                <w:lang w:val="en-US" w:eastAsia="zh-CN"/>
              </w:rPr>
              <w:t>者</w:t>
            </w:r>
            <w:r>
              <w:rPr>
                <w:rFonts w:hint="eastAsia" w:ascii="宋体" w:hAnsi="宋体" w:eastAsia="宋体" w:cs="宋体"/>
                <w:color w:val="auto"/>
                <w:sz w:val="21"/>
                <w:szCs w:val="21"/>
              </w:rPr>
              <w:t>说课、工作室成员评课</w:t>
            </w:r>
          </w:p>
        </w:tc>
        <w:tc>
          <w:tcPr>
            <w:tcW w:w="1931" w:type="dxa"/>
            <w:tcBorders>
              <w:tl2br w:val="nil"/>
              <w:tr2bl w:val="nil"/>
            </w:tcBorders>
            <w:shd w:val="clear" w:color="auto" w:fill="FFFFFF"/>
            <w:noWrap w:val="0"/>
            <w:tcMar>
              <w:top w:w="0" w:type="dxa"/>
              <w:left w:w="105" w:type="dxa"/>
              <w:bottom w:w="0" w:type="dxa"/>
              <w:right w:w="105" w:type="dxa"/>
            </w:tcMar>
            <w:vAlign w:val="center"/>
          </w:tcPr>
          <w:p w14:paraId="6A2801D9">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hint="eastAsia" w:ascii="宋体" w:hAnsi="宋体" w:eastAsia="宋体" w:cs="宋体"/>
                <w:color w:val="auto"/>
                <w:sz w:val="21"/>
                <w:szCs w:val="21"/>
              </w:rPr>
              <w:t>工作室成员</w:t>
            </w:r>
          </w:p>
        </w:tc>
        <w:tc>
          <w:tcPr>
            <w:tcW w:w="1352" w:type="dxa"/>
            <w:vMerge w:val="restart"/>
            <w:tcBorders>
              <w:tl2br w:val="nil"/>
              <w:tr2bl w:val="nil"/>
            </w:tcBorders>
            <w:shd w:val="clear" w:color="auto" w:fill="FFFFFF"/>
            <w:noWrap w:val="0"/>
            <w:tcMar>
              <w:top w:w="0" w:type="dxa"/>
              <w:left w:w="105" w:type="dxa"/>
              <w:bottom w:w="0" w:type="dxa"/>
              <w:right w:w="105" w:type="dxa"/>
            </w:tcMar>
            <w:vAlign w:val="center"/>
          </w:tcPr>
          <w:p w14:paraId="66C2734D">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hanging="210" w:hangingChars="10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一楼图书馆</w:t>
            </w:r>
          </w:p>
        </w:tc>
      </w:tr>
      <w:tr w14:paraId="1A257D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360" w:hRule="atLeast"/>
        </w:trPr>
        <w:tc>
          <w:tcPr>
            <w:tcW w:w="563" w:type="dxa"/>
            <w:vMerge w:val="continue"/>
            <w:tcBorders>
              <w:tl2br w:val="nil"/>
              <w:tr2bl w:val="nil"/>
            </w:tcBorders>
            <w:shd w:val="clear" w:color="auto" w:fill="FFFFFF"/>
            <w:noWrap w:val="0"/>
            <w:tcMar>
              <w:top w:w="0" w:type="dxa"/>
              <w:left w:w="105" w:type="dxa"/>
              <w:bottom w:w="0" w:type="dxa"/>
              <w:right w:w="105" w:type="dxa"/>
            </w:tcMar>
            <w:vAlign w:val="center"/>
          </w:tcPr>
          <w:p w14:paraId="3298CE14">
            <w:pPr>
              <w:keepNext w:val="0"/>
              <w:keepLines w:val="0"/>
              <w:pageBreakBefore w:val="0"/>
              <w:kinsoku/>
              <w:wordWrap/>
              <w:overflowPunct/>
              <w:topLinePunct w:val="0"/>
              <w:autoSpaceDE/>
              <w:autoSpaceDN/>
              <w:bidi w:val="0"/>
              <w:snapToGrid w:val="0"/>
              <w:spacing w:line="360" w:lineRule="auto"/>
              <w:ind w:left="0"/>
              <w:textAlignment w:val="auto"/>
              <w:rPr>
                <w:rFonts w:ascii="宋体" w:hAnsi="宋体" w:eastAsia="宋体" w:cs="宋体"/>
                <w:color w:val="auto"/>
                <w:szCs w:val="21"/>
              </w:rPr>
            </w:pPr>
          </w:p>
        </w:tc>
        <w:tc>
          <w:tcPr>
            <w:tcW w:w="1474" w:type="dxa"/>
            <w:tcBorders>
              <w:tl2br w:val="nil"/>
              <w:tr2bl w:val="nil"/>
            </w:tcBorders>
            <w:shd w:val="clear" w:color="auto" w:fill="FFFFFF"/>
            <w:noWrap w:val="0"/>
            <w:tcMar>
              <w:top w:w="0" w:type="dxa"/>
              <w:left w:w="105" w:type="dxa"/>
              <w:bottom w:w="0" w:type="dxa"/>
              <w:right w:w="105" w:type="dxa"/>
            </w:tcMar>
            <w:vAlign w:val="center"/>
          </w:tcPr>
          <w:p w14:paraId="65C58FC8">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1</w:t>
            </w:r>
            <w:r>
              <w:rPr>
                <w:rFonts w:ascii="宋体" w:hAnsi="宋体" w:eastAsia="宋体" w:cs="宋体"/>
                <w:color w:val="auto"/>
                <w:sz w:val="21"/>
                <w:szCs w:val="21"/>
              </w:rPr>
              <w:t>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0—1</w:t>
            </w:r>
            <w:r>
              <w:rPr>
                <w:rFonts w:ascii="宋体" w:hAnsi="宋体" w:eastAsia="宋体" w:cs="宋体"/>
                <w:color w:val="auto"/>
                <w:sz w:val="21"/>
                <w:szCs w:val="21"/>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w:t>
            </w:r>
          </w:p>
        </w:tc>
        <w:tc>
          <w:tcPr>
            <w:tcW w:w="1515" w:type="dxa"/>
            <w:tcBorders>
              <w:tl2br w:val="nil"/>
              <w:tr2bl w:val="nil"/>
            </w:tcBorders>
            <w:shd w:val="clear" w:color="auto" w:fill="FFFFFF"/>
            <w:noWrap w:val="0"/>
            <w:tcMar>
              <w:top w:w="0" w:type="dxa"/>
              <w:left w:w="105" w:type="dxa"/>
              <w:bottom w:w="0" w:type="dxa"/>
              <w:right w:w="105" w:type="dxa"/>
            </w:tcMar>
            <w:vAlign w:val="center"/>
          </w:tcPr>
          <w:p w14:paraId="6AC2E6BF">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hint="eastAsia" w:ascii="宋体" w:hAnsi="宋体" w:eastAsia="宋体" w:cs="宋体"/>
                <w:color w:val="auto"/>
                <w:sz w:val="21"/>
                <w:szCs w:val="21"/>
              </w:rPr>
              <w:t>专家引领</w:t>
            </w:r>
          </w:p>
        </w:tc>
        <w:tc>
          <w:tcPr>
            <w:tcW w:w="2843" w:type="dxa"/>
            <w:tcBorders>
              <w:tl2br w:val="nil"/>
              <w:tr2bl w:val="nil"/>
            </w:tcBorders>
            <w:shd w:val="clear" w:color="auto" w:fill="FFFFFF"/>
            <w:noWrap w:val="0"/>
            <w:tcMar>
              <w:top w:w="0" w:type="dxa"/>
              <w:left w:w="105" w:type="dxa"/>
              <w:bottom w:w="0" w:type="dxa"/>
              <w:right w:w="105" w:type="dxa"/>
            </w:tcMar>
            <w:vAlign w:val="center"/>
          </w:tcPr>
          <w:p w14:paraId="660D2A3B">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ascii="宋体" w:hAnsi="宋体" w:eastAsia="宋体" w:cs="宋体"/>
                <w:color w:val="auto"/>
                <w:sz w:val="21"/>
                <w:szCs w:val="21"/>
              </w:rPr>
            </w:pPr>
            <w:r>
              <w:rPr>
                <w:rFonts w:hint="eastAsia" w:ascii="宋体" w:hAnsi="宋体" w:eastAsia="宋体" w:cs="宋体"/>
                <w:color w:val="auto"/>
                <w:sz w:val="21"/>
                <w:szCs w:val="21"/>
              </w:rPr>
              <w:t>专家点评、指导</w:t>
            </w:r>
          </w:p>
        </w:tc>
        <w:tc>
          <w:tcPr>
            <w:tcW w:w="1931" w:type="dxa"/>
            <w:tcBorders>
              <w:tl2br w:val="nil"/>
              <w:tr2bl w:val="nil"/>
            </w:tcBorders>
            <w:shd w:val="clear" w:color="auto" w:fill="FFFFFF"/>
            <w:noWrap w:val="0"/>
            <w:tcMar>
              <w:top w:w="0" w:type="dxa"/>
              <w:left w:w="105" w:type="dxa"/>
              <w:bottom w:w="0" w:type="dxa"/>
              <w:right w:w="105" w:type="dxa"/>
            </w:tcMar>
            <w:vAlign w:val="center"/>
          </w:tcPr>
          <w:p w14:paraId="0E0CA432">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000000"/>
                <w:sz w:val="21"/>
                <w:szCs w:val="21"/>
              </w:rPr>
              <w:t>黄华萍</w:t>
            </w:r>
          </w:p>
        </w:tc>
        <w:tc>
          <w:tcPr>
            <w:tcW w:w="1352" w:type="dxa"/>
            <w:vMerge w:val="continue"/>
            <w:tcBorders>
              <w:tl2br w:val="nil"/>
              <w:tr2bl w:val="nil"/>
            </w:tcBorders>
            <w:shd w:val="clear" w:color="auto" w:fill="FFFFFF"/>
            <w:noWrap w:val="0"/>
            <w:tcMar>
              <w:top w:w="0" w:type="dxa"/>
              <w:left w:w="105" w:type="dxa"/>
              <w:bottom w:w="0" w:type="dxa"/>
              <w:right w:w="105" w:type="dxa"/>
            </w:tcMar>
            <w:vAlign w:val="center"/>
          </w:tcPr>
          <w:p w14:paraId="300C63D5">
            <w:pPr>
              <w:pStyle w:val="4"/>
              <w:keepNext w:val="0"/>
              <w:keepLines w:val="0"/>
              <w:pageBreakBefore w:val="0"/>
              <w:widowControl/>
              <w:kinsoku/>
              <w:wordWrap/>
              <w:overflowPunct/>
              <w:topLinePunct w:val="0"/>
              <w:autoSpaceDE/>
              <w:autoSpaceDN/>
              <w:bidi w:val="0"/>
              <w:snapToGrid w:val="0"/>
              <w:spacing w:beforeAutospacing="0" w:afterAutospacing="0" w:line="360" w:lineRule="auto"/>
              <w:ind w:left="0"/>
              <w:jc w:val="center"/>
              <w:textAlignment w:val="auto"/>
              <w:rPr>
                <w:rFonts w:hint="eastAsia" w:ascii="宋体" w:hAnsi="宋体" w:eastAsia="宋体" w:cs="宋体"/>
                <w:color w:val="auto"/>
                <w:sz w:val="21"/>
                <w:szCs w:val="21"/>
              </w:rPr>
            </w:pPr>
          </w:p>
        </w:tc>
      </w:tr>
    </w:tbl>
    <w:p w14:paraId="6AF1A41D">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Style w:val="8"/>
          <w:rFonts w:hint="eastAsia" w:ascii="宋体" w:hAnsi="宋体" w:eastAsia="宋体" w:cs="宋体"/>
          <w:color w:val="auto"/>
          <w:sz w:val="28"/>
          <w:szCs w:val="28"/>
          <w:shd w:val="clear" w:color="auto" w:fill="FFFFFF"/>
        </w:rPr>
      </w:pPr>
    </w:p>
    <w:p w14:paraId="39A8D644">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Style w:val="8"/>
          <w:rFonts w:hint="eastAsia" w:ascii="宋体" w:hAnsi="宋体" w:eastAsia="宋体" w:cs="宋体"/>
          <w:color w:val="auto"/>
          <w:sz w:val="28"/>
          <w:szCs w:val="28"/>
          <w:shd w:val="clear" w:color="auto" w:fill="FFFFFF"/>
        </w:rPr>
      </w:pPr>
      <w:r>
        <w:rPr>
          <w:rStyle w:val="8"/>
          <w:rFonts w:hint="eastAsia" w:ascii="宋体" w:hAnsi="宋体" w:eastAsia="宋体" w:cs="宋体"/>
          <w:color w:val="auto"/>
          <w:sz w:val="28"/>
          <w:szCs w:val="28"/>
          <w:shd w:val="clear" w:color="auto" w:fill="FFFFFF"/>
        </w:rPr>
        <w:t>六、活动要求：</w:t>
      </w:r>
    </w:p>
    <w:p w14:paraId="36973D25">
      <w:pPr>
        <w:keepNext w:val="0"/>
        <w:keepLines w:val="0"/>
        <w:pageBreakBefore w:val="0"/>
        <w:kinsoku/>
        <w:wordWrap/>
        <w:overflowPunct/>
        <w:topLinePunct w:val="0"/>
        <w:autoSpaceDE/>
        <w:autoSpaceDN/>
        <w:bidi w:val="0"/>
        <w:adjustRightInd w:val="0"/>
        <w:snapToGrid w:val="0"/>
        <w:spacing w:line="360" w:lineRule="auto"/>
        <w:ind w:left="0"/>
        <w:textAlignment w:val="auto"/>
        <w:rPr>
          <w:color w:val="auto"/>
          <w:sz w:val="28"/>
          <w:szCs w:val="28"/>
        </w:rPr>
      </w:pPr>
      <w:r>
        <w:rPr>
          <w:rFonts w:hint="eastAsia"/>
          <w:color w:val="auto"/>
          <w:sz w:val="28"/>
          <w:szCs w:val="28"/>
          <w:lang w:val="en-US" w:eastAsia="zh-CN"/>
        </w:rPr>
        <w:t>1.</w:t>
      </w:r>
      <w:r>
        <w:rPr>
          <w:rFonts w:hint="eastAsia"/>
          <w:color w:val="auto"/>
          <w:sz w:val="28"/>
          <w:szCs w:val="28"/>
        </w:rPr>
        <w:t>请全体成员准时到达活动地点，不得无故请假。</w:t>
      </w:r>
    </w:p>
    <w:p w14:paraId="4D3623B4">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Fonts w:hint="eastAsia" w:ascii="宋体" w:hAnsi="宋体" w:eastAsia="宋体" w:cs="宋体"/>
          <w:color w:val="000000"/>
          <w:sz w:val="28"/>
          <w:szCs w:val="28"/>
        </w:rPr>
      </w:pPr>
      <w:r>
        <w:rPr>
          <w:rFonts w:hint="eastAsia" w:ascii="宋体" w:hAnsi="宋体" w:cs="宋体"/>
          <w:color w:val="auto"/>
          <w:sz w:val="28"/>
          <w:szCs w:val="28"/>
          <w:shd w:val="clear" w:color="auto" w:fill="FFFFFF"/>
          <w:lang w:val="en-US" w:eastAsia="zh-CN"/>
        </w:rPr>
        <w:t>2.</w:t>
      </w:r>
      <w:r>
        <w:rPr>
          <w:rFonts w:hint="eastAsia" w:ascii="宋体" w:hAnsi="宋体" w:cs="宋体"/>
          <w:color w:val="auto"/>
          <w:sz w:val="28"/>
          <w:szCs w:val="28"/>
          <w:shd w:val="clear" w:color="auto" w:fill="FFFFFF"/>
        </w:rPr>
        <w:t>请全体成员提前针对研讨主题自主钻研教材，准备现场评课。</w:t>
      </w:r>
    </w:p>
    <w:p w14:paraId="63014844">
      <w:pPr>
        <w:pStyle w:val="4"/>
        <w:keepNext w:val="0"/>
        <w:keepLines w:val="0"/>
        <w:pageBreakBefore w:val="0"/>
        <w:widowControl/>
        <w:numPr>
          <w:ilvl w:val="0"/>
          <w:numId w:val="2"/>
        </w:numPr>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活动分工：</w:t>
      </w:r>
    </w:p>
    <w:p w14:paraId="37665172">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Fonts w:hint="eastAsia" w:ascii="宋体" w:hAnsi="宋体" w:eastAsia="宋体" w:cs="宋体"/>
          <w:color w:val="313131"/>
          <w:sz w:val="28"/>
          <w:szCs w:val="28"/>
          <w:shd w:val="clear" w:color="auto" w:fill="FFFFFF"/>
          <w:lang w:val="en-US" w:eastAsia="zh-CN"/>
        </w:rPr>
      </w:pPr>
      <w:r>
        <w:rPr>
          <w:rFonts w:hint="eastAsia" w:ascii="宋体" w:hAnsi="宋体" w:eastAsia="宋体" w:cs="宋体"/>
          <w:color w:val="auto"/>
          <w:sz w:val="28"/>
          <w:szCs w:val="28"/>
          <w:shd w:val="clear" w:color="auto" w:fill="FFFFFF"/>
        </w:rPr>
        <w:t>签到考勤：  李  妍                活动主持：</w:t>
      </w:r>
      <w:r>
        <w:rPr>
          <w:rFonts w:hint="eastAsia" w:ascii="宋体" w:hAnsi="宋体" w:cs="宋体"/>
          <w:color w:val="auto"/>
          <w:sz w:val="28"/>
          <w:szCs w:val="28"/>
          <w:shd w:val="clear" w:color="auto" w:fill="FFFFFF"/>
          <w:lang w:val="en-US" w:eastAsia="zh-CN"/>
        </w:rPr>
        <w:t xml:space="preserve">  王鉴尧</w:t>
      </w:r>
      <w:r>
        <w:rPr>
          <w:rFonts w:hint="eastAsia" w:ascii="宋体" w:hAnsi="宋体" w:eastAsia="宋体" w:cs="宋体"/>
          <w:color w:val="auto"/>
          <w:sz w:val="28"/>
          <w:szCs w:val="28"/>
          <w:shd w:val="clear" w:color="auto" w:fill="FFFFFF"/>
          <w:lang w:val="en-US" w:eastAsia="zh-CN"/>
        </w:rPr>
        <w:t xml:space="preserve">  </w:t>
      </w:r>
      <w:r>
        <w:rPr>
          <w:rFonts w:hint="eastAsia" w:ascii="宋体" w:hAnsi="宋体" w:eastAsia="宋体" w:cs="宋体"/>
          <w:color w:val="313131"/>
          <w:sz w:val="28"/>
          <w:szCs w:val="28"/>
          <w:shd w:val="clear" w:color="auto" w:fill="FFFFFF"/>
          <w:lang w:val="en-US" w:eastAsia="zh-CN"/>
        </w:rPr>
        <w:t xml:space="preserve">  </w:t>
      </w:r>
    </w:p>
    <w:p w14:paraId="20ECFE71">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Fonts w:hint="eastAsia" w:ascii="宋体" w:hAnsi="宋体" w:eastAsia="宋体" w:cs="宋体"/>
          <w:color w:val="313131"/>
          <w:sz w:val="28"/>
          <w:szCs w:val="28"/>
          <w:shd w:val="clear" w:color="auto" w:fill="FFFFFF"/>
        </w:rPr>
      </w:pPr>
      <w:r>
        <w:rPr>
          <w:rFonts w:hint="eastAsia" w:ascii="宋体" w:hAnsi="宋体" w:eastAsia="宋体" w:cs="宋体"/>
          <w:color w:val="313131"/>
          <w:sz w:val="28"/>
          <w:szCs w:val="28"/>
          <w:shd w:val="clear" w:color="auto" w:fill="FFFFFF"/>
        </w:rPr>
        <w:t xml:space="preserve">活动摄影组：王鉴尧                课堂录像组：伏  茜 </w:t>
      </w:r>
    </w:p>
    <w:p w14:paraId="6F2E9BD4">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Fonts w:hint="eastAsia" w:ascii="宋体" w:hAnsi="宋体" w:eastAsia="宋体" w:cs="宋体"/>
          <w:color w:val="313131"/>
          <w:sz w:val="28"/>
          <w:szCs w:val="28"/>
          <w:shd w:val="clear" w:color="auto" w:fill="FFFFFF"/>
        </w:rPr>
      </w:pPr>
      <w:r>
        <w:rPr>
          <w:rFonts w:hint="eastAsia" w:ascii="宋体" w:hAnsi="宋体" w:eastAsia="宋体" w:cs="宋体"/>
          <w:color w:val="313131"/>
          <w:sz w:val="28"/>
          <w:szCs w:val="28"/>
          <w:shd w:val="clear" w:color="auto" w:fill="FFFFFF"/>
        </w:rPr>
        <w:t>活动记录组：任亚楠                资料收集组：沈  迪</w:t>
      </w:r>
    </w:p>
    <w:p w14:paraId="53B45F94">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textAlignment w:val="auto"/>
        <w:rPr>
          <w:rFonts w:hint="eastAsia" w:ascii="宋体" w:hAnsi="宋体" w:eastAsia="宋体" w:cs="宋体"/>
          <w:color w:val="000000"/>
          <w:sz w:val="28"/>
          <w:szCs w:val="28"/>
          <w:shd w:val="clear" w:color="auto" w:fill="FFFFFF"/>
        </w:rPr>
      </w:pPr>
      <w:r>
        <w:rPr>
          <w:rFonts w:hint="eastAsia" w:ascii="宋体" w:hAnsi="宋体" w:eastAsia="宋体" w:cs="宋体"/>
          <w:color w:val="313131"/>
          <w:sz w:val="28"/>
          <w:szCs w:val="28"/>
          <w:shd w:val="clear" w:color="auto" w:fill="FFFFFF"/>
        </w:rPr>
        <w:t>报道撰写组：缪天祎                微信推送组：牟奕蒙</w:t>
      </w:r>
      <w:r>
        <w:rPr>
          <w:rFonts w:hint="eastAsia" w:ascii="宋体" w:hAnsi="宋体" w:eastAsia="宋体" w:cs="宋体"/>
          <w:color w:val="000000"/>
          <w:sz w:val="28"/>
          <w:szCs w:val="28"/>
          <w:shd w:val="clear" w:color="auto" w:fill="FFFFFF"/>
        </w:rPr>
        <w:t xml:space="preserve">  </w:t>
      </w:r>
    </w:p>
    <w:p w14:paraId="5F65D5DA">
      <w:pPr>
        <w:keepNext w:val="0"/>
        <w:keepLines w:val="0"/>
        <w:pageBreakBefore w:val="0"/>
        <w:kinsoku/>
        <w:wordWrap/>
        <w:overflowPunct/>
        <w:topLinePunct w:val="0"/>
        <w:autoSpaceDE/>
        <w:autoSpaceDN/>
        <w:bidi w:val="0"/>
        <w:adjustRightInd w:val="0"/>
        <w:snapToGrid w:val="0"/>
        <w:spacing w:line="360" w:lineRule="auto"/>
        <w:ind w:left="0" w:hanging="1680" w:hangingChars="600"/>
        <w:jc w:val="right"/>
        <w:textAlignment w:val="auto"/>
        <w:rPr>
          <w:rFonts w:hint="eastAsia" w:ascii="宋体" w:hAnsi="宋体" w:eastAsia="宋体" w:cs="宋体"/>
          <w:sz w:val="28"/>
          <w:szCs w:val="28"/>
        </w:rPr>
      </w:pPr>
      <w:r>
        <w:rPr>
          <w:rFonts w:hint="eastAsia" w:ascii="宋体" w:hAnsi="宋体" w:eastAsia="宋体" w:cs="宋体"/>
          <w:sz w:val="28"/>
          <w:szCs w:val="28"/>
        </w:rPr>
        <w:t>新北区小学语文教学黄华萍优秀教师培育室</w:t>
      </w:r>
    </w:p>
    <w:p w14:paraId="61B4F7DC">
      <w:pPr>
        <w:pStyle w:val="4"/>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left="0"/>
        <w:jc w:val="right"/>
        <w:textAlignment w:val="auto"/>
        <w:rPr>
          <w:rFonts w:hint="eastAsia" w:ascii="宋体" w:hAnsi="宋体"/>
          <w:sz w:val="28"/>
          <w:szCs w:val="28"/>
        </w:rPr>
      </w:pPr>
      <w:r>
        <w:rPr>
          <w:rFonts w:hint="eastAsia" w:ascii="宋体" w:hAnsi="宋体" w:eastAsia="宋体" w:cs="宋体"/>
          <w:sz w:val="28"/>
          <w:szCs w:val="28"/>
        </w:rPr>
        <w:t xml:space="preserve">新北区教师发展中心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202</w:t>
      </w:r>
      <w:r>
        <w:rPr>
          <w:rFonts w:hint="eastAsia" w:ascii="宋体" w:hAnsi="宋体" w:eastAsia="宋体" w:cs="宋体"/>
          <w:sz w:val="28"/>
          <w:szCs w:val="28"/>
          <w:lang w:val="en-US" w:eastAsia="zh-CN"/>
        </w:rPr>
        <w:t>5</w:t>
      </w:r>
      <w:r>
        <w:rPr>
          <w:rFonts w:hint="eastAsia" w:ascii="宋体" w:hAnsi="宋体" w:eastAsia="宋体" w:cs="宋体"/>
          <w:sz w:val="28"/>
          <w:szCs w:val="28"/>
        </w:rPr>
        <w:t>年</w:t>
      </w:r>
      <w:r>
        <w:rPr>
          <w:rFonts w:hint="eastAsia" w:ascii="宋体" w:hAnsi="宋体" w:cs="宋体"/>
          <w:sz w:val="28"/>
          <w:szCs w:val="28"/>
          <w:lang w:val="en-US" w:eastAsia="zh-CN"/>
        </w:rPr>
        <w:t>6</w:t>
      </w:r>
      <w:r>
        <w:rPr>
          <w:rFonts w:hint="eastAsia" w:ascii="宋体" w:hAnsi="宋体" w:eastAsia="宋体" w:cs="宋体"/>
          <w:sz w:val="28"/>
          <w:szCs w:val="28"/>
        </w:rPr>
        <w:t>月</w:t>
      </w:r>
      <w:r>
        <w:rPr>
          <w:rFonts w:hint="eastAsia" w:ascii="宋体" w:hAnsi="宋体" w:cs="宋体"/>
          <w:sz w:val="28"/>
          <w:szCs w:val="28"/>
          <w:lang w:val="en-US" w:eastAsia="zh-CN"/>
        </w:rPr>
        <w:t>5</w:t>
      </w:r>
      <w:r>
        <w:rPr>
          <w:rFonts w:hint="eastAsia" w:ascii="宋体" w:hAnsi="宋体" w:eastAsia="宋体" w:cs="宋体"/>
          <w:sz w:val="28"/>
          <w:szCs w:val="28"/>
        </w:rPr>
        <w:t>日</w:t>
      </w:r>
      <w:r>
        <w:rPr>
          <w:rFonts w:hint="eastAsia" w:ascii="宋体" w:hAnsi="宋体" w:eastAsia="宋体" w:cs="宋体"/>
          <w:sz w:val="28"/>
          <w:szCs w:val="28"/>
        </w:rPr>
        <w:tab/>
      </w:r>
      <w:r>
        <w:rPr>
          <w:rFonts w:hint="eastAsia" w:ascii="宋体" w:hAnsi="宋体"/>
          <w:sz w:val="28"/>
          <w:szCs w:val="28"/>
        </w:rPr>
        <w:t xml:space="preserve"> </w:t>
      </w:r>
    </w:p>
    <w:p w14:paraId="6B822590">
      <w:pPr>
        <w:adjustRightInd w:val="0"/>
        <w:snapToGrid w:val="0"/>
        <w:spacing w:line="312" w:lineRule="auto"/>
        <w:ind w:left="1680" w:hanging="1680" w:hangingChars="600"/>
        <w:jc w:val="right"/>
        <w:rPr>
          <w:rFonts w:hint="eastAsia" w:ascii="宋体" w:hAnsi="宋体" w:eastAsiaTheme="minorEastAsia"/>
          <w:sz w:val="28"/>
          <w:szCs w:val="28"/>
          <w:lang w:eastAsia="zh-CN"/>
        </w:rPr>
        <w:sectPr>
          <w:pgSz w:w="11906" w:h="16838"/>
          <w:pgMar w:top="1440" w:right="1800" w:bottom="1440" w:left="1800" w:header="851" w:footer="992" w:gutter="0"/>
          <w:cols w:space="425" w:num="1"/>
          <w:docGrid w:type="lines" w:linePitch="312" w:charSpace="0"/>
        </w:sectPr>
      </w:pPr>
    </w:p>
    <w:p w14:paraId="604FE22D">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6508750" cy="9766300"/>
            <wp:effectExtent l="0" t="0" r="6350" b="6350"/>
            <wp:docPr id="8" name="图片 8" descr="IMG_8516(20250609-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516(20250609-100150)"/>
                    <pic:cNvPicPr>
                      <a:picLocks noChangeAspect="1"/>
                    </pic:cNvPicPr>
                  </pic:nvPicPr>
                  <pic:blipFill>
                    <a:blip r:embed="rId5"/>
                    <a:stretch>
                      <a:fillRect/>
                    </a:stretch>
                  </pic:blipFill>
                  <pic:spPr>
                    <a:xfrm>
                      <a:off x="0" y="0"/>
                      <a:ext cx="6508750" cy="976630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6640195" cy="9625965"/>
            <wp:effectExtent l="0" t="0" r="8255" b="13335"/>
            <wp:docPr id="3" name="图片 3" descr="IMG_8517(20250609-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517(20250609-100212)"/>
                    <pic:cNvPicPr>
                      <a:picLocks noChangeAspect="1"/>
                    </pic:cNvPicPr>
                  </pic:nvPicPr>
                  <pic:blipFill>
                    <a:blip r:embed="rId6"/>
                    <a:stretch>
                      <a:fillRect/>
                    </a:stretch>
                  </pic:blipFill>
                  <pic:spPr>
                    <a:xfrm>
                      <a:off x="0" y="0"/>
                      <a:ext cx="6640195" cy="9625965"/>
                    </a:xfrm>
                    <a:prstGeom prst="rect">
                      <a:avLst/>
                    </a:prstGeom>
                  </pic:spPr>
                </pic:pic>
              </a:graphicData>
            </a:graphic>
          </wp:inline>
        </w:drawing>
      </w:r>
    </w:p>
    <w:p w14:paraId="04B1AB69">
      <w:pPr>
        <w:rPr>
          <w:rFonts w:hint="eastAsia" w:ascii="宋体" w:hAnsi="宋体" w:eastAsia="宋体" w:cs="宋体"/>
          <w:sz w:val="24"/>
          <w:szCs w:val="24"/>
          <w:lang w:eastAsia="zh-CN"/>
        </w:rPr>
        <w:sectPr>
          <w:pgSz w:w="11906" w:h="16838"/>
          <w:pgMar w:top="720" w:right="720" w:bottom="720" w:left="720" w:header="851" w:footer="992" w:gutter="0"/>
          <w:cols w:space="425" w:num="1"/>
          <w:docGrid w:type="lines" w:linePitch="312" w:charSpace="0"/>
        </w:sectPr>
      </w:pPr>
      <w:r>
        <w:rPr>
          <w:rFonts w:hint="eastAsia" w:ascii="宋体" w:hAnsi="宋体" w:eastAsia="宋体" w:cs="宋体"/>
          <w:sz w:val="24"/>
          <w:szCs w:val="24"/>
          <w:lang w:eastAsia="zh-CN"/>
        </w:rPr>
        <w:drawing>
          <wp:inline distT="0" distB="0" distL="114300" distR="114300">
            <wp:extent cx="6450330" cy="9759950"/>
            <wp:effectExtent l="0" t="0" r="7620" b="12700"/>
            <wp:docPr id="4" name="图片 4" descr="IMG_8519(20250609-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519(20250609-100214)"/>
                    <pic:cNvPicPr>
                      <a:picLocks noChangeAspect="1"/>
                    </pic:cNvPicPr>
                  </pic:nvPicPr>
                  <pic:blipFill>
                    <a:blip r:embed="rId7"/>
                    <a:stretch>
                      <a:fillRect/>
                    </a:stretch>
                  </pic:blipFill>
                  <pic:spPr>
                    <a:xfrm>
                      <a:off x="0" y="0"/>
                      <a:ext cx="6450330" cy="975995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6550660" cy="9761855"/>
            <wp:effectExtent l="0" t="0" r="2540" b="10795"/>
            <wp:docPr id="9" name="图片 9" descr="IMG_8520(20250609-10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520(20250609-100237)"/>
                    <pic:cNvPicPr>
                      <a:picLocks noChangeAspect="1"/>
                    </pic:cNvPicPr>
                  </pic:nvPicPr>
                  <pic:blipFill>
                    <a:blip r:embed="rId8"/>
                    <a:stretch>
                      <a:fillRect/>
                    </a:stretch>
                  </pic:blipFill>
                  <pic:spPr>
                    <a:xfrm>
                      <a:off x="0" y="0"/>
                      <a:ext cx="6550660" cy="9761855"/>
                    </a:xfrm>
                    <a:prstGeom prst="rect">
                      <a:avLst/>
                    </a:prstGeom>
                  </pic:spPr>
                </pic:pic>
              </a:graphicData>
            </a:graphic>
          </wp:inline>
        </w:drawing>
      </w:r>
    </w:p>
    <w:p w14:paraId="25474A8A">
      <w:pPr>
        <w:jc w:val="center"/>
        <w:rPr>
          <w:rFonts w:hint="eastAsia"/>
          <w:b/>
          <w:bCs/>
          <w:sz w:val="32"/>
          <w:szCs w:val="32"/>
          <w:lang w:eastAsia="zh-CN"/>
        </w:rPr>
      </w:pPr>
      <w:r>
        <w:rPr>
          <w:rFonts w:hint="eastAsia"/>
          <w:b/>
          <w:bCs/>
          <w:sz w:val="32"/>
          <w:szCs w:val="32"/>
          <w:lang w:eastAsia="zh-CN"/>
        </w:rPr>
        <w:t>《黄继光》逐字稿</w:t>
      </w:r>
    </w:p>
    <w:p w14:paraId="55ADDFC6">
      <w:pPr>
        <w:jc w:val="left"/>
        <w:rPr>
          <w:rFonts w:hint="eastAsia"/>
          <w:sz w:val="28"/>
          <w:szCs w:val="36"/>
          <w:highlight w:val="yellow"/>
          <w:lang w:eastAsia="zh-CN"/>
        </w:rPr>
      </w:pPr>
      <w:bookmarkStart w:id="0" w:name="_GoBack"/>
      <w:bookmarkEnd w:id="0"/>
      <w:r>
        <w:rPr>
          <w:rFonts w:hint="eastAsia"/>
          <w:b/>
          <w:bCs/>
          <w:color w:val="121212"/>
          <w:sz w:val="28"/>
          <w:szCs w:val="36"/>
          <w:highlight w:val="yellow"/>
          <w:lang w:eastAsia="zh-CN"/>
        </w:rPr>
        <w:t xml:space="preserve">读单元导读，懂语文要素 </w:t>
      </w:r>
    </w:p>
    <w:p w14:paraId="507F8107">
      <w:pPr>
        <w:rPr>
          <w:rFonts w:hint="eastAsia"/>
          <w:lang w:eastAsia="zh-CN"/>
        </w:rPr>
      </w:pPr>
      <w:r>
        <w:rPr>
          <w:rFonts w:hint="eastAsia"/>
          <w:lang w:eastAsia="zh-CN"/>
        </w:rPr>
        <w:t>师：同学们今天上课之前我们来进行一项挑战，背一背表现英雄气概的四字词语。</w:t>
      </w:r>
    </w:p>
    <w:p w14:paraId="0211D669">
      <w:pPr>
        <w:rPr>
          <w:rFonts w:hint="eastAsia"/>
          <w:lang w:eastAsia="zh-CN"/>
        </w:rPr>
      </w:pPr>
      <w:r>
        <w:rPr>
          <w:rFonts w:hint="eastAsia"/>
          <w:lang w:eastAsia="zh-CN"/>
        </w:rPr>
        <w:t xml:space="preserve">视死如归   奋不顾身   赴汤蹈火   英勇顽强  </w:t>
      </w:r>
    </w:p>
    <w:p w14:paraId="663DD6F2">
      <w:pPr>
        <w:rPr>
          <w:rFonts w:hint="eastAsia"/>
          <w:lang w:eastAsia="zh-CN"/>
        </w:rPr>
      </w:pPr>
      <w:r>
        <w:rPr>
          <w:rFonts w:hint="eastAsia"/>
          <w:lang w:eastAsia="zh-CN"/>
        </w:rPr>
        <w:t>舍生忘死   不怕牺牲   义无反顾   挺身而出</w:t>
      </w:r>
    </w:p>
    <w:p w14:paraId="5E600730">
      <w:pPr>
        <w:rPr>
          <w:rFonts w:hint="eastAsia"/>
          <w:lang w:eastAsia="zh-CN"/>
        </w:rPr>
      </w:pPr>
      <w:r>
        <w:rPr>
          <w:rFonts w:hint="eastAsia"/>
          <w:lang w:eastAsia="zh-CN"/>
        </w:rPr>
        <w:t xml:space="preserve">慷慨就义   临危不惧   无所畏惧   舍身取义 </w:t>
      </w:r>
    </w:p>
    <w:p w14:paraId="568AADCF">
      <w:pPr>
        <w:rPr>
          <w:rFonts w:hint="eastAsia"/>
        </w:rPr>
      </w:pPr>
      <w:r>
        <w:rPr>
          <w:rFonts w:hint="eastAsia"/>
          <w:lang w:eastAsia="zh-CN"/>
        </w:rPr>
        <w:t>两分钟的时间看谁积累的最多。时间到，同学们你们积累了多少？用手势告诉老师。有的五个，有的四个，手放下。</w:t>
      </w:r>
      <w:r>
        <w:rPr>
          <w:rFonts w:hint="eastAsia"/>
          <w:highlight w:val="lightGray"/>
          <w:lang w:eastAsia="zh-CN"/>
        </w:rPr>
        <w:t>同学们</w:t>
      </w:r>
      <w:r>
        <w:rPr>
          <w:rFonts w:hint="eastAsia"/>
          <w:highlight w:val="lightGray"/>
          <w:lang w:val="en-US" w:eastAsia="zh-CN"/>
        </w:rPr>
        <w:t>日</w:t>
      </w:r>
      <w:r>
        <w:rPr>
          <w:rFonts w:hint="eastAsia"/>
          <w:highlight w:val="lightGray"/>
          <w:lang w:eastAsia="zh-CN"/>
        </w:rPr>
        <w:t>积月累，方可厚积薄发，希望同学们继续养成背诵和积累的好习惯。</w:t>
      </w:r>
    </w:p>
    <w:p w14:paraId="5E9820D4">
      <w:pPr>
        <w:rPr>
          <w:rFonts w:hint="eastAsia"/>
          <w:lang w:eastAsia="zh-CN"/>
        </w:rPr>
      </w:pPr>
      <w:r>
        <w:rPr>
          <w:rFonts w:hint="eastAsia"/>
          <w:lang w:eastAsia="zh-CN"/>
        </w:rPr>
        <w:t>师：请同学们打开课本101页，谁能读一读单元主题——（没有伟大的品格，就没有伟大的人，甚至也没有伟大的艺术家，伟大的行动者。——法国 罗曼·罗兰）</w:t>
      </w:r>
      <w:r>
        <w:rPr>
          <w:rFonts w:hint="eastAsia"/>
          <w:highlight w:val="cyan"/>
          <w:lang w:eastAsia="zh-CN"/>
        </w:rPr>
        <w:t>一位学生读</w:t>
      </w:r>
    </w:p>
    <w:p w14:paraId="7FFD289E">
      <w:pPr>
        <w:rPr>
          <w:rFonts w:hint="eastAsia"/>
          <w:lang w:eastAsia="zh-CN"/>
        </w:rPr>
      </w:pPr>
      <w:r>
        <w:rPr>
          <w:rFonts w:hint="eastAsia"/>
          <w:lang w:eastAsia="zh-CN"/>
        </w:rPr>
        <w:t xml:space="preserve">师：谁能读一读本单元的学习任务呢？  </w:t>
      </w:r>
      <w:r>
        <w:rPr>
          <w:rFonts w:hint="eastAsia"/>
          <w:highlight w:val="cyan"/>
          <w:lang w:eastAsia="zh-CN"/>
        </w:rPr>
        <w:t>生：读</w:t>
      </w:r>
      <w:r>
        <w:rPr>
          <w:rFonts w:hint="eastAsia"/>
          <w:lang w:eastAsia="zh-CN"/>
        </w:rPr>
        <w:t>（从人物的语言、动作等描写中感受人物的品质）。</w:t>
      </w:r>
    </w:p>
    <w:p w14:paraId="7233166F">
      <w:pPr>
        <w:rPr>
          <w:rFonts w:hint="eastAsia"/>
          <w:lang w:eastAsia="zh-CN"/>
        </w:rPr>
      </w:pPr>
      <w:r>
        <w:rPr>
          <w:rFonts w:hint="eastAsia"/>
          <w:lang w:eastAsia="zh-CN"/>
        </w:rPr>
        <w:t>这告诉我们读懂一个人要学会：听其言、观其行，才能品其质（贴）。</w:t>
      </w:r>
    </w:p>
    <w:p w14:paraId="0E7A9BBC">
      <w:pPr>
        <w:rPr>
          <w:rFonts w:hint="eastAsia"/>
          <w:lang w:eastAsia="zh-CN"/>
        </w:rPr>
      </w:pPr>
      <w:r>
        <w:rPr>
          <w:rFonts w:hint="eastAsia"/>
          <w:lang w:eastAsia="zh-CN"/>
        </w:rPr>
        <w:t xml:space="preserve">   同学们，刚好最近抗美援朝纪念馆有一个活动，招募“红领巾志愿者小讲解员”，这节课我们就用这种方法去读懂一个人，讲好英雄的故事，再现英雄形象，顺利通过选拔，成为一名优秀的小讲解员。你们想去参加这次活动吗？让我们一起呼唤他的名字——黄继光。</w:t>
      </w:r>
      <w:r>
        <w:rPr>
          <w:rFonts w:hint="eastAsia"/>
        </w:rPr>
        <w:t>师板书课题，</w:t>
      </w:r>
      <w:r>
        <w:rPr>
          <w:rFonts w:hint="eastAsia"/>
          <w:lang w:eastAsia="zh-CN"/>
        </w:rPr>
        <w:t>（贴）</w:t>
      </w:r>
      <w:r>
        <w:rPr>
          <w:rFonts w:hint="eastAsia"/>
        </w:rPr>
        <w:t>生齐读课题。</w:t>
      </w:r>
    </w:p>
    <w:p w14:paraId="5A5295AB">
      <w:pPr>
        <w:rPr>
          <w:rFonts w:hint="eastAsia"/>
          <w:sz w:val="28"/>
          <w:szCs w:val="36"/>
          <w:highlight w:val="yellow"/>
        </w:rPr>
      </w:pPr>
      <w:r>
        <w:rPr>
          <w:rFonts w:hint="eastAsia"/>
          <w:b/>
          <w:bCs/>
          <w:sz w:val="28"/>
          <w:szCs w:val="36"/>
          <w:highlight w:val="yellow"/>
        </w:rPr>
        <w:t>任务一：</w:t>
      </w:r>
      <w:r>
        <w:rPr>
          <w:rFonts w:hint="eastAsia"/>
          <w:b/>
          <w:bCs/>
          <w:sz w:val="28"/>
          <w:szCs w:val="36"/>
          <w:highlight w:val="yellow"/>
          <w:lang w:eastAsia="zh-CN"/>
        </w:rPr>
        <w:t>复述</w:t>
      </w:r>
      <w:r>
        <w:rPr>
          <w:rFonts w:hint="eastAsia"/>
          <w:b/>
          <w:bCs/>
          <w:sz w:val="28"/>
          <w:szCs w:val="36"/>
          <w:highlight w:val="yellow"/>
        </w:rPr>
        <w:t>故事，走进英雄</w:t>
      </w:r>
    </w:p>
    <w:p w14:paraId="22CE2A6F">
      <w:pPr>
        <w:rPr>
          <w:rFonts w:hint="eastAsia"/>
          <w:lang w:eastAsia="zh-CN"/>
        </w:rPr>
      </w:pPr>
      <w:r>
        <w:rPr>
          <w:rFonts w:hint="eastAsia"/>
          <w:lang w:eastAsia="zh-CN"/>
        </w:rPr>
        <w:t>当好讲解员可不容易，得先检查大家上节课学习的这些字词掌握了吗？</w:t>
      </w:r>
    </w:p>
    <w:p w14:paraId="18B53A96">
      <w:pPr>
        <w:numPr>
          <w:ilvl w:val="0"/>
          <w:numId w:val="0"/>
        </w:numPr>
        <w:rPr>
          <w:rFonts w:hint="eastAsia"/>
          <w:lang w:eastAsia="zh-CN"/>
        </w:rPr>
      </w:pPr>
      <w:r>
        <w:rPr>
          <w:rFonts w:hint="eastAsia"/>
          <w:lang w:eastAsia="zh-CN"/>
        </w:rPr>
        <w:t>活动一：回顾字词。</w:t>
      </w:r>
    </w:p>
    <w:p w14:paraId="37695A80">
      <w:pPr>
        <w:numPr>
          <w:ilvl w:val="0"/>
          <w:numId w:val="0"/>
        </w:numPr>
        <w:rPr>
          <w:rFonts w:hint="eastAsia"/>
          <w:lang w:eastAsia="zh-CN"/>
        </w:rPr>
      </w:pPr>
      <w:r>
        <w:rPr>
          <w:rFonts w:hint="eastAsia"/>
          <w:lang w:eastAsia="zh-CN"/>
        </w:rPr>
        <w:t>生：读。  师：声音洪亮，读的很准确，字正腔圆</w:t>
      </w:r>
    </w:p>
    <w:p w14:paraId="15EF8998">
      <w:pPr>
        <w:numPr>
          <w:ilvl w:val="0"/>
          <w:numId w:val="0"/>
        </w:numPr>
        <w:rPr>
          <w:rFonts w:hint="eastAsia"/>
          <w:lang w:eastAsia="zh-CN"/>
        </w:rPr>
      </w:pPr>
      <w:r>
        <w:rPr>
          <w:rFonts w:hint="eastAsia"/>
          <w:lang w:eastAsia="zh-CN"/>
        </w:rPr>
        <w:t>活动二：简单复述课文</w:t>
      </w:r>
    </w:p>
    <w:p w14:paraId="4181547B">
      <w:pPr>
        <w:numPr>
          <w:ilvl w:val="0"/>
          <w:numId w:val="0"/>
        </w:numPr>
        <w:rPr>
          <w:rFonts w:hint="eastAsia"/>
        </w:rPr>
      </w:pPr>
      <w:r>
        <w:rPr>
          <w:rFonts w:hint="eastAsia"/>
          <w:lang w:eastAsia="zh-CN"/>
        </w:rPr>
        <w:t>师：</w:t>
      </w:r>
      <w:r>
        <w:rPr>
          <w:rFonts w:hint="eastAsia"/>
        </w:rPr>
        <w:t>上节课我们</w:t>
      </w:r>
      <w:r>
        <w:rPr>
          <w:rFonts w:hint="eastAsia"/>
          <w:lang w:eastAsia="zh-CN"/>
        </w:rPr>
        <w:t>按照事情的发展顺序，</w:t>
      </w:r>
      <w:r>
        <w:rPr>
          <w:rFonts w:hint="eastAsia"/>
        </w:rPr>
        <w:t>以小标题的形式概括</w:t>
      </w:r>
      <w:r>
        <w:rPr>
          <w:rFonts w:hint="eastAsia"/>
          <w:lang w:eastAsia="zh-CN"/>
        </w:rPr>
        <w:t>了</w:t>
      </w:r>
      <w:r>
        <w:rPr>
          <w:rFonts w:hint="eastAsia"/>
        </w:rPr>
        <w:t>课文</w:t>
      </w:r>
      <w:r>
        <w:rPr>
          <w:rFonts w:hint="eastAsia"/>
          <w:lang w:eastAsia="zh-CN"/>
        </w:rPr>
        <w:t>各部分</w:t>
      </w:r>
      <w:r>
        <w:rPr>
          <w:rFonts w:hint="eastAsia"/>
        </w:rPr>
        <w:t>内容</w:t>
      </w:r>
      <w:r>
        <w:rPr>
          <w:rFonts w:hint="eastAsia"/>
          <w:lang w:eastAsia="zh-CN"/>
        </w:rPr>
        <w:t>，</w:t>
      </w:r>
      <w:r>
        <w:rPr>
          <w:rFonts w:hint="eastAsia"/>
          <w:highlight w:val="cyan"/>
          <w:lang w:eastAsia="zh-CN"/>
        </w:rPr>
        <w:t>谁知道，你来说。</w:t>
      </w:r>
    </w:p>
    <w:p w14:paraId="26AA8E09">
      <w:pPr>
        <w:numPr>
          <w:ilvl w:val="0"/>
          <w:numId w:val="0"/>
        </w:numPr>
        <w:rPr>
          <w:rFonts w:hint="eastAsia"/>
          <w:lang w:eastAsia="zh-CN"/>
        </w:rPr>
      </w:pPr>
      <w:r>
        <w:rPr>
          <w:rFonts w:hint="eastAsia"/>
          <w:lang w:eastAsia="zh-CN"/>
        </w:rPr>
        <w:t>生：接到任务</w:t>
      </w:r>
      <w:r>
        <w:rPr>
          <w:rFonts w:hint="eastAsia"/>
        </w:rPr>
        <w:t>、主动请战、顽强战斗、壮烈牺牲、取得胜利。</w:t>
      </w:r>
      <w:r>
        <w:rPr>
          <w:rFonts w:hint="eastAsia"/>
          <w:lang w:eastAsia="zh-CN"/>
        </w:rPr>
        <w:t xml:space="preserve"> </w:t>
      </w:r>
    </w:p>
    <w:p w14:paraId="64ABC430">
      <w:pPr>
        <w:numPr>
          <w:ilvl w:val="0"/>
          <w:numId w:val="0"/>
        </w:numPr>
        <w:rPr>
          <w:rFonts w:hint="eastAsia"/>
          <w:lang w:eastAsia="zh-CN"/>
        </w:rPr>
      </w:pPr>
      <w:r>
        <w:rPr>
          <w:rFonts w:hint="eastAsia"/>
          <w:lang w:eastAsia="zh-CN"/>
        </w:rPr>
        <w:t>师：学得真扎实。同学们，你们能根据提示简要复述课文吗？</w:t>
      </w:r>
    </w:p>
    <w:p w14:paraId="0A22EB21">
      <w:pPr>
        <w:pStyle w:val="4"/>
        <w:widowControl/>
        <w:spacing w:beforeAutospacing="0" w:after="0" w:afterAutospacing="0"/>
        <w:ind w:left="106" w:right="106"/>
        <w:rPr>
          <w:rFonts w:hint="eastAsia"/>
          <w:lang w:eastAsia="zh-CN"/>
        </w:rPr>
      </w:pPr>
      <w:r>
        <w:rPr>
          <w:rFonts w:ascii="Calibri" w:hAnsi="Calibri" w:eastAsia="华文楷体" w:cs="Calibri"/>
          <w:i w:val="0"/>
          <w:caps w:val="0"/>
          <w:color w:val="FFFFFF"/>
          <w:spacing w:val="0"/>
          <w:sz w:val="27"/>
          <w:szCs w:val="27"/>
          <w:u w:val="none"/>
          <w:shd w:val="clear" w:fill="F2F2F2"/>
        </w:rPr>
        <w:t xml:space="preserve">    </w:t>
      </w:r>
      <w:r>
        <w:rPr>
          <w:rFonts w:hint="eastAsia" w:ascii="楷体" w:hAnsi="楷体" w:eastAsia="楷体" w:cs="楷体"/>
          <w:b w:val="0"/>
          <w:bCs w:val="0"/>
          <w:i w:val="0"/>
          <w:caps w:val="0"/>
          <w:color w:val="121212"/>
          <w:spacing w:val="0"/>
          <w:sz w:val="24"/>
          <w:szCs w:val="24"/>
          <w:u w:val="none"/>
          <w:shd w:val="clear" w:fill="F2F2F2"/>
        </w:rPr>
        <w:t>    课文主要介绍了在激烈的上甘岭战役中，黄继光所在的营（        ），黄继光（         ），在战斗中他（                ),直到（            ），最终战斗（       ）。</w:t>
      </w:r>
    </w:p>
    <w:p w14:paraId="347FE846">
      <w:pPr>
        <w:rPr>
          <w:rFonts w:hint="eastAsia"/>
          <w:b/>
          <w:bCs/>
          <w:sz w:val="28"/>
          <w:szCs w:val="36"/>
          <w:highlight w:val="yellow"/>
        </w:rPr>
      </w:pPr>
      <w:r>
        <w:rPr>
          <w:rFonts w:hint="eastAsia"/>
          <w:b/>
          <w:bCs/>
          <w:sz w:val="28"/>
          <w:szCs w:val="36"/>
          <w:highlight w:val="yellow"/>
        </w:rPr>
        <w:t>任务二：聚焦细节，认识英雄</w:t>
      </w:r>
    </w:p>
    <w:p w14:paraId="0B87B59E">
      <w:pPr>
        <w:rPr>
          <w:rFonts w:hint="eastAsia"/>
          <w:lang w:eastAsia="zh-CN"/>
        </w:rPr>
      </w:pPr>
      <w:r>
        <w:rPr>
          <w:rFonts w:hint="eastAsia"/>
          <w:lang w:eastAsia="zh-CN"/>
        </w:rPr>
        <w:t>师：简单复述故事，可不能让我们从讲解员的评选中脱颖而出，要想讲的生动吸引人，还要完成两个活动，走进文字细细品读，才能更好的认识黄继光，讲好黄继光。</w:t>
      </w:r>
    </w:p>
    <w:p w14:paraId="09E4B60F">
      <w:pPr>
        <w:rPr>
          <w:rFonts w:hint="eastAsia"/>
          <w:lang w:eastAsia="zh-CN"/>
        </w:rPr>
      </w:pPr>
      <w:r>
        <w:rPr>
          <w:rFonts w:hint="eastAsia"/>
        </w:rPr>
        <w:t>活动一：</w:t>
      </w:r>
      <w:r>
        <w:rPr>
          <w:rFonts w:hint="eastAsia"/>
          <w:lang w:eastAsia="zh-CN"/>
        </w:rPr>
        <w:t>品语言</w:t>
      </w:r>
      <w:r>
        <w:rPr>
          <w:rFonts w:hint="eastAsia"/>
          <w:highlight w:val="cyan"/>
          <w:lang w:eastAsia="zh-CN"/>
        </w:rPr>
        <w:t>（请同学们看大屏幕，老师想请一位同学来读这四点要求，请你）</w:t>
      </w:r>
    </w:p>
    <w:p w14:paraId="5FEEF930">
      <w:pPr>
        <w:rPr>
          <w:rFonts w:hint="eastAsia"/>
        </w:rPr>
      </w:pPr>
      <w:r>
        <w:rPr>
          <w:rFonts w:hint="eastAsia"/>
        </w:rPr>
        <w:t>1.画一画：默读课文</w:t>
      </w:r>
      <w:r>
        <w:rPr>
          <w:rFonts w:hint="eastAsia"/>
          <w:lang w:eastAsia="zh-CN"/>
        </w:rPr>
        <w:t>5-6自然段</w:t>
      </w:r>
      <w:r>
        <w:rPr>
          <w:rFonts w:hint="eastAsia"/>
        </w:rPr>
        <w:t>，用</w:t>
      </w:r>
      <w:r>
        <w:rPr>
          <w:rFonts w:hint="eastAsia"/>
          <w:lang w:eastAsia="zh-CN"/>
        </w:rPr>
        <w:t>虚线</w:t>
      </w:r>
      <w:r>
        <w:rPr>
          <w:rFonts w:hint="eastAsia"/>
        </w:rPr>
        <w:t>画出描写黄继光语言的句子。（一画）</w:t>
      </w:r>
    </w:p>
    <w:p w14:paraId="1CC05AE4">
      <w:pPr>
        <w:rPr>
          <w:rFonts w:hint="eastAsia"/>
        </w:rPr>
      </w:pPr>
      <w:r>
        <w:rPr>
          <w:rFonts w:hint="eastAsia"/>
        </w:rPr>
        <w:t>2.</w:t>
      </w:r>
      <w:r>
        <w:rPr>
          <w:rFonts w:hint="eastAsia"/>
          <w:lang w:eastAsia="zh-CN"/>
        </w:rPr>
        <w:t>找一找</w:t>
      </w:r>
      <w:r>
        <w:rPr>
          <w:rFonts w:hint="eastAsia"/>
        </w:rPr>
        <w:t>：</w:t>
      </w:r>
      <w:r>
        <w:rPr>
          <w:rFonts w:hint="eastAsia"/>
          <w:lang w:eastAsia="zh-CN"/>
        </w:rPr>
        <w:t>找出最能体现人物英雄气概的关键词。</w:t>
      </w:r>
      <w:r>
        <w:rPr>
          <w:rFonts w:hint="eastAsia"/>
        </w:rPr>
        <w:t>（二</w:t>
      </w:r>
      <w:r>
        <w:rPr>
          <w:rFonts w:hint="eastAsia"/>
          <w:lang w:eastAsia="zh-CN"/>
        </w:rPr>
        <w:t>圈</w:t>
      </w:r>
      <w:r>
        <w:rPr>
          <w:rFonts w:hint="eastAsia"/>
        </w:rPr>
        <w:t>）</w:t>
      </w:r>
    </w:p>
    <w:p w14:paraId="0E275EC6">
      <w:pPr>
        <w:rPr>
          <w:rFonts w:hint="eastAsia"/>
        </w:rPr>
      </w:pPr>
      <w:r>
        <w:rPr>
          <w:rFonts w:hint="eastAsia"/>
        </w:rPr>
        <w:t>3.写一写：</w:t>
      </w:r>
      <w:r>
        <w:rPr>
          <w:rFonts w:hint="eastAsia"/>
          <w:lang w:eastAsia="zh-CN"/>
        </w:rPr>
        <w:t>从这些词</w:t>
      </w:r>
      <w:r>
        <w:rPr>
          <w:rFonts w:hint="eastAsia"/>
        </w:rPr>
        <w:t>中感受到</w:t>
      </w:r>
      <w:r>
        <w:rPr>
          <w:rFonts w:hint="eastAsia"/>
          <w:lang w:eastAsia="zh-CN"/>
        </w:rPr>
        <w:t>黄继光</w:t>
      </w:r>
      <w:r>
        <w:rPr>
          <w:rFonts w:hint="eastAsia"/>
        </w:rPr>
        <w:t>怎样的</w:t>
      </w:r>
      <w:r>
        <w:rPr>
          <w:rFonts w:hint="eastAsia"/>
          <w:lang w:eastAsia="zh-CN"/>
        </w:rPr>
        <w:t>英雄气概</w:t>
      </w:r>
      <w:r>
        <w:rPr>
          <w:rFonts w:hint="eastAsia"/>
        </w:rPr>
        <w:t>？在</w:t>
      </w:r>
      <w:r>
        <w:rPr>
          <w:rFonts w:hint="eastAsia"/>
          <w:lang w:eastAsia="zh-CN"/>
        </w:rPr>
        <w:t>句子旁的</w:t>
      </w:r>
      <w:r>
        <w:rPr>
          <w:rFonts w:hint="eastAsia"/>
        </w:rPr>
        <w:t>空白处</w:t>
      </w:r>
      <w:r>
        <w:rPr>
          <w:rFonts w:hint="eastAsia"/>
          <w:lang w:eastAsia="zh-CN"/>
        </w:rPr>
        <w:t>简单</w:t>
      </w:r>
      <w:r>
        <w:rPr>
          <w:rFonts w:hint="eastAsia"/>
        </w:rPr>
        <w:t>写下自己的感受</w:t>
      </w:r>
      <w:r>
        <w:rPr>
          <w:rFonts w:hint="eastAsia"/>
          <w:lang w:eastAsia="zh-CN"/>
        </w:rPr>
        <w:t>。</w:t>
      </w:r>
      <w:r>
        <w:rPr>
          <w:rFonts w:hint="eastAsia"/>
        </w:rPr>
        <w:t>（三写）</w:t>
      </w:r>
    </w:p>
    <w:p w14:paraId="314D7934">
      <w:pPr>
        <w:rPr>
          <w:rFonts w:hint="eastAsia"/>
        </w:rPr>
      </w:pPr>
      <w:r>
        <w:rPr>
          <w:rFonts w:hint="eastAsia"/>
        </w:rPr>
        <w:t>4.读一读：带着你的感受读</w:t>
      </w:r>
      <w:r>
        <w:rPr>
          <w:rFonts w:hint="eastAsia"/>
          <w:lang w:eastAsia="zh-CN"/>
        </w:rPr>
        <w:t>一</w:t>
      </w:r>
      <w:r>
        <w:rPr>
          <w:rFonts w:hint="eastAsia"/>
        </w:rPr>
        <w:t>读你画的句子。（四读）</w:t>
      </w:r>
    </w:p>
    <w:p w14:paraId="348F39D3">
      <w:pPr>
        <w:rPr>
          <w:rFonts w:hint="eastAsia"/>
          <w:lang w:eastAsia="zh-CN"/>
        </w:rPr>
      </w:pPr>
      <w:r>
        <w:rPr>
          <w:rFonts w:hint="eastAsia"/>
        </w:rPr>
        <w:t>师提醒：不动笔墨，不读书，拿出笔来勾勾画画，圈圈点点，留下你思考的痕迹</w:t>
      </w:r>
      <w:r>
        <w:rPr>
          <w:rFonts w:hint="eastAsia"/>
          <w:lang w:eastAsia="zh-CN"/>
        </w:rPr>
        <w:t>吧！</w:t>
      </w:r>
    </w:p>
    <w:p w14:paraId="7D7FCC3A">
      <w:pPr>
        <w:rPr>
          <w:rFonts w:hint="eastAsia"/>
          <w:lang w:eastAsia="zh-CN"/>
        </w:rPr>
      </w:pPr>
      <w:r>
        <w:rPr>
          <w:rFonts w:hint="eastAsia"/>
          <w:lang w:eastAsia="zh-CN"/>
        </w:rPr>
        <w:t>师：首先请人来汇报，都找到了哪些描写黄继光语言的句子。</w:t>
      </w:r>
    </w:p>
    <w:p w14:paraId="219B57E9">
      <w:pPr>
        <w:rPr>
          <w:rFonts w:hint="eastAsia"/>
          <w:lang w:eastAsia="zh-CN"/>
        </w:rPr>
      </w:pPr>
      <w:r>
        <w:rPr>
          <w:rFonts w:hint="eastAsia"/>
          <w:highlight w:val="cyan"/>
          <w:lang w:eastAsia="zh-CN"/>
        </w:rPr>
        <w:t xml:space="preserve">请你来，老师有个小提示：交流的时候尽量按照课文顺序来说。  </w:t>
      </w:r>
      <w:r>
        <w:rPr>
          <w:rFonts w:hint="eastAsia"/>
          <w:lang w:eastAsia="zh-CN"/>
        </w:rPr>
        <w:t xml:space="preserve">  生：读。</w:t>
      </w:r>
    </w:p>
    <w:p w14:paraId="6BAE02F9">
      <w:pPr>
        <w:rPr>
          <w:rFonts w:hint="eastAsia"/>
          <w:lang w:eastAsia="zh-CN"/>
        </w:rPr>
      </w:pPr>
      <w:r>
        <w:rPr>
          <w:rFonts w:hint="eastAsia"/>
          <w:lang w:eastAsia="zh-CN"/>
        </w:rPr>
        <w:t>师：一下子就找出来了，可真厉害。你们都找到了吗？自己对照订正一下。</w:t>
      </w:r>
    </w:p>
    <w:p w14:paraId="34DC710E">
      <w:pPr>
        <w:rPr>
          <w:rFonts w:hint="eastAsia"/>
          <w:lang w:eastAsia="zh-CN"/>
        </w:rPr>
      </w:pPr>
      <w:r>
        <w:rPr>
          <w:rFonts w:hint="eastAsia"/>
          <w:lang w:eastAsia="zh-CN"/>
        </w:rPr>
        <w:t>师：接下来请同学们按照我们的学法指导来谈谈自己的感受。</w:t>
      </w:r>
    </w:p>
    <w:p w14:paraId="45C5EEE3">
      <w:pPr>
        <w:rPr>
          <w:rFonts w:hint="eastAsia"/>
          <w:lang w:eastAsia="zh-CN"/>
        </w:rPr>
      </w:pPr>
      <w:r>
        <w:rPr>
          <w:rFonts w:hint="eastAsia"/>
          <w:lang w:val="en-US" w:eastAsia="zh-CN"/>
        </w:rPr>
        <w:t>学法指导：（    ）</w:t>
      </w:r>
      <w:r>
        <w:rPr>
          <w:rFonts w:hint="default"/>
          <w:lang w:val="en-US" w:eastAsia="zh-CN"/>
        </w:rPr>
        <w:t>句话运用了</w:t>
      </w:r>
      <w:r>
        <w:rPr>
          <w:rFonts w:hint="eastAsia"/>
          <w:lang w:val="en-US" w:eastAsia="zh-CN"/>
        </w:rPr>
        <w:t>语言</w:t>
      </w:r>
      <w:r>
        <w:rPr>
          <w:rFonts w:hint="default"/>
          <w:lang w:val="en-US" w:eastAsia="zh-CN"/>
        </w:rPr>
        <w:t>描写，我从（          ）中，感受到黄继光（         ）。</w:t>
      </w:r>
    </w:p>
    <w:p w14:paraId="715AD051">
      <w:pPr>
        <w:rPr>
          <w:rFonts w:hint="eastAsia"/>
          <w:lang w:val="en-US" w:eastAsia="zh-CN"/>
        </w:rPr>
      </w:pPr>
      <w:r>
        <w:rPr>
          <w:rFonts w:hint="eastAsia"/>
          <w:u w:val="single"/>
          <w:lang w:eastAsia="zh-CN"/>
        </w:rPr>
        <w:t>句子一：黄继光</w:t>
      </w:r>
      <w:r>
        <w:rPr>
          <w:rFonts w:hint="eastAsia"/>
          <w:u w:val="single"/>
        </w:rPr>
        <w:t>愤怒地</w:t>
      </w:r>
      <w:r>
        <w:rPr>
          <w:rFonts w:hint="eastAsia"/>
          <w:u w:val="single"/>
          <w:lang w:eastAsia="zh-CN"/>
        </w:rPr>
        <w:t>注视</w:t>
      </w:r>
      <w:r>
        <w:rPr>
          <w:rFonts w:hint="eastAsia"/>
          <w:u w:val="single"/>
        </w:rPr>
        <w:t>着敌人的火力点，他转过身来坚定地对营</w:t>
      </w:r>
      <w:r>
        <w:rPr>
          <w:rFonts w:hint="eastAsia"/>
          <w:u w:val="single"/>
          <w:lang w:eastAsia="zh-CN"/>
        </w:rPr>
        <w:t>参谋</w:t>
      </w:r>
      <w:r>
        <w:rPr>
          <w:rFonts w:hint="eastAsia"/>
          <w:u w:val="single"/>
        </w:rPr>
        <w:t>长说：“参谋长，请把这个任务交给我吧！”</w:t>
      </w:r>
    </w:p>
    <w:p w14:paraId="34176AEA">
      <w:pPr>
        <w:widowControl/>
        <w:jc w:val="left"/>
        <w:rPr>
          <w:rFonts w:hint="eastAsia"/>
          <w:lang w:val="en-US" w:eastAsia="zh-CN"/>
        </w:rPr>
      </w:pPr>
      <w:r>
        <w:rPr>
          <w:rFonts w:hint="eastAsia"/>
          <w:lang w:val="en-US" w:eastAsia="zh-CN"/>
        </w:rPr>
        <w:t xml:space="preserve">生：这句话运用了语言描写，我从“这个任务”这个词，感受到了黄继光挺身而出的英雄气概。  </w:t>
      </w:r>
    </w:p>
    <w:p w14:paraId="7EDED2B8">
      <w:pPr>
        <w:widowControl/>
        <w:jc w:val="left"/>
        <w:rPr>
          <w:rFonts w:hint="eastAsia"/>
          <w:highlight w:val="cyan"/>
          <w:lang w:val="en-US" w:eastAsia="zh-CN"/>
        </w:rPr>
      </w:pPr>
      <w:r>
        <w:rPr>
          <w:rFonts w:hint="eastAsia"/>
          <w:lang w:val="en-US" w:eastAsia="zh-CN"/>
        </w:rPr>
        <w:t xml:space="preserve">师：是啊！这种关键时刻挺身而出的精神多么宝贵啊，你能读出这种感受吗？ </w:t>
      </w:r>
      <w:r>
        <w:rPr>
          <w:rFonts w:hint="eastAsia"/>
          <w:highlight w:val="cyan"/>
          <w:lang w:val="en-US" w:eastAsia="zh-CN"/>
        </w:rPr>
        <w:t>生：读。</w:t>
      </w:r>
    </w:p>
    <w:p w14:paraId="3EC0C986">
      <w:pPr>
        <w:widowControl/>
        <w:jc w:val="left"/>
        <w:rPr>
          <w:rFonts w:hint="eastAsia"/>
          <w:lang w:val="en-US" w:eastAsia="zh-CN"/>
        </w:rPr>
      </w:pPr>
      <w:r>
        <w:rPr>
          <w:rFonts w:hint="eastAsia"/>
          <w:highlight w:val="cyan"/>
          <w:lang w:val="en-US" w:eastAsia="zh-CN"/>
        </w:rPr>
        <w:t>师：给你点赞！</w:t>
      </w:r>
      <w:r>
        <w:rPr>
          <w:rFonts w:hint="eastAsia"/>
          <w:lang w:val="en-US" w:eastAsia="zh-CN"/>
        </w:rPr>
        <w:t>这里“愤怒地注视”“坚定地说”是神态描写。你感受到了什么？</w:t>
      </w:r>
    </w:p>
    <w:p w14:paraId="3D3E0298">
      <w:pPr>
        <w:widowControl/>
        <w:jc w:val="left"/>
        <w:rPr>
          <w:rFonts w:hint="eastAsia"/>
          <w:lang w:val="en-US" w:eastAsia="zh-CN"/>
        </w:rPr>
      </w:pPr>
      <w:r>
        <w:rPr>
          <w:rFonts w:hint="eastAsia"/>
          <w:lang w:val="en-US" w:eastAsia="zh-CN"/>
        </w:rPr>
        <w:t>生：可以看出黄继光的愤怒和坚定的决心，感受到了他视死如归的英雄气概。请你读出他的视死如归。</w:t>
      </w:r>
    </w:p>
    <w:p w14:paraId="306ECB94">
      <w:pPr>
        <w:widowControl/>
        <w:jc w:val="left"/>
        <w:rPr>
          <w:rFonts w:hint="eastAsia"/>
          <w:highlight w:val="cyan"/>
          <w:lang w:val="en-US" w:eastAsia="zh-CN"/>
        </w:rPr>
      </w:pPr>
      <w:r>
        <w:rPr>
          <w:rFonts w:hint="eastAsia"/>
          <w:highlight w:val="cyan"/>
          <w:lang w:val="en-US" w:eastAsia="zh-CN"/>
        </w:rPr>
        <w:t>生：读。</w:t>
      </w:r>
    </w:p>
    <w:p w14:paraId="35563456">
      <w:pPr>
        <w:rPr>
          <w:rFonts w:hint="eastAsia"/>
        </w:rPr>
      </w:pPr>
      <w:r>
        <w:rPr>
          <w:rFonts w:hint="eastAsia"/>
          <w:highlight w:val="cyan"/>
          <w:lang w:eastAsia="zh-CN"/>
        </w:rPr>
        <w:t>师：掌声送给他。</w:t>
      </w:r>
      <w:r>
        <w:rPr>
          <w:rFonts w:hint="eastAsia"/>
        </w:rPr>
        <w:t>短短十三个</w:t>
      </w:r>
      <w:r>
        <w:rPr>
          <w:rFonts w:hint="eastAsia"/>
          <w:lang w:eastAsia="zh-CN"/>
        </w:rPr>
        <w:t>字</w:t>
      </w:r>
      <w:r>
        <w:rPr>
          <w:rFonts w:hint="eastAsia"/>
        </w:rPr>
        <w:t>，让我们看到了一个在危急关头（</w:t>
      </w:r>
      <w:r>
        <w:rPr>
          <w:rFonts w:hint="eastAsia"/>
          <w:lang w:eastAsia="zh-CN"/>
        </w:rPr>
        <w:t>挺身而出、视死如归的黄继光</w:t>
      </w:r>
      <w:r>
        <w:rPr>
          <w:rFonts w:hint="eastAsia"/>
        </w:rPr>
        <w:t>）</w:t>
      </w:r>
      <w:r>
        <w:rPr>
          <w:rFonts w:hint="eastAsia"/>
          <w:lang w:eastAsia="zh-CN"/>
        </w:rPr>
        <w:t>让我们带着这种感情，再来读一读。师生合作</w:t>
      </w:r>
    </w:p>
    <w:p w14:paraId="3289759D">
      <w:pPr>
        <w:rPr>
          <w:rFonts w:hint="eastAsia"/>
        </w:rPr>
      </w:pPr>
      <w:r>
        <w:rPr>
          <w:rFonts w:hint="eastAsia"/>
          <w:lang w:eastAsia="zh-CN"/>
        </w:rPr>
        <w:t>黄</w:t>
      </w:r>
      <w:r>
        <w:rPr>
          <w:rFonts w:hint="eastAsia"/>
        </w:rPr>
        <w:t>继光愤怒地说</w:t>
      </w:r>
      <w:r>
        <w:rPr>
          <w:rFonts w:hint="eastAsia"/>
          <w:lang w:eastAsia="zh-CN"/>
        </w:rPr>
        <w:t>——参谋长，请把这个任务交给我吧！</w:t>
      </w:r>
    </w:p>
    <w:p w14:paraId="7FF54F15">
      <w:pPr>
        <w:rPr>
          <w:rFonts w:hint="eastAsia"/>
        </w:rPr>
      </w:pPr>
      <w:r>
        <w:rPr>
          <w:rFonts w:hint="eastAsia"/>
        </w:rPr>
        <w:t>黄继光坚定地说</w:t>
      </w:r>
      <w:r>
        <w:rPr>
          <w:rFonts w:hint="eastAsia"/>
          <w:lang w:eastAsia="zh-CN"/>
        </w:rPr>
        <w:t>——</w:t>
      </w:r>
    </w:p>
    <w:p w14:paraId="78330A20">
      <w:pPr>
        <w:rPr>
          <w:rFonts w:hint="eastAsia"/>
        </w:rPr>
      </w:pPr>
      <w:r>
        <w:rPr>
          <w:rFonts w:hint="eastAsia"/>
        </w:rPr>
        <w:t>黄继光恳切地说——</w:t>
      </w:r>
    </w:p>
    <w:p w14:paraId="436765EE">
      <w:pPr>
        <w:rPr>
          <w:rFonts w:hint="eastAsia"/>
          <w:highlight w:val="cyan"/>
          <w:u w:val="single"/>
          <w:lang w:eastAsia="zh-CN"/>
        </w:rPr>
      </w:pPr>
      <w:r>
        <w:rPr>
          <w:rFonts w:hint="eastAsia"/>
          <w:highlight w:val="cyan"/>
          <w:u w:val="none"/>
          <w:lang w:eastAsia="zh-CN"/>
        </w:rPr>
        <w:t>师：我们一起来看看这个句子。</w:t>
      </w:r>
    </w:p>
    <w:p w14:paraId="2BF0D2E6">
      <w:pPr>
        <w:rPr>
          <w:rFonts w:hint="eastAsia"/>
          <w:u w:val="single"/>
          <w:lang w:eastAsia="zh-CN"/>
        </w:rPr>
      </w:pPr>
      <w:r>
        <w:rPr>
          <w:rFonts w:hint="eastAsia"/>
          <w:u w:val="single"/>
          <w:lang w:eastAsia="zh-CN"/>
        </w:rPr>
        <w:t>句子二：</w:t>
      </w:r>
      <w:r>
        <w:rPr>
          <w:rFonts w:hint="eastAsia"/>
          <w:u w:val="single"/>
        </w:rPr>
        <w:t>黄继光带上两个战士，拿了手雷</w:t>
      </w:r>
      <w:r>
        <w:rPr>
          <w:rFonts w:hint="eastAsia"/>
          <w:u w:val="single"/>
          <w:lang w:eastAsia="zh-CN"/>
        </w:rPr>
        <w:t>喊</w:t>
      </w:r>
      <w:r>
        <w:rPr>
          <w:rFonts w:hint="eastAsia"/>
          <w:u w:val="single"/>
        </w:rPr>
        <w:t>了一声，“让祖国人民听我们胜利的消息吧！”</w:t>
      </w:r>
      <w:r>
        <w:rPr>
          <w:rFonts w:hint="eastAsia"/>
          <w:u w:val="single"/>
          <w:lang w:eastAsia="zh-CN"/>
        </w:rPr>
        <w:t>便向敌人的火力点爬去。</w:t>
      </w:r>
    </w:p>
    <w:p w14:paraId="23444816">
      <w:pPr>
        <w:rPr>
          <w:rFonts w:hint="eastAsia"/>
        </w:rPr>
      </w:pPr>
      <w:r>
        <w:rPr>
          <w:rFonts w:hint="eastAsia"/>
          <w:lang w:eastAsia="zh-CN"/>
        </w:rPr>
        <w:t>生1：这句话运用了语言描写，</w:t>
      </w:r>
      <w:r>
        <w:rPr>
          <w:rFonts w:hint="eastAsia"/>
        </w:rPr>
        <w:t>我从“胜利的消息”</w:t>
      </w:r>
      <w:r>
        <w:rPr>
          <w:rFonts w:hint="eastAsia"/>
          <w:lang w:eastAsia="zh-CN"/>
        </w:rPr>
        <w:t>这个词中，感受到</w:t>
      </w:r>
      <w:r>
        <w:rPr>
          <w:rFonts w:hint="eastAsia"/>
        </w:rPr>
        <w:t>黄继光对于这次行动充满了必胜的决心！</w:t>
      </w:r>
    </w:p>
    <w:p w14:paraId="0E7CAFC1">
      <w:pPr>
        <w:rPr>
          <w:rFonts w:hint="eastAsia"/>
        </w:rPr>
      </w:pPr>
      <w:r>
        <w:rPr>
          <w:rFonts w:hint="eastAsia"/>
        </w:rPr>
        <w:t>师：必胜的信念</w:t>
      </w:r>
      <w:r>
        <w:rPr>
          <w:rFonts w:hint="eastAsia"/>
          <w:lang w:eastAsia="zh-CN"/>
        </w:rPr>
        <w:t>！请你读出这种感情。</w:t>
      </w:r>
    </w:p>
    <w:p w14:paraId="524647DB">
      <w:pPr>
        <w:rPr>
          <w:rFonts w:hint="eastAsia"/>
          <w:highlight w:val="cyan"/>
        </w:rPr>
      </w:pPr>
      <w:r>
        <w:rPr>
          <w:rFonts w:hint="eastAsia"/>
          <w:highlight w:val="cyan"/>
        </w:rPr>
        <w:t>（生</w:t>
      </w:r>
      <w:r>
        <w:rPr>
          <w:rFonts w:hint="eastAsia"/>
          <w:highlight w:val="cyan"/>
          <w:lang w:eastAsia="zh-CN"/>
        </w:rPr>
        <w:t>1</w:t>
      </w:r>
      <w:r>
        <w:rPr>
          <w:rFonts w:hint="eastAsia"/>
          <w:highlight w:val="cyan"/>
        </w:rPr>
        <w:t>朗读）</w:t>
      </w:r>
    </w:p>
    <w:p w14:paraId="74F4E5C1">
      <w:pPr>
        <w:rPr>
          <w:rFonts w:hint="eastAsia"/>
          <w:lang w:eastAsia="zh-CN"/>
        </w:rPr>
      </w:pPr>
      <w:r>
        <w:rPr>
          <w:rFonts w:hint="eastAsia"/>
          <w:lang w:eastAsia="zh-CN"/>
        </w:rPr>
        <w:t>师：谁有不同的体会？能来补充。</w:t>
      </w:r>
    </w:p>
    <w:p w14:paraId="4B011365">
      <w:pPr>
        <w:rPr>
          <w:rFonts w:hint="eastAsia"/>
        </w:rPr>
      </w:pPr>
      <w:r>
        <w:rPr>
          <w:rFonts w:hint="eastAsia"/>
        </w:rPr>
        <w:t>生</w:t>
      </w:r>
      <w:r>
        <w:rPr>
          <w:rFonts w:hint="eastAsia"/>
          <w:lang w:eastAsia="zh-CN"/>
        </w:rPr>
        <w:t>2</w:t>
      </w:r>
      <w:r>
        <w:rPr>
          <w:rFonts w:hint="eastAsia"/>
        </w:rPr>
        <w:t>：我来补充，</w:t>
      </w:r>
      <w:r>
        <w:rPr>
          <w:rFonts w:hint="eastAsia"/>
          <w:lang w:eastAsia="zh-CN"/>
        </w:rPr>
        <w:t>这句话运用了语言描写，我从</w:t>
      </w:r>
      <w:r>
        <w:rPr>
          <w:rFonts w:hint="eastAsia"/>
        </w:rPr>
        <w:t>“祖国人民”</w:t>
      </w:r>
      <w:r>
        <w:rPr>
          <w:rFonts w:hint="eastAsia"/>
          <w:lang w:eastAsia="zh-CN"/>
        </w:rPr>
        <w:t>这个词中，感受到</w:t>
      </w:r>
      <w:r>
        <w:rPr>
          <w:rFonts w:hint="eastAsia"/>
        </w:rPr>
        <w:t>感受到</w:t>
      </w:r>
      <w:r>
        <w:rPr>
          <w:rFonts w:hint="eastAsia"/>
          <w:lang w:eastAsia="zh-CN"/>
        </w:rPr>
        <w:t>了</w:t>
      </w:r>
      <w:r>
        <w:rPr>
          <w:rFonts w:hint="eastAsia"/>
        </w:rPr>
        <w:t>黄继光的一颗爱国之心，他心系着祖国的人民。</w:t>
      </w:r>
    </w:p>
    <w:p w14:paraId="2EA35BE4">
      <w:pPr>
        <w:rPr>
          <w:rFonts w:hint="eastAsia"/>
          <w:lang w:eastAsia="zh-CN"/>
        </w:rPr>
      </w:pPr>
      <w:r>
        <w:rPr>
          <w:rFonts w:hint="eastAsia"/>
          <w:lang w:eastAsia="zh-CN"/>
        </w:rPr>
        <w:t>师：</w:t>
      </w:r>
      <w:r>
        <w:rPr>
          <w:rFonts w:hint="eastAsia"/>
        </w:rPr>
        <w:t>是啊，黄继光身在异国，心里却想着祖国，装着祖国人民，为了他们的幸福，必须胜利</w:t>
      </w:r>
      <w:r>
        <w:rPr>
          <w:rFonts w:hint="eastAsia"/>
          <w:lang w:eastAsia="zh-CN"/>
        </w:rPr>
        <w:t>！请你来读。</w:t>
      </w:r>
    </w:p>
    <w:p w14:paraId="331D56E6">
      <w:pPr>
        <w:rPr>
          <w:rFonts w:hint="eastAsia"/>
          <w:highlight w:val="cyan"/>
          <w:lang w:eastAsia="zh-CN"/>
        </w:rPr>
      </w:pPr>
      <w:r>
        <w:rPr>
          <w:rFonts w:hint="eastAsia"/>
          <w:highlight w:val="cyan"/>
          <w:lang w:eastAsia="zh-CN"/>
        </w:rPr>
        <w:t>（生2朗读）</w:t>
      </w:r>
    </w:p>
    <w:p w14:paraId="78AD20DB">
      <w:pPr>
        <w:rPr>
          <w:rFonts w:hint="eastAsia"/>
        </w:rPr>
      </w:pPr>
      <w:r>
        <w:rPr>
          <w:rFonts w:hint="eastAsia"/>
          <w:lang w:eastAsia="zh-CN"/>
        </w:rPr>
        <w:t>师：</w:t>
      </w:r>
      <w:r>
        <w:rPr>
          <w:rFonts w:hint="eastAsia"/>
        </w:rPr>
        <w:t>这句话是黄继光“喊”出来的</w:t>
      </w:r>
      <w:r>
        <w:rPr>
          <w:rFonts w:hint="eastAsia"/>
          <w:lang w:eastAsia="zh-CN"/>
        </w:rPr>
        <w:t>，怎么喊的？让我们带着黄继光</w:t>
      </w:r>
      <w:r>
        <w:rPr>
          <w:rFonts w:hint="eastAsia"/>
        </w:rPr>
        <w:t>对祖国深深的爱</w:t>
      </w:r>
      <w:r>
        <w:rPr>
          <w:rFonts w:hint="eastAsia"/>
          <w:lang w:eastAsia="zh-CN"/>
        </w:rPr>
        <w:t>，</w:t>
      </w:r>
      <w:r>
        <w:rPr>
          <w:rFonts w:hint="eastAsia"/>
        </w:rPr>
        <w:t>再来</w:t>
      </w:r>
      <w:r>
        <w:rPr>
          <w:rFonts w:hint="eastAsia"/>
          <w:lang w:eastAsia="zh-CN"/>
        </w:rPr>
        <w:t>喊</w:t>
      </w:r>
      <w:r>
        <w:rPr>
          <w:rFonts w:hint="eastAsia"/>
        </w:rPr>
        <w:t>一</w:t>
      </w:r>
      <w:r>
        <w:rPr>
          <w:rFonts w:hint="eastAsia"/>
          <w:lang w:eastAsia="zh-CN"/>
        </w:rPr>
        <w:t>喊。</w:t>
      </w:r>
    </w:p>
    <w:p w14:paraId="17E0BEB8">
      <w:pPr>
        <w:pStyle w:val="4"/>
        <w:widowControl/>
        <w:spacing w:beforeAutospacing="0" w:after="0" w:afterAutospacing="0"/>
        <w:ind w:left="106" w:right="106"/>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黄继光</w:t>
      </w:r>
      <w:r>
        <w:rPr>
          <w:rFonts w:hint="default" w:asciiTheme="minorHAnsi" w:hAnsiTheme="minorHAnsi" w:eastAsiaTheme="minorEastAsia" w:cstheme="minorBidi"/>
          <w:kern w:val="2"/>
          <w:sz w:val="21"/>
          <w:szCs w:val="24"/>
          <w:lang w:val="en-US" w:eastAsia="zh-CN" w:bidi="ar-SA"/>
        </w:rPr>
        <w:t>信心百倍地喊了一声：</w:t>
      </w:r>
    </w:p>
    <w:p w14:paraId="4E83FBAA">
      <w:pPr>
        <w:pStyle w:val="4"/>
        <w:widowControl/>
        <w:spacing w:beforeAutospacing="0" w:after="0" w:afterAutospacing="0"/>
        <w:ind w:left="106" w:right="106"/>
        <w:rPr>
          <w:rFonts w:hint="eastAsia"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黄继光视死如归地喊了一声：</w:t>
      </w:r>
    </w:p>
    <w:p w14:paraId="38FA4C7C">
      <w:pPr>
        <w:pStyle w:val="4"/>
        <w:widowControl/>
        <w:spacing w:beforeAutospacing="0" w:after="0" w:afterAutospacing="0"/>
        <w:ind w:left="106" w:right="106"/>
        <w:rPr>
          <w:rFonts w:hint="eastAsia"/>
          <w:highlight w:val="cyan"/>
        </w:rPr>
      </w:pPr>
      <w:r>
        <w:rPr>
          <w:rFonts w:hint="eastAsia" w:cstheme="minorBidi"/>
          <w:kern w:val="2"/>
          <w:sz w:val="21"/>
          <w:szCs w:val="24"/>
          <w:highlight w:val="cyan"/>
          <w:lang w:val="en-US" w:eastAsia="zh-CN" w:bidi="ar-SA"/>
        </w:rPr>
        <w:t>（全班起立）</w:t>
      </w:r>
      <w:r>
        <w:rPr>
          <w:rFonts w:hint="default" w:asciiTheme="minorHAnsi" w:hAnsiTheme="minorHAnsi" w:eastAsiaTheme="minorEastAsia" w:cstheme="minorBidi"/>
          <w:kern w:val="2"/>
          <w:sz w:val="21"/>
          <w:szCs w:val="24"/>
          <w:highlight w:val="cyan"/>
          <w:lang w:val="en-US" w:eastAsia="zh-CN" w:bidi="ar-SA"/>
        </w:rPr>
        <w:t>黄继光大义凛然地喊了一声：</w:t>
      </w:r>
    </w:p>
    <w:p w14:paraId="1A6CF21D">
      <w:pPr>
        <w:rPr>
          <w:rFonts w:hint="eastAsia"/>
          <w:lang w:eastAsia="zh-CN"/>
        </w:rPr>
      </w:pPr>
      <w:r>
        <w:rPr>
          <w:rFonts w:hint="eastAsia"/>
          <w:highlight w:val="cyan"/>
        </w:rPr>
        <w:t>师：</w:t>
      </w:r>
      <w:r>
        <w:rPr>
          <w:rFonts w:hint="eastAsia"/>
          <w:highlight w:val="cyan"/>
          <w:lang w:eastAsia="zh-CN"/>
        </w:rPr>
        <w:t>请坐。</w:t>
      </w:r>
      <w:r>
        <w:rPr>
          <w:rFonts w:hint="eastAsia"/>
          <w:lang w:eastAsia="zh-CN"/>
        </w:rPr>
        <w:t>小结——</w:t>
      </w:r>
      <w:r>
        <w:rPr>
          <w:rFonts w:hint="eastAsia"/>
        </w:rPr>
        <w:t>同学们</w:t>
      </w:r>
      <w:r>
        <w:rPr>
          <w:rFonts w:hint="eastAsia"/>
          <w:lang w:eastAsia="zh-CN"/>
        </w:rPr>
        <w:t>！</w:t>
      </w:r>
      <w:r>
        <w:rPr>
          <w:rFonts w:hint="eastAsia"/>
        </w:rPr>
        <w:t>你们看，我们</w:t>
      </w:r>
      <w:r>
        <w:rPr>
          <w:rFonts w:hint="eastAsia"/>
          <w:lang w:eastAsia="zh-CN"/>
        </w:rPr>
        <w:t>通过读人物的语言，就能体会一个人的精神品质。接下来让我们用同样的方法感受描写黄继光动作的语句。</w:t>
      </w:r>
    </w:p>
    <w:p w14:paraId="72F257A8">
      <w:pPr>
        <w:rPr>
          <w:rFonts w:hint="eastAsia"/>
          <w:lang w:eastAsia="zh-CN"/>
        </w:rPr>
      </w:pPr>
      <w:r>
        <w:rPr>
          <w:rFonts w:hint="eastAsia"/>
          <w:lang w:eastAsia="zh-CN"/>
        </w:rPr>
        <w:t>请一位同学读一读学习任务：</w:t>
      </w:r>
    </w:p>
    <w:p w14:paraId="730BF7BE">
      <w:pPr>
        <w:rPr>
          <w:rFonts w:hint="eastAsia"/>
          <w:lang w:eastAsia="zh-CN"/>
        </w:rPr>
      </w:pPr>
      <w:r>
        <w:rPr>
          <w:rFonts w:hint="eastAsia"/>
          <w:b/>
          <w:bCs/>
          <w:lang w:eastAsia="zh-CN"/>
        </w:rPr>
        <w:t>活动二：品动作</w:t>
      </w:r>
    </w:p>
    <w:p w14:paraId="1D7F9ECE">
      <w:pPr>
        <w:rPr>
          <w:rFonts w:hint="eastAsia"/>
        </w:rPr>
      </w:pPr>
      <w:r>
        <w:rPr>
          <w:rFonts w:hint="eastAsia"/>
        </w:rPr>
        <w:t>1.画一画：默读课文7-11自然段，用</w:t>
      </w:r>
      <w:r>
        <w:rPr>
          <w:rFonts w:hint="eastAsia"/>
          <w:lang w:eastAsia="zh-CN"/>
        </w:rPr>
        <w:t>横线</w:t>
      </w:r>
      <w:r>
        <w:rPr>
          <w:rFonts w:hint="eastAsia"/>
        </w:rPr>
        <w:t>画出描写黄继光动作的句子。（一画）</w:t>
      </w:r>
    </w:p>
    <w:p w14:paraId="212FE7FA">
      <w:pPr>
        <w:rPr>
          <w:rFonts w:hint="eastAsia"/>
        </w:rPr>
      </w:pPr>
      <w:r>
        <w:rPr>
          <w:rFonts w:hint="eastAsia"/>
        </w:rPr>
        <w:t>2.圈一圈：圈出描写人物动作的关键词。（二圈）</w:t>
      </w:r>
    </w:p>
    <w:p w14:paraId="5CA84169">
      <w:pPr>
        <w:rPr>
          <w:rFonts w:hint="eastAsia"/>
        </w:rPr>
      </w:pPr>
      <w:r>
        <w:rPr>
          <w:rFonts w:hint="eastAsia"/>
        </w:rPr>
        <w:t>3.写一写：你从这些句子中感受到黄继光怎样的英雄气概？在句子旁边的空白处简单写下自己的感受。（三写）</w:t>
      </w:r>
    </w:p>
    <w:p w14:paraId="7E537C32">
      <w:pPr>
        <w:rPr>
          <w:rFonts w:hint="eastAsia"/>
        </w:rPr>
      </w:pPr>
      <w:r>
        <w:rPr>
          <w:rFonts w:hint="eastAsia"/>
        </w:rPr>
        <w:t>4.读一读：带着你的感受读一读你画的句子。（四读）</w:t>
      </w:r>
    </w:p>
    <w:p w14:paraId="247EB322">
      <w:pPr>
        <w:rPr>
          <w:rFonts w:hint="eastAsia"/>
          <w:lang w:eastAsia="zh-CN"/>
        </w:rPr>
      </w:pPr>
      <w:r>
        <w:rPr>
          <w:rFonts w:hint="eastAsia"/>
          <w:lang w:val="en-US" w:eastAsia="zh-CN"/>
        </w:rPr>
        <w:t>师提醒：</w:t>
      </w:r>
      <w:r>
        <w:rPr>
          <w:rFonts w:hint="eastAsia"/>
          <w:lang w:eastAsia="zh-CN"/>
        </w:rPr>
        <w:t>请同学们开始动笔，画一画、写一写吧！  生：读出找到的句子。（7.8.9.10）</w:t>
      </w:r>
    </w:p>
    <w:p w14:paraId="33B98AA9">
      <w:pPr>
        <w:rPr>
          <w:rFonts w:hint="default"/>
          <w:lang w:val="en-US" w:eastAsia="zh-CN"/>
        </w:rPr>
      </w:pPr>
      <w:r>
        <w:rPr>
          <w:rFonts w:hint="eastAsia"/>
          <w:lang w:val="en-US" w:eastAsia="zh-CN"/>
        </w:rPr>
        <w:t>学法指导：（    ）</w:t>
      </w:r>
      <w:r>
        <w:rPr>
          <w:rFonts w:hint="default"/>
          <w:lang w:val="en-US" w:eastAsia="zh-CN"/>
        </w:rPr>
        <w:t>句话运用了</w:t>
      </w:r>
      <w:r>
        <w:rPr>
          <w:rFonts w:hint="eastAsia"/>
          <w:lang w:val="en-US" w:eastAsia="zh-CN"/>
        </w:rPr>
        <w:t>动作</w:t>
      </w:r>
      <w:r>
        <w:rPr>
          <w:rFonts w:hint="default"/>
          <w:lang w:val="en-US" w:eastAsia="zh-CN"/>
        </w:rPr>
        <w:t>描写，我从（          ）中，感受到黄继光（         ）。</w:t>
      </w:r>
    </w:p>
    <w:p w14:paraId="1342B5D0">
      <w:pPr>
        <w:rPr>
          <w:rFonts w:hint="eastAsia"/>
          <w:lang w:val="en-US" w:eastAsia="zh-CN"/>
        </w:rPr>
      </w:pPr>
      <w:r>
        <w:rPr>
          <w:rFonts w:hint="eastAsia"/>
          <w:lang w:val="en-US" w:eastAsia="zh-CN"/>
        </w:rPr>
        <w:t>让我们按照顺序来看这些句子，请看这一句。</w:t>
      </w:r>
    </w:p>
    <w:p w14:paraId="7362FE68">
      <w:pPr>
        <w:rPr>
          <w:rFonts w:hint="eastAsia"/>
          <w:u w:val="single"/>
        </w:rPr>
      </w:pPr>
      <w:r>
        <w:rPr>
          <w:rFonts w:hint="eastAsia"/>
          <w:u w:val="single"/>
        </w:rPr>
        <w:t>①句子一：敌人发现他们了。几发照明弹升上天空，黑夜变成了白天。炮弹在他们周围爆炸。他们冒着浓烟，冒着烈火，匍匐前进。</w:t>
      </w:r>
    </w:p>
    <w:p w14:paraId="5B46CCCC">
      <w:pPr>
        <w:rPr>
          <w:rFonts w:hint="eastAsia"/>
          <w:lang w:eastAsia="zh-CN"/>
        </w:rPr>
      </w:pPr>
      <w:r>
        <w:rPr>
          <w:rFonts w:hint="eastAsia"/>
          <w:lang w:eastAsia="zh-CN"/>
        </w:rPr>
        <w:t>生：</w:t>
      </w:r>
      <w:r>
        <w:rPr>
          <w:rFonts w:hint="eastAsia"/>
          <w:lang w:val="en-US" w:eastAsia="zh-CN"/>
        </w:rPr>
        <w:t>这句话运用了动作描写，我从“冒着”这个词感受到战士们早已将自己的生死置之度外，我从“匍匐”这个词，感受到黄继光和战友前进的艰难。</w:t>
      </w:r>
    </w:p>
    <w:p w14:paraId="62245237">
      <w:pPr>
        <w:rPr>
          <w:rFonts w:hint="eastAsia"/>
        </w:rPr>
      </w:pPr>
      <w:r>
        <w:rPr>
          <w:rFonts w:hint="eastAsia"/>
          <w:highlight w:val="cyan"/>
          <w:lang w:eastAsia="zh-CN"/>
        </w:rPr>
        <w:t xml:space="preserve">师：请你读出这种感受。  </w:t>
      </w:r>
      <w:r>
        <w:rPr>
          <w:rFonts w:hint="eastAsia"/>
        </w:rPr>
        <w:t>“匍匐”是什么意思？</w:t>
      </w:r>
      <w:r>
        <w:rPr>
          <w:rFonts w:hint="eastAsia"/>
          <w:lang w:val="en-US" w:eastAsia="zh-CN"/>
        </w:rPr>
        <w:t>生：</w:t>
      </w:r>
      <w:r>
        <w:rPr>
          <w:rFonts w:hint="eastAsia"/>
        </w:rPr>
        <w:t>就是紧贴着地面爬。</w:t>
      </w:r>
    </w:p>
    <w:p w14:paraId="6DD84401">
      <w:pPr>
        <w:rPr>
          <w:rFonts w:hint="eastAsia"/>
        </w:rPr>
      </w:pPr>
      <w:r>
        <w:rPr>
          <w:rFonts w:hint="eastAsia"/>
          <w:lang w:val="en-US" w:eastAsia="zh-CN"/>
        </w:rPr>
        <w:t>师:</w:t>
      </w:r>
      <w:r>
        <w:rPr>
          <w:rFonts w:hint="eastAsia"/>
        </w:rPr>
        <w:t>时间紧迫，他们为什么还要匍匐前进？（火力猛、危险）你从哪看出来的，读读句子。</w:t>
      </w:r>
    </w:p>
    <w:p w14:paraId="02F17B78">
      <w:pPr>
        <w:rPr>
          <w:rFonts w:hint="eastAsia"/>
          <w:lang w:eastAsia="zh-CN"/>
        </w:rPr>
      </w:pPr>
      <w:r>
        <w:rPr>
          <w:rFonts w:hint="eastAsia"/>
          <w:lang w:eastAsia="zh-CN"/>
        </w:rPr>
        <w:t>生：几发照明弹升上天空，黑夜变成了白天。炮弹在他们周围爆炸。</w:t>
      </w:r>
    </w:p>
    <w:p w14:paraId="178F97DD">
      <w:pPr>
        <w:rPr>
          <w:rFonts w:hint="eastAsia"/>
          <w:highlight w:val="cyan"/>
        </w:rPr>
      </w:pPr>
      <w:r>
        <w:rPr>
          <w:rFonts w:hint="eastAsia"/>
          <w:lang w:eastAsia="zh-CN"/>
        </w:rPr>
        <w:t>师：这是当</w:t>
      </w:r>
      <w:r>
        <w:rPr>
          <w:rFonts w:hint="eastAsia"/>
        </w:rPr>
        <w:t>时的环境描写，</w:t>
      </w:r>
      <w:r>
        <w:rPr>
          <w:rFonts w:hint="eastAsia"/>
          <w:lang w:eastAsia="zh-CN"/>
        </w:rPr>
        <w:t xml:space="preserve">作战环境是多么的危险，随时都可能牺牲，可是黄继光没有退缩，不怕牺牲。  </w:t>
      </w:r>
      <w:r>
        <w:rPr>
          <w:rFonts w:hint="eastAsia"/>
          <w:highlight w:val="cyan"/>
          <w:lang w:eastAsia="zh-CN"/>
        </w:rPr>
        <w:t>请你把他这种不怕牺牲的精神读出来。</w:t>
      </w:r>
    </w:p>
    <w:p w14:paraId="54B5F2FF">
      <w:pPr>
        <w:rPr>
          <w:rFonts w:hint="eastAsia"/>
          <w:u w:val="single"/>
        </w:rPr>
      </w:pPr>
      <w:r>
        <w:rPr>
          <w:rFonts w:hint="eastAsia"/>
          <w:u w:val="single"/>
        </w:rPr>
        <w:t>②句子二：黄继光肩上腿上都负了伤。他用尽全身的力气，更加顽强地向前爬，还有二十米，十米</w:t>
      </w:r>
      <w:r>
        <w:rPr>
          <w:rFonts w:hint="eastAsia"/>
          <w:u w:val="single"/>
          <w:lang w:eastAsia="zh-CN"/>
        </w:rPr>
        <w:t>……</w:t>
      </w:r>
      <w:r>
        <w:rPr>
          <w:rFonts w:hint="eastAsia"/>
          <w:u w:val="single"/>
        </w:rPr>
        <w:t>近了，更近了。</w:t>
      </w:r>
    </w:p>
    <w:p w14:paraId="75E08A49">
      <w:pPr>
        <w:rPr>
          <w:rFonts w:hint="eastAsia"/>
          <w:lang w:val="en-US" w:eastAsia="zh-CN"/>
        </w:rPr>
      </w:pPr>
      <w:r>
        <w:rPr>
          <w:rFonts w:hint="eastAsia"/>
          <w:lang w:eastAsia="zh-CN"/>
        </w:rPr>
        <w:t>生：</w:t>
      </w:r>
      <w:r>
        <w:rPr>
          <w:rFonts w:hint="eastAsia"/>
          <w:lang w:val="en-US" w:eastAsia="zh-CN"/>
        </w:rPr>
        <w:t>这句话运用了动作描写，我从“爬”这个词，感受到黄继光非常的顽强、不怕牺牲，说明战争火力很猛也很危险。</w:t>
      </w:r>
    </w:p>
    <w:p w14:paraId="3DD5488C">
      <w:pPr>
        <w:rPr>
          <w:rFonts w:hint="eastAsia"/>
          <w:highlight w:val="cyan"/>
          <w:lang w:val="en-US" w:eastAsia="zh-CN"/>
        </w:rPr>
      </w:pPr>
      <w:r>
        <w:rPr>
          <w:rFonts w:hint="eastAsia"/>
          <w:lang w:val="en-US" w:eastAsia="zh-CN"/>
        </w:rPr>
        <w:t>师：</w:t>
      </w:r>
      <w:r>
        <w:rPr>
          <w:rFonts w:hint="eastAsia"/>
          <w:highlight w:val="cyan"/>
          <w:lang w:val="en-US" w:eastAsia="zh-CN"/>
        </w:rPr>
        <w:t>请你</w:t>
      </w:r>
      <w:r>
        <w:rPr>
          <w:rFonts w:hint="eastAsia"/>
          <w:highlight w:val="cyan"/>
        </w:rPr>
        <w:t>读出他的顽</w:t>
      </w:r>
      <w:r>
        <w:rPr>
          <w:rFonts w:hint="eastAsia"/>
          <w:highlight w:val="cyan"/>
          <w:lang w:eastAsia="zh-CN"/>
        </w:rPr>
        <w:t>强、不怕牺牲。</w:t>
      </w:r>
    </w:p>
    <w:p w14:paraId="5034B5CC">
      <w:pPr>
        <w:rPr>
          <w:rFonts w:hint="eastAsia"/>
        </w:rPr>
      </w:pPr>
      <w:r>
        <w:rPr>
          <w:rFonts w:hint="eastAsia"/>
          <w:lang w:eastAsia="zh-CN"/>
        </w:rPr>
        <w:t>师：</w:t>
      </w:r>
      <w:r>
        <w:rPr>
          <w:rFonts w:hint="eastAsia"/>
          <w:lang w:val="en-US" w:eastAsia="zh-CN"/>
        </w:rPr>
        <w:t>是啊！</w:t>
      </w:r>
      <w:r>
        <w:rPr>
          <w:rFonts w:hint="eastAsia"/>
        </w:rPr>
        <w:t>一个“爬”字把黄继光（</w:t>
      </w:r>
      <w:r>
        <w:rPr>
          <w:rFonts w:hint="eastAsia"/>
          <w:lang w:eastAsia="zh-CN"/>
        </w:rPr>
        <w:t>不怕牺牲</w:t>
      </w:r>
      <w:r>
        <w:rPr>
          <w:rFonts w:hint="eastAsia"/>
        </w:rPr>
        <w:t>）的英雄形象体现得淋漓尽致。这短短的二十米，他爬得容易吗？从</w:t>
      </w:r>
      <w:r>
        <w:rPr>
          <w:rFonts w:hint="eastAsia"/>
          <w:lang w:eastAsia="zh-CN"/>
        </w:rPr>
        <w:t>文中</w:t>
      </w:r>
      <w:r>
        <w:rPr>
          <w:rFonts w:hint="eastAsia"/>
        </w:rPr>
        <w:t>哪</w:t>
      </w:r>
      <w:r>
        <w:rPr>
          <w:rFonts w:hint="eastAsia"/>
          <w:lang w:eastAsia="zh-CN"/>
        </w:rPr>
        <w:t>个句子可以</w:t>
      </w:r>
      <w:r>
        <w:rPr>
          <w:rFonts w:hint="eastAsia"/>
        </w:rPr>
        <w:t>看出来</w:t>
      </w:r>
      <w:r>
        <w:rPr>
          <w:rFonts w:hint="eastAsia"/>
          <w:lang w:eastAsia="zh-CN"/>
        </w:rPr>
        <w:t>？</w:t>
      </w:r>
    </w:p>
    <w:p w14:paraId="69B08EF0">
      <w:pPr>
        <w:rPr>
          <w:rFonts w:hint="eastAsia"/>
        </w:rPr>
      </w:pPr>
      <w:r>
        <w:rPr>
          <w:rFonts w:hint="eastAsia"/>
        </w:rPr>
        <w:t>（黄继光肩上腿上都负了伤</w:t>
      </w:r>
      <w:r>
        <w:rPr>
          <w:rFonts w:hint="eastAsia"/>
          <w:lang w:eastAsia="zh-CN"/>
        </w:rPr>
        <w:t>。</w:t>
      </w:r>
      <w:r>
        <w:rPr>
          <w:rFonts w:hint="eastAsia"/>
        </w:rPr>
        <w:t>）是啊，他负了伤，被子弹打中那得多疼啊！</w:t>
      </w:r>
    </w:p>
    <w:p w14:paraId="7635034C">
      <w:pPr>
        <w:rPr>
          <w:rFonts w:hint="eastAsia"/>
        </w:rPr>
      </w:pPr>
      <w:r>
        <w:rPr>
          <w:rFonts w:hint="eastAsia"/>
          <w:lang w:eastAsia="zh-CN"/>
        </w:rPr>
        <w:t>师：</w:t>
      </w:r>
      <w:r>
        <w:rPr>
          <w:rFonts w:hint="eastAsia"/>
        </w:rPr>
        <w:t>老师还关注到这里有一个……</w:t>
      </w:r>
      <w:r>
        <w:rPr>
          <w:rFonts w:hint="eastAsia"/>
          <w:lang w:eastAsia="zh-CN"/>
        </w:rPr>
        <w:t>，</w:t>
      </w:r>
      <w:r>
        <w:rPr>
          <w:rFonts w:hint="eastAsia"/>
        </w:rPr>
        <w:t>省略的是什么？</w:t>
      </w:r>
      <w:r>
        <w:rPr>
          <w:rFonts w:hint="eastAsia"/>
          <w:lang w:eastAsia="zh-CN"/>
        </w:rPr>
        <w:t xml:space="preserve">   生：省略的是距离火力点的距离。</w:t>
      </w:r>
    </w:p>
    <w:p w14:paraId="2E9423AA">
      <w:pPr>
        <w:rPr>
          <w:rFonts w:hint="default"/>
          <w:lang w:val="en-US" w:eastAsia="zh-CN"/>
        </w:rPr>
      </w:pPr>
      <w:r>
        <w:rPr>
          <w:rFonts w:hint="eastAsia"/>
          <w:lang w:eastAsia="zh-CN"/>
        </w:rPr>
        <w:t>师：</w:t>
      </w:r>
      <w:r>
        <w:rPr>
          <w:rFonts w:hint="eastAsia"/>
        </w:rPr>
        <w:t>是啊，这短短的二十米，对身负重伤的他来说又是多么漫长，</w:t>
      </w:r>
      <w:r>
        <w:rPr>
          <w:rFonts w:hint="eastAsia"/>
          <w:lang w:val="en-US" w:eastAsia="zh-CN"/>
        </w:rPr>
        <w:t>所以读的时候可以慢一点。</w:t>
      </w:r>
    </w:p>
    <w:p w14:paraId="6871D454">
      <w:pPr>
        <w:rPr>
          <w:rFonts w:hint="eastAsia"/>
          <w:highlight w:val="cyan"/>
          <w:lang w:val="en-US" w:eastAsia="zh-CN"/>
        </w:rPr>
      </w:pPr>
      <w:r>
        <w:rPr>
          <w:rFonts w:hint="eastAsia"/>
          <w:highlight w:val="cyan"/>
          <w:lang w:val="en-US" w:eastAsia="zh-CN"/>
        </w:rPr>
        <w:t>师：男生读。</w:t>
      </w:r>
    </w:p>
    <w:p w14:paraId="08925504">
      <w:pPr>
        <w:rPr>
          <w:rFonts w:hint="eastAsia"/>
          <w:u w:val="single"/>
        </w:rPr>
      </w:pPr>
      <w:r>
        <w:rPr>
          <w:rFonts w:hint="eastAsia"/>
          <w:lang w:val="en-US" w:eastAsia="zh-CN"/>
        </w:rPr>
        <w:t xml:space="preserve"> </w:t>
      </w:r>
      <w:r>
        <w:rPr>
          <w:rFonts w:hint="eastAsia"/>
          <w:u w:val="single"/>
        </w:rPr>
        <w:t>③句子三：啊！黄继光突然站起来了！在暴风雨一样的子弹中站起来了！他举起右臂，手雷在探照灯的光亮中闪闪发光。</w:t>
      </w:r>
    </w:p>
    <w:p w14:paraId="263DEBC9">
      <w:pPr>
        <w:rPr>
          <w:rFonts w:hint="eastAsia"/>
        </w:rPr>
      </w:pPr>
      <w:r>
        <w:rPr>
          <w:rFonts w:hint="eastAsia"/>
          <w:lang w:eastAsia="zh-CN"/>
        </w:rPr>
        <w:t>生：这句话运用了动作描写，我从2个“站”“举”这些词中，感受到黄继光舍身忘死的精神</w:t>
      </w:r>
      <w:r>
        <w:rPr>
          <w:rFonts w:hint="eastAsia"/>
          <w:lang w:val="en-US" w:eastAsia="zh-CN"/>
        </w:rPr>
        <w:t>以及</w:t>
      </w:r>
      <w:r>
        <w:rPr>
          <w:rFonts w:hint="eastAsia"/>
        </w:rPr>
        <w:t>奋不顾身的英雄气概！</w:t>
      </w:r>
    </w:p>
    <w:p w14:paraId="260664C9">
      <w:pPr>
        <w:rPr>
          <w:rFonts w:hint="eastAsia"/>
          <w:highlight w:val="cyan"/>
          <w:lang w:eastAsia="zh-CN"/>
        </w:rPr>
      </w:pPr>
      <w:r>
        <w:rPr>
          <w:rFonts w:hint="eastAsia"/>
          <w:lang w:eastAsia="zh-CN"/>
        </w:rPr>
        <w:t>师</w:t>
      </w:r>
      <w:r>
        <w:rPr>
          <w:rFonts w:hint="eastAsia"/>
          <w:highlight w:val="cyan"/>
          <w:lang w:eastAsia="zh-CN"/>
        </w:rPr>
        <w:t>：请你带着这种感情读一读这句话。</w:t>
      </w:r>
    </w:p>
    <w:p w14:paraId="323560A1">
      <w:pPr>
        <w:rPr>
          <w:rFonts w:hint="eastAsia"/>
          <w:lang w:eastAsia="zh-CN"/>
        </w:rPr>
      </w:pPr>
      <w:r>
        <w:rPr>
          <w:rFonts w:hint="eastAsia"/>
          <w:lang w:eastAsia="zh-CN"/>
        </w:rPr>
        <w:t>师：</w:t>
      </w:r>
      <w:r>
        <w:rPr>
          <w:rFonts w:hint="eastAsia"/>
        </w:rPr>
        <w:t>同学们，我们说文字是有温度的，在这个自然段中有</w:t>
      </w:r>
      <w:r>
        <w:rPr>
          <w:rFonts w:hint="eastAsia"/>
          <w:lang w:val="en-US" w:eastAsia="zh-CN"/>
        </w:rPr>
        <w:t>几个</w:t>
      </w:r>
      <w:r>
        <w:rPr>
          <w:rFonts w:hint="eastAsia"/>
        </w:rPr>
        <w:t>醒目的标点符号，同样也是有温度的，你们发现了吗？</w:t>
      </w:r>
      <w:r>
        <w:rPr>
          <w:rFonts w:hint="eastAsia"/>
          <w:lang w:eastAsia="zh-CN"/>
        </w:rPr>
        <w:t xml:space="preserve">  生：感叹号。</w:t>
      </w:r>
    </w:p>
    <w:p w14:paraId="3890B3BA">
      <w:pPr>
        <w:rPr>
          <w:rFonts w:hint="eastAsia"/>
          <w:lang w:eastAsia="zh-CN"/>
        </w:rPr>
      </w:pPr>
      <w:r>
        <w:rPr>
          <w:rFonts w:hint="eastAsia"/>
          <w:lang w:eastAsia="zh-CN"/>
        </w:rPr>
        <w:t>师：在这样环境下黄继光竟然能站起来，而且还举起了右臂。现在你是黄继光的战友你的心情是怎样的？</w:t>
      </w:r>
      <w:r>
        <w:rPr>
          <w:rFonts w:hint="eastAsia"/>
          <w:lang w:val="en-US" w:eastAsia="zh-CN"/>
        </w:rPr>
        <w:t xml:space="preserve">       </w:t>
      </w:r>
      <w:r>
        <w:rPr>
          <w:rFonts w:hint="eastAsia"/>
          <w:lang w:eastAsia="zh-CN"/>
        </w:rPr>
        <w:t>生：惊喜、担心、敬佩、对黄继光顽强意志的赞叹。</w:t>
      </w:r>
    </w:p>
    <w:p w14:paraId="58A3CD51">
      <w:pPr>
        <w:rPr>
          <w:rFonts w:hint="eastAsia"/>
          <w:highlight w:val="cyan"/>
          <w:lang w:eastAsia="zh-CN"/>
        </w:rPr>
      </w:pPr>
      <w:r>
        <w:rPr>
          <w:rFonts w:hint="eastAsia"/>
          <w:lang w:eastAsia="zh-CN"/>
        </w:rPr>
        <w:t>师：是呀，惊喜、担心、敬佩，三个感叹号竟然暗含了这么多的情感，让我们带着这种感情，一起来再读一读这句话。</w:t>
      </w:r>
      <w:r>
        <w:rPr>
          <w:rFonts w:hint="eastAsia"/>
          <w:lang w:val="en-US" w:eastAsia="zh-CN"/>
        </w:rPr>
        <w:t xml:space="preserve">  </w:t>
      </w:r>
      <w:r>
        <w:rPr>
          <w:rFonts w:hint="eastAsia"/>
          <w:highlight w:val="cyan"/>
          <w:lang w:val="en-US" w:eastAsia="zh-CN"/>
        </w:rPr>
        <w:t xml:space="preserve"> </w:t>
      </w:r>
      <w:r>
        <w:rPr>
          <w:rFonts w:hint="eastAsia"/>
          <w:highlight w:val="cyan"/>
          <w:lang w:eastAsia="zh-CN"/>
        </w:rPr>
        <w:t>生：齐读</w:t>
      </w:r>
    </w:p>
    <w:p w14:paraId="70CC32B7">
      <w:pPr>
        <w:widowControl/>
        <w:jc w:val="left"/>
        <w:rPr>
          <w:rFonts w:hint="eastAsia"/>
          <w:lang w:eastAsia="zh-CN"/>
        </w:rPr>
      </w:pPr>
      <w:r>
        <w:rPr>
          <w:rFonts w:hint="eastAsia"/>
        </w:rPr>
        <w:t>身负重伤的黄继光，面对的是怎样的子弹？</w:t>
      </w:r>
      <w:r>
        <w:rPr>
          <w:rFonts w:hint="eastAsia"/>
          <w:lang w:eastAsia="zh-CN"/>
        </w:rPr>
        <w:t>你能在</w:t>
      </w:r>
      <w:r>
        <w:rPr>
          <w:rFonts w:hint="eastAsia"/>
        </w:rPr>
        <w:t>课文中</w:t>
      </w:r>
      <w:r>
        <w:rPr>
          <w:rFonts w:hint="eastAsia"/>
          <w:lang w:eastAsia="zh-CN"/>
        </w:rPr>
        <w:t>找出所有</w:t>
      </w:r>
      <w:r>
        <w:rPr>
          <w:rFonts w:hint="eastAsia"/>
        </w:rPr>
        <w:t>描写子弹的语句</w:t>
      </w:r>
      <w:r>
        <w:rPr>
          <w:rFonts w:hint="eastAsia"/>
          <w:lang w:eastAsia="zh-CN"/>
        </w:rPr>
        <w:t>吗？</w:t>
      </w:r>
    </w:p>
    <w:p w14:paraId="0C2BA0EF">
      <w:pPr>
        <w:widowControl/>
        <w:jc w:val="left"/>
        <w:rPr>
          <w:rFonts w:hint="eastAsia"/>
          <w:lang w:val="en-US" w:eastAsia="zh-CN"/>
        </w:rPr>
      </w:pPr>
      <w:r>
        <w:rPr>
          <w:rFonts w:hint="eastAsia"/>
          <w:highlight w:val="cyan"/>
          <w:lang w:eastAsia="zh-CN"/>
        </w:rPr>
        <w:t>请一位学生找</w:t>
      </w:r>
      <w:r>
        <w:rPr>
          <w:rFonts w:hint="eastAsia"/>
          <w:highlight w:val="cyan"/>
          <w:lang w:val="en-US" w:eastAsia="zh-CN"/>
        </w:rPr>
        <w:t>并回答</w:t>
      </w:r>
    </w:p>
    <w:p w14:paraId="44DE57D3">
      <w:pPr>
        <w:widowControl/>
        <w:jc w:val="left"/>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战士们屡次突击</w:t>
      </w:r>
      <w:r>
        <w:rPr>
          <w:rFonts w:hint="eastAsia" w:ascii="宋体" w:hAnsi="宋体" w:eastAsia="宋体" w:cs="宋体"/>
          <w:kern w:val="0"/>
          <w:sz w:val="21"/>
          <w:szCs w:val="21"/>
          <w:lang w:val="en-US" w:eastAsia="zh-CN" w:bidi="ar"/>
        </w:rPr>
        <w:t>，</w:t>
      </w:r>
      <w:r>
        <w:rPr>
          <w:rFonts w:ascii="宋体" w:hAnsi="宋体" w:eastAsia="宋体" w:cs="宋体"/>
          <w:kern w:val="0"/>
          <w:sz w:val="21"/>
          <w:szCs w:val="21"/>
          <w:lang w:val="en-US" w:eastAsia="zh-CN" w:bidi="ar"/>
        </w:rPr>
        <w:t>都被比雨点还密的枪弹压了回来。</w:t>
      </w:r>
    </w:p>
    <w:p w14:paraId="7D51555F">
      <w:pPr>
        <w:widowControl/>
        <w:jc w:val="left"/>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几发照明弹升上天空</w:t>
      </w:r>
      <w:r>
        <w:rPr>
          <w:rFonts w:hint="eastAsia" w:ascii="宋体" w:hAnsi="宋体" w:eastAsia="宋体" w:cs="宋体"/>
          <w:kern w:val="0"/>
          <w:sz w:val="21"/>
          <w:szCs w:val="21"/>
          <w:lang w:val="en-US" w:eastAsia="zh-CN" w:bidi="ar"/>
        </w:rPr>
        <w:t>，</w:t>
      </w:r>
      <w:r>
        <w:rPr>
          <w:rFonts w:ascii="宋体" w:hAnsi="宋体" w:eastAsia="宋体" w:cs="宋体"/>
          <w:kern w:val="0"/>
          <w:sz w:val="21"/>
          <w:szCs w:val="21"/>
          <w:lang w:val="en-US" w:eastAsia="zh-CN" w:bidi="ar"/>
        </w:rPr>
        <w:t>黑夜变成了白天。</w:t>
      </w:r>
      <w:r>
        <w:rPr>
          <w:rFonts w:hint="eastAsia" w:ascii="宋体" w:hAnsi="宋体" w:eastAsia="宋体" w:cs="宋体"/>
          <w:kern w:val="0"/>
          <w:sz w:val="21"/>
          <w:szCs w:val="21"/>
          <w:lang w:val="en-US" w:eastAsia="zh-CN" w:bidi="ar"/>
        </w:rPr>
        <w:t>炮弹在他们周围爆炸。</w:t>
      </w:r>
      <w:r>
        <w:rPr>
          <w:rFonts w:ascii="宋体" w:hAnsi="宋体" w:eastAsia="宋体" w:cs="宋体"/>
          <w:kern w:val="0"/>
          <w:sz w:val="21"/>
          <w:szCs w:val="21"/>
          <w:lang w:val="en-US" w:eastAsia="zh-CN" w:bidi="ar"/>
        </w:rPr>
        <w:t> </w:t>
      </w:r>
    </w:p>
    <w:p w14:paraId="68309ADB">
      <w:pPr>
        <w:widowControl/>
        <w:jc w:val="left"/>
        <w:rPr>
          <w:rFonts w:ascii="宋体" w:hAnsi="宋体" w:eastAsia="宋体" w:cs="宋体"/>
          <w:kern w:val="0"/>
          <w:sz w:val="21"/>
          <w:szCs w:val="21"/>
          <w:lang w:val="en-US" w:eastAsia="zh-CN" w:bidi="ar"/>
        </w:rPr>
      </w:pPr>
      <w:r>
        <w:rPr>
          <w:rFonts w:hint="eastAsia"/>
          <w:sz w:val="21"/>
          <w:szCs w:val="21"/>
          <w:lang w:eastAsia="zh-CN"/>
        </w:rPr>
        <w:t>（</w:t>
      </w:r>
      <w:r>
        <w:rPr>
          <w:rFonts w:hint="eastAsia"/>
          <w:sz w:val="21"/>
          <w:szCs w:val="21"/>
          <w:lang w:val="en-US" w:eastAsia="zh-CN"/>
        </w:rPr>
        <w:t>3</w:t>
      </w:r>
      <w:r>
        <w:rPr>
          <w:rFonts w:hint="eastAsia"/>
          <w:sz w:val="21"/>
          <w:szCs w:val="21"/>
          <w:lang w:eastAsia="zh-CN"/>
        </w:rPr>
        <w:t>）火力点里的敌人把机枪对准黄继光，子弹像冰雹一样射过来。</w:t>
      </w:r>
    </w:p>
    <w:p w14:paraId="191896E5">
      <w:pPr>
        <w:widowControl/>
        <w:jc w:val="left"/>
        <w:rPr>
          <w:sz w:val="21"/>
          <w:szCs w:val="21"/>
        </w:rPr>
      </w:pP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在暴风雨一样的子弹中站起来了!</w:t>
      </w:r>
    </w:p>
    <w:p w14:paraId="46A25E71">
      <w:pPr>
        <w:rPr>
          <w:rFonts w:hint="eastAsia"/>
          <w:lang w:eastAsia="zh-CN"/>
        </w:rPr>
      </w:pPr>
      <w:r>
        <w:rPr>
          <w:rFonts w:hint="eastAsia"/>
          <w:lang w:eastAsia="zh-CN"/>
        </w:rPr>
        <w:t>师：子弹像雨点→冰雹→暴风雨，越来越密，越来越多，为什么会这样？（</w:t>
      </w:r>
      <w:r>
        <w:rPr>
          <w:rFonts w:hint="eastAsia"/>
          <w:lang w:val="en-US" w:eastAsia="zh-CN"/>
        </w:rPr>
        <w:t>放子弹音频</w:t>
      </w:r>
      <w:r>
        <w:rPr>
          <w:rFonts w:hint="eastAsia"/>
          <w:lang w:eastAsia="zh-CN"/>
        </w:rPr>
        <w:t>）</w:t>
      </w:r>
    </w:p>
    <w:p w14:paraId="59EFEB62">
      <w:pPr>
        <w:rPr>
          <w:rFonts w:hint="eastAsia"/>
          <w:lang w:eastAsia="zh-CN"/>
        </w:rPr>
      </w:pPr>
      <w:r>
        <w:rPr>
          <w:rFonts w:hint="eastAsia"/>
          <w:b/>
          <w:bCs/>
          <w:lang w:val="en-US" w:eastAsia="zh-CN"/>
        </w:rPr>
        <w:t>资料补充：</w:t>
      </w:r>
      <w:r>
        <w:rPr>
          <w:rFonts w:hint="eastAsia"/>
        </w:rPr>
        <w:t>上甘岭战役火力密度在世界战争史上是极为罕见的，3.7平方公里的阵地上，美军就投入了6万兵力，倾泻炮弹190余万发，炸弹5000余枚，最多的一天达30万发。阵地上草木荡然无存，岩石构成的山头被打成粉末堆。</w:t>
      </w:r>
    </w:p>
    <w:p w14:paraId="47B86D2A">
      <w:pPr>
        <w:rPr>
          <w:rFonts w:hint="eastAsia"/>
          <w:lang w:eastAsia="zh-CN"/>
        </w:rPr>
      </w:pPr>
      <w:r>
        <w:rPr>
          <w:rFonts w:hint="eastAsia"/>
          <w:lang w:eastAsia="zh-CN"/>
        </w:rPr>
        <w:t>这些都足以说明战争的激烈和当时情况的危急，</w:t>
      </w:r>
      <w:r>
        <w:rPr>
          <w:rFonts w:hint="eastAsia"/>
          <w:lang w:val="en-US" w:eastAsia="zh-CN"/>
        </w:rPr>
        <w:t>更凸显</w:t>
      </w:r>
      <w:r>
        <w:rPr>
          <w:rFonts w:hint="eastAsia"/>
          <w:lang w:eastAsia="zh-CN"/>
        </w:rPr>
        <w:t>黄继光英勇无畏和视死如归的英雄气概。</w:t>
      </w:r>
    </w:p>
    <w:p w14:paraId="41401A37">
      <w:pPr>
        <w:rPr>
          <w:rFonts w:hint="eastAsia"/>
          <w:u w:val="single"/>
        </w:rPr>
      </w:pPr>
      <w:r>
        <w:rPr>
          <w:rFonts w:hint="eastAsia"/>
          <w:u w:val="single"/>
        </w:rPr>
        <w:t>④句子四：营参谋长正在着急，只见黄继光又站起来了！他张开双臂，向喷射着火舌的火力点猛扑上去，用自己的胸膛堵住了敌人的枪口。</w:t>
      </w:r>
    </w:p>
    <w:p w14:paraId="7E6B18BC">
      <w:pPr>
        <w:rPr>
          <w:rFonts w:hint="eastAsia"/>
        </w:rPr>
      </w:pPr>
      <w:r>
        <w:rPr>
          <w:rFonts w:hint="eastAsia"/>
          <w:lang w:val="en-US" w:eastAsia="zh-CN"/>
        </w:rPr>
        <w:t>师：</w:t>
      </w:r>
      <w:r>
        <w:rPr>
          <w:rFonts w:hint="eastAsia"/>
        </w:rPr>
        <w:t>这是黄继光壮烈牺牲的最后一刻，</w:t>
      </w:r>
      <w:r>
        <w:rPr>
          <w:rFonts w:hint="eastAsia"/>
          <w:lang w:eastAsia="zh-CN"/>
        </w:rPr>
        <w:t>黄继光又站起来了。</w:t>
      </w:r>
    </w:p>
    <w:p w14:paraId="40826967">
      <w:pPr>
        <w:rPr>
          <w:rFonts w:hint="eastAsia"/>
          <w:lang w:eastAsia="zh-CN"/>
        </w:rPr>
      </w:pPr>
      <w:r>
        <w:rPr>
          <w:rFonts w:hint="eastAsia"/>
          <w:lang w:val="en-US" w:eastAsia="zh-CN"/>
        </w:rPr>
        <w:t>生：</w:t>
      </w:r>
      <w:r>
        <w:rPr>
          <w:rFonts w:hint="eastAsia"/>
          <w:lang w:eastAsia="zh-CN"/>
        </w:rPr>
        <w:t>这句话运用了动作描写，连用“</w:t>
      </w:r>
      <w:r>
        <w:rPr>
          <w:rFonts w:hint="eastAsia"/>
        </w:rPr>
        <w:t>站、</w:t>
      </w:r>
      <w:r>
        <w:rPr>
          <w:rFonts w:hint="eastAsia"/>
          <w:lang w:eastAsia="zh-CN"/>
        </w:rPr>
        <w:t>张、</w:t>
      </w:r>
      <w:r>
        <w:rPr>
          <w:rFonts w:hint="eastAsia"/>
        </w:rPr>
        <w:t>扑、堵</w:t>
      </w:r>
      <w:r>
        <w:rPr>
          <w:rFonts w:hint="eastAsia"/>
          <w:lang w:eastAsia="zh-CN"/>
        </w:rPr>
        <w:t>”</w:t>
      </w:r>
      <w:r>
        <w:rPr>
          <w:rFonts w:hint="eastAsia"/>
        </w:rPr>
        <w:t>这一系列的动词，非常连贯，一气呵成，说明他当时毫不犹豫</w:t>
      </w:r>
      <w:r>
        <w:rPr>
          <w:rFonts w:hint="eastAsia"/>
          <w:lang w:eastAsia="zh-CN"/>
        </w:rPr>
        <w:t>，</w:t>
      </w:r>
      <w:r>
        <w:rPr>
          <w:rFonts w:hint="eastAsia"/>
        </w:rPr>
        <w:t>用自己的胸膛堵住敌人的枪口</w:t>
      </w:r>
      <w:r>
        <w:rPr>
          <w:rFonts w:hint="eastAsia"/>
          <w:lang w:eastAsia="zh-CN"/>
        </w:rPr>
        <w:t>。感受到黄继光视死如归、奋不顾身的品质。</w:t>
      </w:r>
    </w:p>
    <w:p w14:paraId="0F80C8A1">
      <w:pPr>
        <w:rPr>
          <w:rFonts w:hint="eastAsia"/>
          <w:lang w:eastAsia="zh-CN"/>
        </w:rPr>
      </w:pPr>
      <w:r>
        <w:rPr>
          <w:rFonts w:hint="eastAsia"/>
          <w:highlight w:val="cyan"/>
          <w:lang w:eastAsia="zh-CN"/>
        </w:rPr>
        <w:t>师：请你读出这种感受。</w:t>
      </w:r>
    </w:p>
    <w:p w14:paraId="5344DF91">
      <w:pPr>
        <w:rPr>
          <w:rFonts w:hint="eastAsia"/>
          <w:u w:val="single"/>
          <w:lang w:eastAsia="zh-CN"/>
        </w:rPr>
      </w:pPr>
      <w:r>
        <w:rPr>
          <w:rFonts w:hint="eastAsia"/>
          <w:u w:val="single"/>
          <w:lang w:eastAsia="zh-CN"/>
        </w:rPr>
        <w:t>⑤句子五：“冲啊，为黄继光报仇!”喊声惊天动地。战士们像海涛一样向上冲，占领了597.9高地，消灭了阵地上的全部敌人。</w:t>
      </w:r>
    </w:p>
    <w:p w14:paraId="3A91C32A">
      <w:pPr>
        <w:rPr>
          <w:rFonts w:hint="eastAsia"/>
          <w:highlight w:val="cyan"/>
          <w:lang w:eastAsia="zh-CN"/>
        </w:rPr>
      </w:pPr>
      <w:r>
        <w:rPr>
          <w:rFonts w:hint="eastAsia"/>
          <w:lang w:eastAsia="zh-CN"/>
        </w:rPr>
        <w:t>师：你听战场上响起了惊天动地的吼声——</w:t>
      </w:r>
      <w:r>
        <w:rPr>
          <w:rFonts w:hint="eastAsia"/>
          <w:highlight w:val="cyan"/>
          <w:lang w:eastAsia="zh-CN"/>
        </w:rPr>
        <w:t>生读：“冲啊，为黄继光报仇”。</w:t>
      </w:r>
    </w:p>
    <w:p w14:paraId="538DD7E2">
      <w:pPr>
        <w:rPr>
          <w:rFonts w:hint="default"/>
          <w:lang w:val="en-US" w:eastAsia="zh-CN"/>
        </w:rPr>
      </w:pPr>
      <w:r>
        <w:rPr>
          <w:rFonts w:hint="eastAsia"/>
          <w:lang w:val="en-US" w:eastAsia="zh-CN"/>
        </w:rPr>
        <w:t>资料补充：</w:t>
      </w:r>
    </w:p>
    <w:p w14:paraId="60DABE0D">
      <w:pPr>
        <w:ind w:firstLine="420" w:firstLineChars="200"/>
        <w:rPr>
          <w:rFonts w:hint="eastAsia"/>
          <w:lang w:eastAsia="zh-CN"/>
        </w:rPr>
      </w:pPr>
      <w:r>
        <w:rPr>
          <w:rFonts w:hint="eastAsia"/>
          <w:lang w:eastAsia="zh-CN"/>
        </w:rPr>
        <w:t>战争结束后，战友们发现黄继光的身体仍然压在敌人的射击孔上，他的手还牢牢地抓着周围的麻袋，胸膛还紧紧堵着敌人的枪口，腿被打断，身后是一道十多米长的血印。看到这一切，所有人都热泪盈眶。营参谋长抱起黄继光，失声痛哭……</w:t>
      </w:r>
    </w:p>
    <w:p w14:paraId="5D9657C3">
      <w:pPr>
        <w:ind w:left="0" w:leftChars="0" w:firstLine="0" w:firstLineChars="0"/>
        <w:rPr>
          <w:rFonts w:hint="eastAsia"/>
          <w:lang w:eastAsia="zh-CN"/>
        </w:rPr>
      </w:pPr>
      <w:r>
        <w:rPr>
          <w:rFonts w:hint="eastAsia"/>
          <w:lang w:eastAsia="zh-CN"/>
        </w:rPr>
        <w:t>师：</w:t>
      </w:r>
      <w:r>
        <w:rPr>
          <w:rFonts w:hint="eastAsia"/>
        </w:rPr>
        <w:t>敌人的炮火终于熄灭了，一个伟大的战士黄继光牺牲了，但是，千</w:t>
      </w:r>
      <w:r>
        <w:rPr>
          <w:rFonts w:hint="eastAsia"/>
          <w:lang w:eastAsia="zh-CN"/>
        </w:rPr>
        <w:t>千万</w:t>
      </w:r>
      <w:r>
        <w:rPr>
          <w:rFonts w:hint="eastAsia"/>
        </w:rPr>
        <w:t>万个和黄继光一样的战士站了起来。</w:t>
      </w:r>
      <w:r>
        <w:rPr>
          <w:rFonts w:hint="eastAsia"/>
          <w:lang w:eastAsia="zh-CN"/>
        </w:rPr>
        <w:t>让我们再次</w:t>
      </w:r>
      <w:r>
        <w:rPr>
          <w:rFonts w:hint="eastAsia"/>
          <w:lang w:val="en-US" w:eastAsia="zh-CN"/>
        </w:rPr>
        <w:t>吼出来</w:t>
      </w:r>
      <w:r>
        <w:rPr>
          <w:rFonts w:hint="eastAsia"/>
          <w:lang w:eastAsia="zh-CN"/>
        </w:rPr>
        <w:t>——冲啊，为黄继光报仇！</w:t>
      </w:r>
    </w:p>
    <w:p w14:paraId="372720D2">
      <w:pPr>
        <w:ind w:left="0" w:leftChars="0" w:firstLine="0" w:firstLineChars="0"/>
        <w:rPr>
          <w:rFonts w:hint="eastAsia"/>
          <w:lang w:eastAsia="zh-CN"/>
        </w:rPr>
      </w:pPr>
      <w:r>
        <w:rPr>
          <w:rFonts w:hint="eastAsia"/>
          <w:lang w:val="en-US" w:eastAsia="zh-CN"/>
        </w:rPr>
        <w:t>通过感受黄继光语言和动作</w:t>
      </w:r>
      <w:r>
        <w:rPr>
          <w:rFonts w:hint="eastAsia"/>
          <w:lang w:eastAsia="zh-CN"/>
        </w:rPr>
        <w:t>，</w:t>
      </w:r>
      <w:r>
        <w:rPr>
          <w:rFonts w:hint="eastAsia"/>
          <w:lang w:val="en-US" w:eastAsia="zh-CN"/>
        </w:rPr>
        <w:t>相信大家一定能完成下面的任务！</w:t>
      </w:r>
    </w:p>
    <w:p w14:paraId="7491A001">
      <w:pPr>
        <w:rPr>
          <w:rFonts w:hint="eastAsia"/>
          <w:b/>
          <w:bCs/>
          <w:sz w:val="28"/>
          <w:szCs w:val="28"/>
          <w:highlight w:val="yellow"/>
          <w:lang w:eastAsia="zh-CN"/>
        </w:rPr>
      </w:pPr>
      <w:r>
        <w:rPr>
          <w:rFonts w:hint="eastAsia"/>
          <w:b/>
          <w:bCs/>
          <w:sz w:val="28"/>
          <w:szCs w:val="28"/>
          <w:highlight w:val="yellow"/>
          <w:lang w:eastAsia="zh-CN"/>
        </w:rPr>
        <w:t>任务三：讲述故事，致敬英雄</w:t>
      </w:r>
    </w:p>
    <w:p w14:paraId="398331F6">
      <w:pPr>
        <w:pStyle w:val="4"/>
        <w:widowControl/>
        <w:spacing w:beforeAutospacing="0" w:after="0" w:afterAutospacing="0"/>
        <w:ind w:left="106" w:right="106"/>
        <w:jc w:val="center"/>
        <w:rPr>
          <w:rFonts w:hint="default" w:ascii="楷体" w:hAnsi="楷体" w:eastAsia="楷体" w:cs="楷体"/>
          <w:b w:val="0"/>
          <w:bCs w:val="0"/>
          <w:i w:val="0"/>
          <w:caps w:val="0"/>
          <w:color w:val="C00000"/>
          <w:spacing w:val="0"/>
          <w:sz w:val="24"/>
          <w:szCs w:val="24"/>
          <w:u w:val="none"/>
        </w:rPr>
      </w:pPr>
      <w:r>
        <w:rPr>
          <w:rFonts w:hint="default" w:ascii="楷体" w:hAnsi="楷体" w:eastAsia="楷体" w:cs="楷体"/>
          <w:b w:val="0"/>
          <w:bCs w:val="0"/>
          <w:i w:val="0"/>
          <w:caps w:val="0"/>
          <w:color w:val="C00000"/>
          <w:spacing w:val="0"/>
          <w:sz w:val="24"/>
          <w:szCs w:val="24"/>
          <w:u w:val="none"/>
        </w:rPr>
        <w:t>红领巾志愿</w:t>
      </w:r>
      <w:r>
        <w:rPr>
          <w:rFonts w:hint="eastAsia" w:ascii="楷体" w:hAnsi="楷体" w:eastAsia="楷体" w:cs="楷体"/>
          <w:b w:val="0"/>
          <w:bCs w:val="0"/>
          <w:i w:val="0"/>
          <w:caps w:val="0"/>
          <w:color w:val="C00000"/>
          <w:spacing w:val="0"/>
          <w:sz w:val="24"/>
          <w:szCs w:val="24"/>
          <w:u w:val="none"/>
          <w:lang w:eastAsia="zh-CN"/>
        </w:rPr>
        <w:t>者小</w:t>
      </w:r>
      <w:r>
        <w:rPr>
          <w:rFonts w:hint="default" w:ascii="楷体" w:hAnsi="楷体" w:eastAsia="楷体" w:cs="楷体"/>
          <w:b w:val="0"/>
          <w:bCs w:val="0"/>
          <w:i w:val="0"/>
          <w:caps w:val="0"/>
          <w:color w:val="C00000"/>
          <w:spacing w:val="0"/>
          <w:sz w:val="24"/>
          <w:szCs w:val="24"/>
          <w:u w:val="none"/>
        </w:rPr>
        <w:t>解员评选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4"/>
        <w:gridCol w:w="3338"/>
      </w:tblGrid>
      <w:tr w14:paraId="45AA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4" w:type="dxa"/>
            <w:vAlign w:val="top"/>
          </w:tcPr>
          <w:p w14:paraId="0B025ED0">
            <w:pPr>
              <w:pStyle w:val="4"/>
              <w:widowControl/>
              <w:spacing w:beforeAutospacing="0" w:after="0" w:afterAutospacing="0"/>
              <w:ind w:right="106"/>
              <w:jc w:val="center"/>
              <w:rPr>
                <w:rFonts w:hint="default" w:ascii="楷体" w:hAnsi="楷体" w:eastAsia="楷体" w:cs="楷体"/>
                <w:b w:val="0"/>
                <w:bCs w:val="0"/>
                <w:i w:val="0"/>
                <w:caps w:val="0"/>
                <w:color w:val="C00000"/>
                <w:spacing w:val="0"/>
                <w:sz w:val="24"/>
                <w:szCs w:val="24"/>
                <w:u w:val="none"/>
                <w:vertAlign w:val="baseline"/>
              </w:rPr>
            </w:pPr>
            <w:r>
              <w:rPr>
                <w:rFonts w:hint="default" w:ascii="楷体" w:hAnsi="楷体" w:eastAsia="楷体" w:cs="楷体"/>
                <w:b w:val="0"/>
                <w:bCs w:val="0"/>
                <w:i w:val="0"/>
                <w:caps w:val="0"/>
                <w:color w:val="C00000"/>
                <w:spacing w:val="0"/>
                <w:sz w:val="24"/>
                <w:szCs w:val="24"/>
                <w:u w:val="none"/>
                <w:vertAlign w:val="baseline"/>
              </w:rPr>
              <w:t>评价标准</w:t>
            </w:r>
          </w:p>
        </w:tc>
        <w:tc>
          <w:tcPr>
            <w:tcW w:w="3338" w:type="dxa"/>
          </w:tcPr>
          <w:p w14:paraId="4B462145">
            <w:pPr>
              <w:pStyle w:val="4"/>
              <w:widowControl/>
              <w:spacing w:beforeAutospacing="0" w:after="0" w:afterAutospacing="0"/>
              <w:ind w:right="106"/>
              <w:jc w:val="center"/>
              <w:rPr>
                <w:rFonts w:hint="default" w:ascii="楷体" w:hAnsi="楷体" w:eastAsia="楷体" w:cs="楷体"/>
                <w:b w:val="0"/>
                <w:bCs w:val="0"/>
                <w:i w:val="0"/>
                <w:caps w:val="0"/>
                <w:color w:val="C00000"/>
                <w:spacing w:val="0"/>
                <w:sz w:val="24"/>
                <w:szCs w:val="24"/>
                <w:u w:val="none"/>
                <w:vertAlign w:val="baseline"/>
              </w:rPr>
            </w:pPr>
            <w:r>
              <w:rPr>
                <w:rFonts w:hint="default" w:ascii="楷体" w:hAnsi="楷体" w:eastAsia="楷体" w:cs="楷体"/>
                <w:b w:val="0"/>
                <w:bCs w:val="0"/>
                <w:i w:val="0"/>
                <w:caps w:val="0"/>
                <w:color w:val="C00000"/>
                <w:spacing w:val="0"/>
                <w:sz w:val="24"/>
                <w:szCs w:val="24"/>
                <w:u w:val="none"/>
                <w:vertAlign w:val="baseline"/>
              </w:rPr>
              <w:t>星级</w:t>
            </w:r>
          </w:p>
        </w:tc>
      </w:tr>
      <w:tr w14:paraId="480F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4" w:type="dxa"/>
          </w:tcPr>
          <w:p w14:paraId="7F481614">
            <w:pPr>
              <w:pStyle w:val="4"/>
              <w:widowControl/>
              <w:spacing w:beforeAutospacing="0" w:after="0" w:afterAutospacing="0"/>
              <w:ind w:right="106"/>
              <w:rPr>
                <w:rFonts w:hint="default" w:ascii="楷体" w:hAnsi="楷体" w:eastAsia="楷体" w:cs="楷体"/>
                <w:b w:val="0"/>
                <w:bCs w:val="0"/>
                <w:i w:val="0"/>
                <w:caps w:val="0"/>
                <w:color w:val="C00000"/>
                <w:spacing w:val="0"/>
                <w:sz w:val="24"/>
                <w:szCs w:val="24"/>
                <w:u w:val="none"/>
                <w:vertAlign w:val="baseline"/>
              </w:rPr>
            </w:pPr>
            <w:r>
              <w:rPr>
                <w:rFonts w:hint="default" w:ascii="楷体" w:hAnsi="楷体" w:eastAsia="楷体" w:cs="楷体"/>
                <w:b w:val="0"/>
                <w:bCs w:val="0"/>
                <w:i w:val="0"/>
                <w:caps w:val="0"/>
                <w:color w:val="C00000"/>
                <w:spacing w:val="0"/>
                <w:sz w:val="24"/>
                <w:szCs w:val="24"/>
                <w:u w:val="none"/>
                <w:vertAlign w:val="baseline"/>
              </w:rPr>
              <w:t>1.能按事情发展顺序说。</w:t>
            </w:r>
          </w:p>
        </w:tc>
        <w:tc>
          <w:tcPr>
            <w:tcW w:w="3338" w:type="dxa"/>
          </w:tcPr>
          <w:p w14:paraId="01652016">
            <w:pPr>
              <w:pStyle w:val="4"/>
              <w:widowControl/>
              <w:spacing w:beforeAutospacing="0" w:after="0" w:afterAutospacing="0"/>
              <w:ind w:right="106"/>
              <w:rPr>
                <w:rFonts w:hint="default" w:ascii="楷体" w:hAnsi="楷体" w:eastAsia="楷体" w:cs="楷体"/>
                <w:b w:val="0"/>
                <w:bCs w:val="0"/>
                <w:i w:val="0"/>
                <w:caps w:val="0"/>
                <w:color w:val="C00000"/>
                <w:spacing w:val="0"/>
                <w:sz w:val="24"/>
                <w:szCs w:val="24"/>
                <w:u w:val="none"/>
                <w:vertAlign w:val="baseline"/>
              </w:rPr>
            </w:pPr>
          </w:p>
        </w:tc>
      </w:tr>
      <w:tr w14:paraId="34CD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4" w:type="dxa"/>
          </w:tcPr>
          <w:p w14:paraId="5B61A71D">
            <w:pPr>
              <w:pStyle w:val="4"/>
              <w:widowControl/>
              <w:spacing w:beforeAutospacing="0" w:after="0" w:afterAutospacing="0"/>
              <w:ind w:right="106"/>
              <w:rPr>
                <w:rFonts w:hint="default" w:ascii="楷体" w:hAnsi="楷体" w:eastAsia="楷体" w:cs="楷体"/>
                <w:b w:val="0"/>
                <w:bCs w:val="0"/>
                <w:i w:val="0"/>
                <w:caps w:val="0"/>
                <w:color w:val="C00000"/>
                <w:spacing w:val="0"/>
                <w:sz w:val="24"/>
                <w:szCs w:val="24"/>
                <w:u w:val="none"/>
                <w:vertAlign w:val="baseline"/>
              </w:rPr>
            </w:pPr>
            <w:r>
              <w:rPr>
                <w:rFonts w:hint="default" w:ascii="楷体" w:hAnsi="楷体" w:eastAsia="楷体" w:cs="楷体"/>
                <w:b w:val="0"/>
                <w:bCs w:val="0"/>
                <w:i w:val="0"/>
                <w:caps w:val="0"/>
                <w:color w:val="C00000"/>
                <w:spacing w:val="0"/>
                <w:sz w:val="24"/>
                <w:szCs w:val="24"/>
                <w:u w:val="none"/>
                <w:vertAlign w:val="baseline"/>
              </w:rPr>
              <w:t>2.能抓住人物的动作把故事讲生动。</w:t>
            </w:r>
          </w:p>
        </w:tc>
        <w:tc>
          <w:tcPr>
            <w:tcW w:w="3338" w:type="dxa"/>
          </w:tcPr>
          <w:p w14:paraId="07020519">
            <w:pPr>
              <w:pStyle w:val="4"/>
              <w:widowControl/>
              <w:spacing w:beforeAutospacing="0" w:after="0" w:afterAutospacing="0"/>
              <w:ind w:right="106"/>
              <w:rPr>
                <w:rFonts w:hint="default" w:ascii="楷体" w:hAnsi="楷体" w:eastAsia="楷体" w:cs="楷体"/>
                <w:b w:val="0"/>
                <w:bCs w:val="0"/>
                <w:i w:val="0"/>
                <w:caps w:val="0"/>
                <w:color w:val="C00000"/>
                <w:spacing w:val="0"/>
                <w:sz w:val="24"/>
                <w:szCs w:val="24"/>
                <w:u w:val="none"/>
                <w:vertAlign w:val="baseline"/>
              </w:rPr>
            </w:pPr>
          </w:p>
        </w:tc>
      </w:tr>
      <w:tr w14:paraId="79D1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184" w:type="dxa"/>
          </w:tcPr>
          <w:p w14:paraId="6149E277">
            <w:pPr>
              <w:pStyle w:val="4"/>
              <w:widowControl/>
              <w:spacing w:beforeAutospacing="0" w:after="0" w:afterAutospacing="0"/>
              <w:ind w:right="106"/>
              <w:rPr>
                <w:rFonts w:hint="default" w:ascii="楷体" w:hAnsi="楷体" w:eastAsia="楷体" w:cs="楷体"/>
                <w:b w:val="0"/>
                <w:bCs w:val="0"/>
                <w:i w:val="0"/>
                <w:caps w:val="0"/>
                <w:color w:val="C00000"/>
                <w:spacing w:val="0"/>
                <w:sz w:val="24"/>
                <w:szCs w:val="24"/>
                <w:u w:val="none"/>
                <w:vertAlign w:val="baseline"/>
              </w:rPr>
            </w:pPr>
            <w:r>
              <w:rPr>
                <w:rFonts w:hint="eastAsia" w:ascii="楷体" w:hAnsi="楷体" w:eastAsia="楷体" w:cs="楷体"/>
                <w:b w:val="0"/>
                <w:bCs w:val="0"/>
                <w:i w:val="0"/>
                <w:caps w:val="0"/>
                <w:color w:val="C00000"/>
                <w:spacing w:val="0"/>
                <w:sz w:val="24"/>
                <w:szCs w:val="24"/>
                <w:u w:val="none"/>
                <w:vertAlign w:val="baseline"/>
                <w:lang w:val="en-US" w:eastAsia="zh-CN"/>
              </w:rPr>
              <w:t>3.</w:t>
            </w:r>
            <w:r>
              <w:rPr>
                <w:rFonts w:hint="default" w:ascii="楷体" w:hAnsi="楷体" w:eastAsia="楷体" w:cs="楷体"/>
                <w:b w:val="0"/>
                <w:bCs w:val="0"/>
                <w:i w:val="0"/>
                <w:caps w:val="0"/>
                <w:color w:val="C00000"/>
                <w:spacing w:val="0"/>
                <w:sz w:val="24"/>
                <w:szCs w:val="24"/>
                <w:u w:val="none"/>
                <w:vertAlign w:val="baseline"/>
              </w:rPr>
              <w:t>情绪把握准确、得体，声情并茂，有感染力，能打动人。</w:t>
            </w:r>
          </w:p>
        </w:tc>
        <w:tc>
          <w:tcPr>
            <w:tcW w:w="3338" w:type="dxa"/>
          </w:tcPr>
          <w:p w14:paraId="3E2730F2">
            <w:pPr>
              <w:pStyle w:val="4"/>
              <w:widowControl/>
              <w:spacing w:beforeAutospacing="0" w:after="0" w:afterAutospacing="0"/>
              <w:ind w:right="106"/>
              <w:rPr>
                <w:rFonts w:hint="default" w:ascii="楷体" w:hAnsi="楷体" w:eastAsia="楷体" w:cs="楷体"/>
                <w:b w:val="0"/>
                <w:bCs w:val="0"/>
                <w:i w:val="0"/>
                <w:caps w:val="0"/>
                <w:color w:val="C00000"/>
                <w:spacing w:val="0"/>
                <w:sz w:val="24"/>
                <w:szCs w:val="24"/>
                <w:u w:val="none"/>
                <w:vertAlign w:val="baseline"/>
              </w:rPr>
            </w:pPr>
          </w:p>
        </w:tc>
      </w:tr>
    </w:tbl>
    <w:p w14:paraId="03B78318">
      <w:pPr>
        <w:ind w:firstLine="420" w:firstLineChars="200"/>
        <w:rPr>
          <w:rFonts w:hint="eastAsia"/>
          <w:lang w:eastAsia="zh-CN"/>
        </w:rPr>
      </w:pPr>
      <w:r>
        <w:rPr>
          <w:rFonts w:hint="eastAsia"/>
          <w:lang w:eastAsia="zh-CN"/>
        </w:rPr>
        <w:t>"各位同学，大家好！我是今天的讲解员 （</w:t>
      </w:r>
      <w:r>
        <w:rPr>
          <w:rFonts w:hint="eastAsia"/>
          <w:lang w:val="en-US" w:eastAsia="zh-CN"/>
        </w:rPr>
        <w:t xml:space="preserve">   ）</w:t>
      </w:r>
      <w:r>
        <w:rPr>
          <w:rFonts w:hint="eastAsia"/>
          <w:lang w:eastAsia="zh-CN"/>
        </w:rPr>
        <w:t>，我要为大家讲述，用胸膛堵住敌人枪口的特级英雄——黄继光的故事。请跟随我的声音，回到1952年10月19日的上甘岭战场。</w:t>
      </w:r>
    </w:p>
    <w:p w14:paraId="0462F5F1">
      <w:pPr>
        <w:rPr>
          <w:rFonts w:hint="default"/>
          <w:lang w:val="en-US" w:eastAsia="zh-CN"/>
        </w:rPr>
      </w:pPr>
      <w:r>
        <w:rPr>
          <w:rFonts w:hint="eastAsia"/>
          <w:lang w:eastAsia="zh-CN"/>
        </w:rPr>
        <w:t xml:space="preserve">     那是朝鲜战场上最激烈的一次阵地战，597.9高地的火力点像毒蛇般喷吐火舌，六个爆破组战士接连倒下。这时，黄继光</w:t>
      </w:r>
      <w:r>
        <w:rPr>
          <w:rFonts w:hint="eastAsia"/>
          <w:lang w:val="en-US" w:eastAsia="zh-CN"/>
        </w:rPr>
        <w:t>...............</w:t>
      </w:r>
    </w:p>
    <w:p w14:paraId="11F2824F">
      <w:pPr>
        <w:rPr>
          <w:rFonts w:hint="eastAsia"/>
          <w:sz w:val="22"/>
          <w:szCs w:val="28"/>
          <w:highlight w:val="yellow"/>
          <w:lang w:eastAsia="zh-CN"/>
        </w:rPr>
      </w:pPr>
      <w:r>
        <w:rPr>
          <w:rFonts w:hint="eastAsia"/>
          <w:b/>
          <w:bCs/>
          <w:sz w:val="28"/>
          <w:szCs w:val="28"/>
          <w:highlight w:val="yellow"/>
          <w:lang w:eastAsia="zh-CN"/>
        </w:rPr>
        <w:t>任务四：抚今思昔，继英雄志</w:t>
      </w:r>
    </w:p>
    <w:p w14:paraId="6EE39F1F">
      <w:pPr>
        <w:rPr>
          <w:rFonts w:hint="eastAsia"/>
        </w:rPr>
      </w:pPr>
      <w:r>
        <w:rPr>
          <w:rFonts w:hint="eastAsia"/>
          <w:lang w:eastAsia="zh-CN"/>
        </w:rPr>
        <w:t>师：</w:t>
      </w:r>
      <w:r>
        <w:rPr>
          <w:rFonts w:hint="eastAsia"/>
        </w:rPr>
        <w:t>在上甘岭战役中，还有很多像黄继光这样的英雄，让我们通过一段视频了解一下。（播放视频）</w:t>
      </w:r>
    </w:p>
    <w:p w14:paraId="4C59FA6C">
      <w:pPr>
        <w:rPr>
          <w:rFonts w:hint="eastAsia"/>
        </w:rPr>
      </w:pPr>
      <w:r>
        <w:rPr>
          <w:rFonts w:hint="eastAsia"/>
          <w:lang w:eastAsia="zh-CN"/>
        </w:rPr>
        <w:t>师：</w:t>
      </w:r>
      <w:r>
        <w:rPr>
          <w:rFonts w:hint="eastAsia"/>
        </w:rPr>
        <w:t>人之所以伟大，是因为具有伟大的品格。从古至今，一代又一代的奋斗者顽强拼搏，用智慧和汗水甚至鲜血和生命，为国家和人民谱写了可歌可泣的壮丽的篇章。</w:t>
      </w:r>
    </w:p>
    <w:p w14:paraId="12EC338A">
      <w:pPr>
        <w:rPr>
          <w:rFonts w:hint="eastAsia"/>
          <w:highlight w:val="cyan"/>
          <w:lang w:eastAsia="zh-CN"/>
        </w:rPr>
      </w:pPr>
      <w:r>
        <w:rPr>
          <w:rFonts w:hint="eastAsia"/>
          <w:highlight w:val="cyan"/>
          <w:lang w:eastAsia="zh-CN"/>
        </w:rPr>
        <w:t>生：一起读（</w:t>
      </w:r>
      <w:r>
        <w:rPr>
          <w:rFonts w:hint="eastAsia"/>
          <w:highlight w:val="cyan"/>
        </w:rPr>
        <w:t>哪有什么岁月静好，不过是有人替我们负重前行</w:t>
      </w:r>
      <w:r>
        <w:rPr>
          <w:rFonts w:hint="eastAsia"/>
          <w:highlight w:val="cyan"/>
          <w:lang w:eastAsia="zh-CN"/>
        </w:rPr>
        <w:t>）</w:t>
      </w:r>
    </w:p>
    <w:p w14:paraId="5623C186">
      <w:pPr>
        <w:rPr>
          <w:rFonts w:hint="eastAsia"/>
          <w:lang w:eastAsia="zh-CN"/>
        </w:rPr>
      </w:pPr>
      <w:r>
        <w:rPr>
          <w:rFonts w:hint="eastAsia"/>
          <w:lang w:eastAsia="zh-CN"/>
        </w:rPr>
        <w:t>师：</w:t>
      </w:r>
      <w:r>
        <w:rPr>
          <w:rFonts w:hint="eastAsia"/>
        </w:rPr>
        <w:t>课后，请同学</w:t>
      </w:r>
      <w:r>
        <w:rPr>
          <w:rFonts w:hint="eastAsia"/>
          <w:lang w:eastAsia="zh-CN"/>
        </w:rPr>
        <w:t>们运用今天所学的方法</w:t>
      </w:r>
      <w:r>
        <w:rPr>
          <w:rFonts w:hint="eastAsia"/>
        </w:rPr>
        <w:t>阅读</w:t>
      </w:r>
      <w:r>
        <w:rPr>
          <w:rFonts w:hint="eastAsia"/>
          <w:lang w:eastAsia="zh-CN"/>
        </w:rPr>
        <w:t>其他</w:t>
      </w:r>
      <w:r>
        <w:rPr>
          <w:rFonts w:hint="eastAsia"/>
        </w:rPr>
        <w:t>英雄的</w:t>
      </w:r>
      <w:r>
        <w:rPr>
          <w:rFonts w:hint="eastAsia"/>
          <w:lang w:eastAsia="zh-CN"/>
        </w:rPr>
        <w:t>故事</w:t>
      </w:r>
      <w:r>
        <w:rPr>
          <w:rFonts w:hint="eastAsia"/>
        </w:rPr>
        <w:t>，可以是</w:t>
      </w:r>
      <w:r>
        <w:rPr>
          <w:rFonts w:hint="eastAsia"/>
          <w:lang w:eastAsia="zh-CN"/>
        </w:rPr>
        <w:t>抗美援朝</w:t>
      </w:r>
      <w:r>
        <w:rPr>
          <w:rFonts w:hint="eastAsia"/>
        </w:rPr>
        <w:t>战争中的故事，也可以是课后“阅读链接“当中的故事，还可以是新冠疫情中逆行者们的故事。期待你们更精彩的</w:t>
      </w:r>
      <w:r>
        <w:rPr>
          <w:rFonts w:hint="eastAsia"/>
          <w:lang w:eastAsia="zh-CN"/>
        </w:rPr>
        <w:t>讲解</w:t>
      </w:r>
      <w:r>
        <w:rPr>
          <w:rFonts w:hint="eastAsia"/>
        </w:rPr>
        <w:t>！</w:t>
      </w:r>
    </w:p>
    <w:p w14:paraId="07E0A976">
      <w:pPr>
        <w:rPr>
          <w:rFonts w:hint="eastAsia" w:ascii="宋体" w:hAnsi="宋体" w:eastAsia="宋体" w:cs="宋体"/>
          <w:sz w:val="24"/>
          <w:szCs w:val="24"/>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-81280</wp:posOffset>
                </wp:positionH>
                <wp:positionV relativeFrom="paragraph">
                  <wp:posOffset>7620</wp:posOffset>
                </wp:positionV>
                <wp:extent cx="876300" cy="695325"/>
                <wp:effectExtent l="0" t="0" r="0" b="9525"/>
                <wp:wrapNone/>
                <wp:docPr id="18" name="矩形 18"/>
                <wp:cNvGraphicFramePr/>
                <a:graphic xmlns:a="http://schemas.openxmlformats.org/drawingml/2006/main">
                  <a:graphicData uri="http://schemas.microsoft.com/office/word/2010/wordprocessingShape">
                    <wps:wsp>
                      <wps:cNvSpPr/>
                      <wps:spPr>
                        <a:xfrm>
                          <a:off x="638810" y="727710"/>
                          <a:ext cx="876300" cy="6953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pt;margin-top:0.6pt;height:54.75pt;width:69pt;z-index:251659264;v-text-anchor:middle;mso-width-relative:page;mso-height-relative:page;" fillcolor="#FFFFFF [3212]" filled="t" stroked="f" coordsize="21600,21600" o:gfxdata="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LikzPXAAAACQEAAA8AAAAAAAAAAQAgAAAAIgAAAGRycy9kb3du&#10;cmV2LnhtbFBLAQIUABQAAAAIAIdO4kDvwVBYcgIAANYEAAAOAAAAAAAAAAEAIAAAACYBAABkcnMv&#10;ZTJvRG9jLnhtbFBLBQYAAAAABgAGAFkBAAAKBgAAAAA=&#10;">
                <v:fill on="t" focussize="0,0"/>
                <v:stroke on="f" weight="1pt" miterlimit="8" joinstyle="miter"/>
                <v:imagedata o:title=""/>
                <o:lock v:ext="edit" aspectratio="f"/>
              </v:rect>
            </w:pict>
          </mc:Fallback>
        </mc:AlternateContent>
      </w:r>
      <w:r>
        <w:rPr>
          <w:rFonts w:hint="eastAsia" w:ascii="宋体" w:hAnsi="宋体" w:eastAsia="宋体" w:cs="宋体"/>
          <w:sz w:val="24"/>
          <w:szCs w:val="24"/>
          <w:lang w:eastAsia="zh-CN"/>
        </w:rPr>
        <w:drawing>
          <wp:inline distT="0" distB="0" distL="114300" distR="114300">
            <wp:extent cx="6633845" cy="9187815"/>
            <wp:effectExtent l="0" t="0" r="14605" b="13335"/>
            <wp:docPr id="10" name="图片 10" descr="IMG_8521(20250609-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521(20250609-100308)"/>
                    <pic:cNvPicPr>
                      <a:picLocks noChangeAspect="1"/>
                    </pic:cNvPicPr>
                  </pic:nvPicPr>
                  <pic:blipFill>
                    <a:blip r:embed="rId9"/>
                    <a:stretch>
                      <a:fillRect/>
                    </a:stretch>
                  </pic:blipFill>
                  <pic:spPr>
                    <a:xfrm>
                      <a:off x="0" y="0"/>
                      <a:ext cx="6633845" cy="9187815"/>
                    </a:xfrm>
                    <a:prstGeom prst="rect">
                      <a:avLst/>
                    </a:prstGeom>
                  </pic:spPr>
                </pic:pic>
              </a:graphicData>
            </a:graphic>
          </wp:inline>
        </w:drawing>
      </w:r>
      <w:r>
        <w:rPr>
          <w:sz w:val="24"/>
        </w:rPr>
        <mc:AlternateContent>
          <mc:Choice Requires="wps">
            <w:drawing>
              <wp:anchor distT="0" distB="0" distL="114300" distR="114300" simplePos="0" relativeHeight="251660288" behindDoc="0" locked="0" layoutInCell="1" allowOverlap="1">
                <wp:simplePos x="0" y="0"/>
                <wp:positionH relativeFrom="column">
                  <wp:posOffset>-81280</wp:posOffset>
                </wp:positionH>
                <wp:positionV relativeFrom="paragraph">
                  <wp:posOffset>7620</wp:posOffset>
                </wp:positionV>
                <wp:extent cx="876300" cy="695325"/>
                <wp:effectExtent l="0" t="0" r="0" b="9525"/>
                <wp:wrapNone/>
                <wp:docPr id="19" name="矩形 19"/>
                <wp:cNvGraphicFramePr/>
                <a:graphic xmlns:a="http://schemas.openxmlformats.org/drawingml/2006/main">
                  <a:graphicData uri="http://schemas.microsoft.com/office/word/2010/wordprocessingShape">
                    <wps:wsp>
                      <wps:cNvSpPr/>
                      <wps:spPr>
                        <a:xfrm>
                          <a:off x="0" y="0"/>
                          <a:ext cx="876300" cy="6953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pt;margin-top:0.6pt;height:54.75pt;width:69pt;z-index:251660288;v-text-anchor:middle;mso-width-relative:page;mso-height-relative:page;" fillcolor="#FFFFFF [3212]" filled="t" stroked="f" coordsize="21600,21600" o:gfxdata="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uKTM9cAAAAJAQAADwAAAAAAAAABACAAAAAiAAAAZHJzL2Rvd25yZXYueG1sUEsB&#10;AhQAFAAAAAgAh07iQOrJfMpoAgAAzAQAAA4AAAAAAAAAAQAgAAAAJgEAAGRycy9lMm9Eb2MueG1s&#10;UEsFBgAAAAAGAAYAWQEAAAAGAAAAAA==&#10;">
                <v:fill on="t" focussize="0,0"/>
                <v:stroke on="f" weight="1pt" miterlimit="8" joinstyle="miter"/>
                <v:imagedata o:title=""/>
                <o:lock v:ext="edit" aspectratio="f"/>
              </v:rect>
            </w:pict>
          </mc:Fallback>
        </mc:AlternateContent>
      </w:r>
      <w:r>
        <w:rPr>
          <w:rFonts w:hint="eastAsia" w:ascii="宋体" w:hAnsi="宋体" w:eastAsia="宋体" w:cs="宋体"/>
          <w:sz w:val="24"/>
          <w:szCs w:val="24"/>
          <w:lang w:eastAsia="zh-CN"/>
        </w:rPr>
        <w:drawing>
          <wp:inline distT="0" distB="0" distL="114300" distR="114300">
            <wp:extent cx="6645910" cy="9638030"/>
            <wp:effectExtent l="0" t="0" r="2540" b="1270"/>
            <wp:docPr id="11" name="图片 11" descr="IMG_8522(20250609-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522(20250609-100324)"/>
                    <pic:cNvPicPr>
                      <a:picLocks noChangeAspect="1"/>
                    </pic:cNvPicPr>
                  </pic:nvPicPr>
                  <pic:blipFill>
                    <a:blip r:embed="rId10"/>
                    <a:stretch>
                      <a:fillRect/>
                    </a:stretch>
                  </pic:blipFill>
                  <pic:spPr>
                    <a:xfrm>
                      <a:off x="0" y="0"/>
                      <a:ext cx="6645910" cy="963803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703570" cy="9756775"/>
            <wp:effectExtent l="0" t="0" r="11430" b="15875"/>
            <wp:docPr id="17" name="图片 17" descr="IMG_8523(20250609-10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523(20250609-100633)"/>
                    <pic:cNvPicPr>
                      <a:picLocks noChangeAspect="1"/>
                    </pic:cNvPicPr>
                  </pic:nvPicPr>
                  <pic:blipFill>
                    <a:blip r:embed="rId11"/>
                    <a:stretch>
                      <a:fillRect/>
                    </a:stretch>
                  </pic:blipFill>
                  <pic:spPr>
                    <a:xfrm>
                      <a:off x="0" y="0"/>
                      <a:ext cx="5703570" cy="9756775"/>
                    </a:xfrm>
                    <a:prstGeom prst="rect">
                      <a:avLst/>
                    </a:prstGeom>
                  </pic:spPr>
                </pic:pic>
              </a:graphicData>
            </a:graphic>
          </wp:inline>
        </w:drawing>
      </w:r>
    </w:p>
    <w:p w14:paraId="192B6572">
      <w:pPr>
        <w:spacing w:line="360" w:lineRule="auto"/>
        <w:jc w:val="center"/>
        <w:rPr>
          <w:rFonts w:hint="eastAsia" w:ascii="黑体" w:hAnsi="黑体" w:eastAsia="黑体" w:cs="黑体"/>
          <w:b/>
          <w:sz w:val="32"/>
          <w:szCs w:val="32"/>
          <w:lang w:eastAsia="zh-CN"/>
        </w:rPr>
      </w:pPr>
      <w:r>
        <w:rPr>
          <w:rFonts w:hint="eastAsia" w:ascii="黑体" w:hAnsi="黑体" w:eastAsia="黑体" w:cs="黑体"/>
          <w:b/>
          <w:sz w:val="32"/>
          <w:szCs w:val="32"/>
          <w:lang w:eastAsia="zh-CN"/>
        </w:rPr>
        <w:t>《手指》</w:t>
      </w:r>
      <w:r>
        <w:rPr>
          <w:rFonts w:hint="eastAsia" w:ascii="黑体" w:hAnsi="黑体" w:eastAsia="黑体" w:cs="黑体"/>
          <w:b/>
          <w:sz w:val="32"/>
          <w:szCs w:val="32"/>
          <w:lang w:val="en-US" w:eastAsia="zh-CN"/>
        </w:rPr>
        <w:t>第一课时</w:t>
      </w:r>
      <w:r>
        <w:rPr>
          <w:rFonts w:hint="eastAsia" w:ascii="黑体" w:hAnsi="黑体" w:eastAsia="黑体" w:cs="黑体"/>
          <w:b/>
          <w:sz w:val="32"/>
          <w:szCs w:val="32"/>
          <w:lang w:eastAsia="zh-CN"/>
        </w:rPr>
        <w:t>教学设计</w:t>
      </w:r>
    </w:p>
    <w:p w14:paraId="0DFA9BE3">
      <w:pPr>
        <w:spacing w:line="360" w:lineRule="auto"/>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常州市新北区孟河实验小学 朱琳</w:t>
      </w:r>
    </w:p>
    <w:p w14:paraId="6BA942FA">
      <w:pPr>
        <w:spacing w:line="360" w:lineRule="auto"/>
        <w:ind w:firstLine="562" w:firstLineChars="200"/>
        <w:jc w:val="both"/>
        <w:rPr>
          <w:rFonts w:hint="eastAsia"/>
          <w:b/>
          <w:bCs/>
          <w:sz w:val="28"/>
          <w:szCs w:val="28"/>
          <w:lang w:val="en-US" w:eastAsia="zh-CN"/>
        </w:rPr>
      </w:pPr>
      <w:r>
        <w:rPr>
          <w:rFonts w:hint="eastAsia"/>
          <w:b/>
          <w:bCs/>
          <w:sz w:val="28"/>
          <w:szCs w:val="28"/>
          <w:lang w:val="en-US" w:eastAsia="zh-CN"/>
        </w:rPr>
        <w:t>一、教学目标</w:t>
      </w:r>
    </w:p>
    <w:p w14:paraId="2B32B737">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default"/>
          <w:sz w:val="28"/>
          <w:szCs w:val="28"/>
          <w:lang w:val="en-US" w:eastAsia="zh-CN"/>
        </w:rPr>
      </w:pPr>
      <w:r>
        <w:rPr>
          <w:rFonts w:hint="eastAsia"/>
          <w:sz w:val="28"/>
          <w:szCs w:val="28"/>
          <w:lang w:val="en-US" w:eastAsia="zh-CN"/>
        </w:rPr>
        <w:t>1. 能读准“揿电铃”“窈窕”等词语的读音，理解“堂</w:t>
      </w:r>
      <w:r>
        <w:rPr>
          <w:rFonts w:hint="default"/>
          <w:sz w:val="28"/>
          <w:szCs w:val="28"/>
          <w:lang w:val="en-US" w:eastAsia="zh-CN"/>
        </w:rPr>
        <w:t>皇”等词语的意思，会写</w:t>
      </w:r>
      <w:r>
        <w:rPr>
          <w:rFonts w:hint="eastAsia"/>
          <w:sz w:val="28"/>
          <w:szCs w:val="28"/>
          <w:lang w:val="en-US" w:eastAsia="zh-CN"/>
        </w:rPr>
        <w:t>“</w:t>
      </w:r>
      <w:r>
        <w:rPr>
          <w:rFonts w:hint="default"/>
          <w:sz w:val="28"/>
          <w:szCs w:val="28"/>
          <w:lang w:val="en-US" w:eastAsia="zh-CN"/>
        </w:rPr>
        <w:t>貌</w:t>
      </w:r>
      <w:r>
        <w:rPr>
          <w:rFonts w:hint="eastAsia"/>
          <w:sz w:val="28"/>
          <w:szCs w:val="28"/>
          <w:lang w:val="en-US" w:eastAsia="zh-CN"/>
        </w:rPr>
        <w:t>”</w:t>
      </w:r>
      <w:r>
        <w:rPr>
          <w:rFonts w:hint="default"/>
          <w:sz w:val="28"/>
          <w:szCs w:val="28"/>
          <w:lang w:val="en-US" w:eastAsia="zh-CN"/>
        </w:rPr>
        <w:t>等生字。</w:t>
      </w:r>
    </w:p>
    <w:p w14:paraId="2F1FF036">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sz w:val="28"/>
          <w:szCs w:val="28"/>
          <w:lang w:val="en-US" w:eastAsia="zh-CN"/>
        </w:rPr>
      </w:pPr>
      <w:r>
        <w:rPr>
          <w:rFonts w:hint="default"/>
          <w:sz w:val="28"/>
          <w:szCs w:val="28"/>
          <w:lang w:val="en-US" w:eastAsia="zh-CN"/>
        </w:rPr>
        <w:t xml:space="preserve">2. </w:t>
      </w:r>
      <w:r>
        <w:rPr>
          <w:rFonts w:hint="eastAsia"/>
          <w:sz w:val="28"/>
          <w:szCs w:val="28"/>
          <w:lang w:val="en-US" w:eastAsia="zh-CN"/>
        </w:rPr>
        <w:t>借助表格，通过抓住关键句、提取信息等方法，梳理五指的不同特点，</w:t>
      </w:r>
      <w:r>
        <w:rPr>
          <w:rFonts w:hint="default"/>
          <w:sz w:val="28"/>
          <w:szCs w:val="28"/>
          <w:lang w:val="en-US" w:eastAsia="zh-CN"/>
        </w:rPr>
        <w:t>把握文章</w:t>
      </w:r>
      <w:r>
        <w:rPr>
          <w:rFonts w:hint="eastAsia"/>
          <w:sz w:val="28"/>
          <w:szCs w:val="28"/>
          <w:lang w:val="en-US" w:eastAsia="zh-CN"/>
        </w:rPr>
        <w:t>的</w:t>
      </w:r>
      <w:r>
        <w:rPr>
          <w:rFonts w:hint="default"/>
          <w:sz w:val="28"/>
          <w:szCs w:val="28"/>
          <w:lang w:val="en-US" w:eastAsia="zh-CN"/>
        </w:rPr>
        <w:t>主要内容</w:t>
      </w:r>
      <w:r>
        <w:rPr>
          <w:rFonts w:hint="eastAsia"/>
          <w:sz w:val="28"/>
          <w:szCs w:val="28"/>
          <w:lang w:val="en-US" w:eastAsia="zh-CN"/>
        </w:rPr>
        <w:t>。</w:t>
      </w:r>
    </w:p>
    <w:p w14:paraId="09AEE70A">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default"/>
          <w:sz w:val="28"/>
          <w:szCs w:val="28"/>
          <w:lang w:val="en-US" w:eastAsia="zh-CN"/>
        </w:rPr>
      </w:pPr>
      <w:r>
        <w:rPr>
          <w:rFonts w:hint="eastAsia"/>
          <w:sz w:val="28"/>
          <w:szCs w:val="28"/>
          <w:lang w:val="en-US" w:eastAsia="zh-CN"/>
        </w:rPr>
        <w:t>3.运用多种方法，解锁作家语言风趣的密码，</w:t>
      </w:r>
      <w:r>
        <w:rPr>
          <w:rFonts w:hint="default"/>
          <w:sz w:val="28"/>
          <w:szCs w:val="28"/>
          <w:lang w:val="en-US" w:eastAsia="zh-CN"/>
        </w:rPr>
        <w:t>感受大拇指默默付出、拼命干活的形象，并联想到生活中无私奉献的人。</w:t>
      </w:r>
    </w:p>
    <w:p w14:paraId="1C07C79F">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sz w:val="28"/>
          <w:szCs w:val="28"/>
          <w:lang w:val="en-US" w:eastAsia="zh-CN"/>
        </w:rPr>
      </w:pPr>
      <w:r>
        <w:rPr>
          <w:rFonts w:hint="eastAsia"/>
          <w:sz w:val="28"/>
          <w:szCs w:val="28"/>
          <w:lang w:val="en-US" w:eastAsia="zh-CN"/>
        </w:rPr>
        <w:t>4.能仿照课文第二自然段的表达特点，从人的五官中选一个，写一段话。</w:t>
      </w:r>
    </w:p>
    <w:p w14:paraId="40D3C938">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sz w:val="28"/>
          <w:szCs w:val="28"/>
          <w:lang w:val="en-US" w:eastAsia="zh-CN"/>
        </w:rPr>
      </w:pPr>
      <w:r>
        <w:rPr>
          <w:rFonts w:hint="eastAsia"/>
          <w:b/>
          <w:bCs/>
          <w:sz w:val="28"/>
          <w:szCs w:val="28"/>
          <w:lang w:val="en-US" w:eastAsia="zh-CN"/>
        </w:rPr>
        <w:t>二、教学重难点</w:t>
      </w:r>
    </w:p>
    <w:p w14:paraId="3E1025F8">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sz w:val="28"/>
          <w:szCs w:val="28"/>
          <w:lang w:val="en-US" w:eastAsia="zh-CN"/>
        </w:rPr>
      </w:pPr>
      <w:r>
        <w:rPr>
          <w:rFonts w:hint="eastAsia"/>
          <w:sz w:val="28"/>
          <w:szCs w:val="28"/>
          <w:lang w:val="en-US" w:eastAsia="zh-CN"/>
        </w:rPr>
        <w:t>1.借助表格，梳理五指的不同特点，</w:t>
      </w:r>
      <w:r>
        <w:rPr>
          <w:rFonts w:hint="default"/>
          <w:sz w:val="28"/>
          <w:szCs w:val="28"/>
          <w:lang w:val="en-US" w:eastAsia="zh-CN"/>
        </w:rPr>
        <w:t>把握文章</w:t>
      </w:r>
      <w:r>
        <w:rPr>
          <w:rFonts w:hint="eastAsia"/>
          <w:sz w:val="28"/>
          <w:szCs w:val="28"/>
          <w:lang w:val="en-US" w:eastAsia="zh-CN"/>
        </w:rPr>
        <w:t>的</w:t>
      </w:r>
      <w:r>
        <w:rPr>
          <w:rFonts w:hint="default"/>
          <w:sz w:val="28"/>
          <w:szCs w:val="28"/>
          <w:lang w:val="en-US" w:eastAsia="zh-CN"/>
        </w:rPr>
        <w:t>主要内容</w:t>
      </w:r>
      <w:r>
        <w:rPr>
          <w:rFonts w:hint="eastAsia"/>
          <w:sz w:val="28"/>
          <w:szCs w:val="28"/>
          <w:lang w:val="en-US" w:eastAsia="zh-CN"/>
        </w:rPr>
        <w:t>；</w:t>
      </w:r>
    </w:p>
    <w:p w14:paraId="67F5BC92">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sz w:val="24"/>
          <w:szCs w:val="24"/>
          <w:lang w:val="en-US" w:eastAsia="zh-CN"/>
        </w:rPr>
      </w:pPr>
      <w:r>
        <w:rPr>
          <w:rFonts w:hint="eastAsia"/>
          <w:sz w:val="28"/>
          <w:szCs w:val="28"/>
          <w:lang w:val="en-US" w:eastAsia="zh-CN"/>
        </w:rPr>
        <w:t>2.运用多种方法，借助大拇指段落，解锁作家语言风趣的密码，</w:t>
      </w:r>
      <w:r>
        <w:rPr>
          <w:rFonts w:hint="default"/>
          <w:sz w:val="28"/>
          <w:szCs w:val="28"/>
          <w:lang w:val="en-US" w:eastAsia="zh-CN"/>
        </w:rPr>
        <w:t>感受大拇指默默付出、拼命干活的形象，并联想到生活中无私奉献的人。</w:t>
      </w:r>
    </w:p>
    <w:p w14:paraId="4B67E69F">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b/>
          <w:bCs/>
          <w:sz w:val="28"/>
          <w:szCs w:val="28"/>
          <w:lang w:val="en-US" w:eastAsia="zh-CN"/>
        </w:rPr>
      </w:pPr>
      <w:r>
        <w:rPr>
          <w:rFonts w:hint="eastAsia"/>
          <w:b/>
          <w:bCs/>
          <w:sz w:val="28"/>
          <w:szCs w:val="28"/>
          <w:lang w:val="en-US" w:eastAsia="zh-CN"/>
        </w:rPr>
        <w:t>三、教学过程</w:t>
      </w:r>
    </w:p>
    <w:p w14:paraId="22F3031C">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562" w:firstLineChars="200"/>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（一）认识幽默大师，初识五指朋友</w:t>
      </w:r>
    </w:p>
    <w:p w14:paraId="00140C9B">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sz w:val="28"/>
          <w:szCs w:val="28"/>
        </w:rPr>
      </w:pPr>
      <w:r>
        <w:rPr>
          <w:rFonts w:hint="eastAsia"/>
          <w:b/>
          <w:bCs/>
          <w:sz w:val="28"/>
          <w:szCs w:val="28"/>
          <w:lang w:val="en-US" w:eastAsia="zh-CN"/>
        </w:rPr>
        <w:t>1.了解作者</w:t>
      </w:r>
      <w:r>
        <w:rPr>
          <w:rFonts w:hint="eastAsia"/>
          <w:b/>
          <w:bCs/>
          <w:sz w:val="28"/>
          <w:szCs w:val="28"/>
        </w:rPr>
        <w:t>：</w:t>
      </w:r>
      <w:r>
        <w:rPr>
          <w:rFonts w:hint="eastAsia"/>
          <w:sz w:val="28"/>
          <w:szCs w:val="28"/>
        </w:rPr>
        <w:t>教师展示</w:t>
      </w:r>
      <w:r>
        <w:rPr>
          <w:rFonts w:hint="eastAsia"/>
          <w:sz w:val="28"/>
          <w:szCs w:val="28"/>
          <w:lang w:val="en-US" w:eastAsia="zh-CN"/>
        </w:rPr>
        <w:t>丰子恺的漫画像</w:t>
      </w:r>
      <w:r>
        <w:rPr>
          <w:rFonts w:hint="eastAsia"/>
          <w:sz w:val="28"/>
          <w:szCs w:val="28"/>
        </w:rPr>
        <w:t>，</w:t>
      </w:r>
      <w:r>
        <w:rPr>
          <w:rFonts w:hint="eastAsia"/>
          <w:sz w:val="28"/>
          <w:szCs w:val="28"/>
          <w:lang w:val="en-US" w:eastAsia="zh-CN"/>
        </w:rPr>
        <w:t>学生谈感受，并介绍丰子恺</w:t>
      </w:r>
      <w:r>
        <w:rPr>
          <w:rFonts w:hint="eastAsia"/>
          <w:sz w:val="28"/>
          <w:szCs w:val="28"/>
        </w:rPr>
        <w:t>。</w:t>
      </w:r>
    </w:p>
    <w:p w14:paraId="693DC78A">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sz w:val="28"/>
          <w:szCs w:val="28"/>
          <w:lang w:eastAsia="zh-CN"/>
        </w:rPr>
      </w:pPr>
      <w:r>
        <w:rPr>
          <w:rFonts w:hint="eastAsia"/>
          <w:b/>
          <w:bCs/>
          <w:sz w:val="28"/>
          <w:szCs w:val="28"/>
          <w:lang w:val="en-US" w:eastAsia="zh-CN"/>
        </w:rPr>
        <w:t>2.</w:t>
      </w:r>
      <w:r>
        <w:rPr>
          <w:rFonts w:hint="eastAsia"/>
          <w:b/>
          <w:bCs/>
          <w:sz w:val="28"/>
          <w:szCs w:val="28"/>
        </w:rPr>
        <w:t>引出课题：</w:t>
      </w:r>
      <w:r>
        <w:rPr>
          <w:rFonts w:hint="eastAsia"/>
          <w:sz w:val="28"/>
          <w:szCs w:val="28"/>
          <w:lang w:val="en-US" w:eastAsia="zh-CN"/>
        </w:rPr>
        <w:t>回顾</w:t>
      </w:r>
      <w:r>
        <w:rPr>
          <w:rFonts w:hint="eastAsia"/>
          <w:sz w:val="28"/>
          <w:szCs w:val="28"/>
        </w:rPr>
        <w:t>四年级时</w:t>
      </w:r>
      <w:r>
        <w:rPr>
          <w:rFonts w:hint="eastAsia"/>
          <w:sz w:val="28"/>
          <w:szCs w:val="28"/>
          <w:lang w:val="en-US" w:eastAsia="zh-CN"/>
        </w:rPr>
        <w:t>学过的《白鹅》</w:t>
      </w:r>
      <w:r>
        <w:rPr>
          <w:rFonts w:hint="eastAsia"/>
          <w:sz w:val="28"/>
          <w:szCs w:val="28"/>
          <w:lang w:eastAsia="zh-CN"/>
        </w:rPr>
        <w:t>，</w:t>
      </w:r>
      <w:r>
        <w:rPr>
          <w:rFonts w:hint="eastAsia"/>
          <w:sz w:val="28"/>
          <w:szCs w:val="28"/>
          <w:lang w:val="en-US" w:eastAsia="zh-CN"/>
        </w:rPr>
        <w:t>揭示课题，</w:t>
      </w:r>
      <w:r>
        <w:rPr>
          <w:rFonts w:hint="eastAsia"/>
          <w:sz w:val="28"/>
          <w:szCs w:val="28"/>
          <w:lang w:eastAsia="zh-CN"/>
        </w:rPr>
        <w:t>齐读课题。</w:t>
      </w:r>
    </w:p>
    <w:p w14:paraId="1AE2B30B">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default"/>
          <w:sz w:val="28"/>
          <w:szCs w:val="28"/>
          <w:lang w:val="en-US" w:eastAsia="zh-CN"/>
        </w:rPr>
      </w:pPr>
      <w:r>
        <w:rPr>
          <w:rFonts w:hint="eastAsia"/>
          <w:b/>
          <w:bCs/>
          <w:sz w:val="28"/>
          <w:szCs w:val="28"/>
          <w:lang w:val="en-US" w:eastAsia="zh-CN"/>
        </w:rPr>
        <w:t>3.初识五指：</w:t>
      </w:r>
      <w:r>
        <w:rPr>
          <w:rFonts w:hint="eastAsia"/>
          <w:sz w:val="28"/>
          <w:szCs w:val="28"/>
          <w:lang w:eastAsia="zh-CN"/>
        </w:rPr>
        <w:t>出示第一自然段，</w:t>
      </w:r>
      <w:r>
        <w:rPr>
          <w:rFonts w:hint="eastAsia"/>
          <w:sz w:val="28"/>
          <w:szCs w:val="28"/>
          <w:lang w:val="en-US" w:eastAsia="zh-CN"/>
        </w:rPr>
        <w:t>指名朗读，学生谈对五指的初印象。</w:t>
      </w:r>
    </w:p>
    <w:p w14:paraId="790FC069">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楷体" w:hAnsi="楷体" w:eastAsia="楷体" w:cs="楷体"/>
          <w:sz w:val="28"/>
          <w:szCs w:val="28"/>
          <w:lang w:val="en-US" w:eastAsia="zh-CN"/>
        </w:rPr>
      </w:pPr>
      <w:r>
        <w:rPr>
          <w:sz w:val="28"/>
          <w:szCs w:val="28"/>
          <w:lang w:val="en-US" w:eastAsia="zh-CN"/>
        </w:rPr>
        <w:t>【</w:t>
      </w:r>
      <w:r>
        <w:rPr>
          <w:rFonts w:hint="eastAsia"/>
          <w:sz w:val="28"/>
          <w:szCs w:val="28"/>
          <w:lang w:val="en-US" w:eastAsia="zh-CN"/>
        </w:rPr>
        <w:t>设计意图</w:t>
      </w:r>
      <w:r>
        <w:rPr>
          <w:sz w:val="28"/>
          <w:szCs w:val="28"/>
          <w:lang w:val="en-US" w:eastAsia="zh-CN"/>
        </w:rPr>
        <w:t>】</w:t>
      </w:r>
      <w:r>
        <w:rPr>
          <w:rFonts w:hint="eastAsia" w:ascii="楷体" w:hAnsi="楷体" w:eastAsia="楷体" w:cs="楷体"/>
          <w:sz w:val="28"/>
          <w:szCs w:val="28"/>
          <w:lang w:val="en-US" w:eastAsia="zh-CN"/>
        </w:rPr>
        <w:t>从形象生动的漫画入手，引导学生初步感知丰子恺“有趣”的灵魂，继而由四年级时学过的《白鹅》顺势导入导入新课，通过朗读第一自然段，初步认识生活中最熟悉又最不起眼的手指在作者笔下像人一样性格各异，各有长短，激发学生的阅读期待。</w:t>
      </w:r>
    </w:p>
    <w:p w14:paraId="6F674BF9">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楷体" w:hAnsi="楷体" w:eastAsia="楷体" w:cs="楷体"/>
          <w:sz w:val="28"/>
          <w:szCs w:val="28"/>
          <w:lang w:val="en-US" w:eastAsia="zh-CN"/>
        </w:rPr>
      </w:pPr>
    </w:p>
    <w:p w14:paraId="5603CA92">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562" w:firstLineChars="200"/>
        <w:textAlignment w:val="auto"/>
        <w:rPr>
          <w:rFonts w:hint="eastAsia"/>
          <w:sz w:val="28"/>
          <w:szCs w:val="28"/>
          <w:lang w:val="en-US" w:eastAsia="zh-CN"/>
        </w:rPr>
      </w:pPr>
      <w:r>
        <w:rPr>
          <w:rFonts w:hint="eastAsia" w:ascii="宋体" w:hAnsi="宋体" w:eastAsia="宋体" w:cs="宋体"/>
          <w:b/>
          <w:bCs/>
          <w:color w:val="auto"/>
          <w:sz w:val="28"/>
          <w:szCs w:val="28"/>
          <w:highlight w:val="none"/>
          <w:lang w:val="en-US" w:eastAsia="zh-CN"/>
        </w:rPr>
        <w:t>（二）概括五指长短，感受风趣语言</w:t>
      </w:r>
    </w:p>
    <w:p w14:paraId="2DA083A6">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sz w:val="28"/>
          <w:szCs w:val="28"/>
          <w:lang w:val="en-US" w:eastAsia="zh-CN"/>
        </w:rPr>
      </w:pPr>
      <w:r>
        <w:rPr>
          <w:rFonts w:hint="eastAsia"/>
          <w:b/>
          <w:bCs/>
          <w:sz w:val="28"/>
          <w:szCs w:val="28"/>
          <w:lang w:val="en-US" w:eastAsia="zh-CN"/>
        </w:rPr>
        <w:t>1.自由朗读：</w:t>
      </w:r>
      <w:r>
        <w:rPr>
          <w:rFonts w:hint="eastAsia"/>
          <w:sz w:val="28"/>
          <w:szCs w:val="28"/>
          <w:lang w:val="en-US" w:eastAsia="zh-CN"/>
        </w:rPr>
        <w:t>学生自由朗读课文，要求读准字音、读顺句子，同时思考五指的长处和短处分别是什么。</w:t>
      </w:r>
    </w:p>
    <w:p w14:paraId="1A76487B">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sz w:val="28"/>
          <w:szCs w:val="28"/>
          <w:lang w:val="en-US" w:eastAsia="zh-CN"/>
        </w:rPr>
      </w:pPr>
      <w:r>
        <w:rPr>
          <w:rFonts w:hint="eastAsia"/>
          <w:b/>
          <w:bCs/>
          <w:sz w:val="28"/>
          <w:szCs w:val="28"/>
          <w:lang w:val="en-US" w:eastAsia="zh-CN"/>
        </w:rPr>
        <w:t>2.提取信息：</w:t>
      </w:r>
      <w:r>
        <w:rPr>
          <w:rFonts w:hint="eastAsia"/>
          <w:sz w:val="28"/>
          <w:szCs w:val="28"/>
          <w:lang w:val="en-US" w:eastAsia="zh-CN"/>
        </w:rPr>
        <w:t>教师引导学生逐段找出描写五指长处和短处的关键句子，并进行概括。</w:t>
      </w:r>
    </w:p>
    <w:p w14:paraId="3A65A22E">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sz w:val="28"/>
          <w:szCs w:val="28"/>
          <w:lang w:val="en-US" w:eastAsia="zh-CN"/>
        </w:rPr>
      </w:pPr>
      <w:r>
        <w:rPr>
          <w:rFonts w:hint="eastAsia"/>
          <w:b/>
          <w:bCs/>
          <w:sz w:val="28"/>
          <w:szCs w:val="28"/>
          <w:lang w:val="en-US" w:eastAsia="zh-CN"/>
        </w:rPr>
        <w:t>3.概括介绍：</w:t>
      </w:r>
      <w:r>
        <w:rPr>
          <w:rFonts w:hint="eastAsia"/>
          <w:sz w:val="28"/>
          <w:szCs w:val="28"/>
          <w:lang w:val="en-US" w:eastAsia="zh-CN"/>
        </w:rPr>
        <w:t>学生结合表格，用简洁的语言介绍五指的长短。</w:t>
      </w:r>
    </w:p>
    <w:p w14:paraId="20582BBD">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sz w:val="28"/>
          <w:szCs w:val="28"/>
          <w:lang w:val="en-US" w:eastAsia="zh-CN"/>
        </w:rPr>
      </w:pPr>
      <w:r>
        <w:rPr>
          <w:rFonts w:hint="eastAsia"/>
          <w:b/>
          <w:bCs/>
          <w:sz w:val="28"/>
          <w:szCs w:val="28"/>
          <w:lang w:val="en-US" w:eastAsia="zh-CN"/>
        </w:rPr>
        <w:t>4.初步感知风趣：</w:t>
      </w:r>
      <w:r>
        <w:rPr>
          <w:rFonts w:hint="eastAsia"/>
          <w:sz w:val="28"/>
          <w:szCs w:val="28"/>
          <w:lang w:val="en-US" w:eastAsia="zh-CN"/>
        </w:rPr>
        <w:t>这样介绍简洁明了，可作者为什么不像这样简明扼要地向我们介绍五指呢？</w:t>
      </w:r>
    </w:p>
    <w:p w14:paraId="049215FE">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楷体" w:hAnsi="楷体" w:eastAsia="楷体" w:cs="楷体"/>
          <w:sz w:val="28"/>
          <w:szCs w:val="28"/>
          <w:lang w:val="en-US" w:eastAsia="zh-CN"/>
        </w:rPr>
      </w:pPr>
      <w:r>
        <w:rPr>
          <w:sz w:val="28"/>
          <w:szCs w:val="28"/>
          <w:lang w:val="en-US" w:eastAsia="zh-CN"/>
        </w:rPr>
        <w:t>【设计意图】</w:t>
      </w:r>
      <w:r>
        <w:rPr>
          <w:rFonts w:hint="eastAsia" w:ascii="楷体" w:hAnsi="楷体" w:eastAsia="楷体" w:cs="楷体"/>
          <w:sz w:val="28"/>
          <w:szCs w:val="28"/>
          <w:lang w:val="en-US" w:eastAsia="zh-CN"/>
        </w:rPr>
        <w:t>引导学生通过找关键词的方法提炼概括手指特点，从整体上把握课文内容。随后将简洁明了的介绍和课文语言进行比较，让学生对作者风趣的语言有初步的感知。</w:t>
      </w:r>
    </w:p>
    <w:p w14:paraId="7222A0D1">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ascii="楷体" w:hAnsi="楷体" w:eastAsia="楷体" w:cs="楷体"/>
          <w:sz w:val="28"/>
          <w:szCs w:val="28"/>
          <w:lang w:val="en-US" w:eastAsia="zh-CN"/>
        </w:rPr>
      </w:pPr>
    </w:p>
    <w:p w14:paraId="31351FB5">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560" w:firstLineChars="200"/>
        <w:textAlignment w:val="auto"/>
        <w:rPr>
          <w:rFonts w:hint="default" w:ascii="宋体" w:hAnsi="宋体" w:eastAsia="宋体" w:cs="宋体"/>
          <w:b w:val="0"/>
          <w:bCs w:val="0"/>
          <w:color w:val="auto"/>
          <w:sz w:val="28"/>
          <w:szCs w:val="28"/>
          <w:lang w:val="en-US" w:eastAsia="zh-CN"/>
        </w:rPr>
      </w:pPr>
      <w:r>
        <w:rPr>
          <w:rFonts w:hint="eastAsia"/>
          <w:sz w:val="28"/>
          <w:szCs w:val="28"/>
          <w:lang w:val="en-US" w:eastAsia="zh-CN"/>
        </w:rPr>
        <w:t>（三）</w:t>
      </w:r>
      <w:r>
        <w:rPr>
          <w:rFonts w:hint="eastAsia" w:ascii="宋体" w:hAnsi="宋体" w:eastAsia="宋体" w:cs="宋体"/>
          <w:b/>
          <w:bCs/>
          <w:color w:val="auto"/>
          <w:sz w:val="28"/>
          <w:szCs w:val="28"/>
          <w:lang w:val="en-US" w:eastAsia="zh-CN"/>
        </w:rPr>
        <w:t>解锁风趣密码，争做入门弟子</w:t>
      </w:r>
    </w:p>
    <w:p w14:paraId="08B7BDEB">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2" w:firstLineChars="200"/>
        <w:textAlignment w:val="auto"/>
        <w:rPr>
          <w:rFonts w:hint="eastAsia" w:ascii="宋体" w:hAnsi="宋体" w:eastAsia="宋体" w:cs="宋体"/>
          <w:b w:val="0"/>
          <w:bCs w:val="0"/>
          <w:color w:val="auto"/>
          <w:sz w:val="28"/>
          <w:szCs w:val="28"/>
          <w:lang w:eastAsia="zh-CN"/>
        </w:rPr>
      </w:pPr>
      <w:r>
        <w:rPr>
          <w:rFonts w:hint="eastAsia" w:ascii="宋体" w:hAnsi="宋体" w:eastAsia="宋体" w:cs="宋体"/>
          <w:b/>
          <w:bCs/>
          <w:color w:val="auto"/>
          <w:kern w:val="0"/>
          <w:sz w:val="28"/>
          <w:szCs w:val="28"/>
          <w:lang w:val="en-US" w:eastAsia="zh-CN" w:bidi="ar"/>
        </w:rPr>
        <w:t>1.创设情境：</w:t>
      </w:r>
      <w:r>
        <w:rPr>
          <w:rFonts w:hint="eastAsia" w:ascii="宋体" w:hAnsi="宋体" w:eastAsia="宋体" w:cs="宋体"/>
          <w:b w:val="0"/>
          <w:bCs w:val="0"/>
          <w:color w:val="auto"/>
          <w:kern w:val="0"/>
          <w:sz w:val="28"/>
          <w:szCs w:val="28"/>
          <w:lang w:val="en-US" w:eastAsia="zh-CN" w:bidi="ar"/>
        </w:rPr>
        <w:t>看来，丰子恺先生写的《手指》，让大家都觉得具体、生动、幽默风趣。今天，就让我们</w:t>
      </w:r>
      <w:r>
        <w:rPr>
          <w:rFonts w:hint="eastAsia" w:ascii="宋体" w:hAnsi="宋体" w:eastAsia="宋体" w:cs="宋体"/>
          <w:b w:val="0"/>
          <w:bCs w:val="0"/>
          <w:color w:val="auto"/>
          <w:sz w:val="28"/>
          <w:szCs w:val="28"/>
          <w:lang w:val="en-US" w:eastAsia="zh-CN"/>
        </w:rPr>
        <w:t>拜</w:t>
      </w:r>
      <w:r>
        <w:rPr>
          <w:rFonts w:hint="eastAsia" w:ascii="宋体" w:hAnsi="宋体" w:eastAsia="宋体" w:cs="宋体"/>
          <w:b w:val="0"/>
          <w:bCs w:val="0"/>
          <w:color w:val="auto"/>
          <w:sz w:val="28"/>
          <w:szCs w:val="28"/>
        </w:rPr>
        <w:t>丰子恺先生</w:t>
      </w:r>
      <w:r>
        <w:rPr>
          <w:rFonts w:hint="eastAsia" w:ascii="宋体" w:hAnsi="宋体" w:eastAsia="宋体" w:cs="宋体"/>
          <w:b w:val="0"/>
          <w:bCs w:val="0"/>
          <w:color w:val="auto"/>
          <w:sz w:val="28"/>
          <w:szCs w:val="28"/>
          <w:lang w:val="en-US" w:eastAsia="zh-CN"/>
        </w:rPr>
        <w:t>为师，做他的小弟子，</w:t>
      </w:r>
      <w:r>
        <w:rPr>
          <w:rFonts w:hint="eastAsia" w:ascii="宋体" w:hAnsi="宋体" w:eastAsia="宋体" w:cs="宋体"/>
          <w:b w:val="0"/>
          <w:bCs w:val="0"/>
          <w:color w:val="auto"/>
          <w:sz w:val="28"/>
          <w:szCs w:val="28"/>
        </w:rPr>
        <w:t>感受</w:t>
      </w:r>
      <w:r>
        <w:rPr>
          <w:rFonts w:hint="eastAsia" w:ascii="宋体" w:hAnsi="宋体" w:eastAsia="宋体" w:cs="宋体"/>
          <w:b w:val="0"/>
          <w:bCs w:val="0"/>
          <w:color w:val="auto"/>
          <w:sz w:val="28"/>
          <w:szCs w:val="28"/>
          <w:lang w:val="en-US" w:eastAsia="zh-CN"/>
        </w:rPr>
        <w:t>他</w:t>
      </w:r>
      <w:r>
        <w:rPr>
          <w:rFonts w:hint="eastAsia" w:ascii="宋体" w:hAnsi="宋体" w:eastAsia="宋体" w:cs="宋体"/>
          <w:b w:val="0"/>
          <w:bCs w:val="0"/>
          <w:color w:val="auto"/>
          <w:sz w:val="28"/>
          <w:szCs w:val="28"/>
        </w:rPr>
        <w:t>风趣的表达，解锁他漫画式的语言密码，学习他的幽默技巧</w:t>
      </w:r>
      <w:r>
        <w:rPr>
          <w:rFonts w:hint="eastAsia" w:ascii="宋体" w:hAnsi="宋体" w:eastAsia="宋体" w:cs="宋体"/>
          <w:b w:val="0"/>
          <w:bCs w:val="0"/>
          <w:color w:val="auto"/>
          <w:sz w:val="28"/>
          <w:szCs w:val="28"/>
          <w:lang w:eastAsia="zh-CN"/>
        </w:rPr>
        <w:t>。</w:t>
      </w:r>
    </w:p>
    <w:p w14:paraId="0F99EE00">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2" w:firstLineChars="200"/>
        <w:textAlignment w:val="auto"/>
        <w:rPr>
          <w:rFonts w:hint="eastAsia" w:ascii="宋体" w:hAnsi="宋体" w:eastAsia="宋体" w:cs="宋体"/>
          <w:b w:val="0"/>
          <w:bCs w:val="0"/>
          <w:color w:val="auto"/>
          <w:sz w:val="28"/>
          <w:szCs w:val="28"/>
        </w:rPr>
      </w:pPr>
      <w:r>
        <w:rPr>
          <w:rFonts w:hint="eastAsia" w:ascii="宋体" w:hAnsi="宋体" w:eastAsia="宋体" w:cs="宋体"/>
          <w:b/>
          <w:bCs/>
          <w:color w:val="auto"/>
          <w:sz w:val="28"/>
          <w:szCs w:val="28"/>
          <w:lang w:val="en-US" w:eastAsia="zh-CN"/>
        </w:rPr>
        <w:t>2.自读批注</w:t>
      </w:r>
      <w:r>
        <w:rPr>
          <w:rFonts w:hint="eastAsia" w:ascii="宋体" w:hAnsi="宋体" w:eastAsia="宋体" w:cs="宋体"/>
          <w:b/>
          <w:bCs/>
          <w:color w:val="auto"/>
          <w:sz w:val="28"/>
          <w:szCs w:val="28"/>
          <w:lang w:eastAsia="zh-CN"/>
        </w:rPr>
        <w:t>：</w:t>
      </w:r>
      <w:r>
        <w:rPr>
          <w:rFonts w:hint="eastAsia" w:ascii="宋体" w:hAnsi="宋体" w:eastAsia="宋体" w:cs="宋体"/>
          <w:b w:val="0"/>
          <w:bCs w:val="0"/>
          <w:color w:val="auto"/>
          <w:sz w:val="28"/>
          <w:szCs w:val="28"/>
        </w:rPr>
        <w:t>自由朗读第二自然段，</w:t>
      </w:r>
      <w:r>
        <w:rPr>
          <w:rFonts w:hint="eastAsia" w:ascii="宋体" w:hAnsi="宋体" w:eastAsia="宋体" w:cs="宋体"/>
          <w:b w:val="0"/>
          <w:bCs w:val="0"/>
          <w:color w:val="auto"/>
          <w:sz w:val="28"/>
          <w:szCs w:val="28"/>
          <w:lang w:val="en-US" w:eastAsia="zh-CN"/>
        </w:rPr>
        <w:t>划出</w:t>
      </w:r>
      <w:r>
        <w:rPr>
          <w:rFonts w:hint="eastAsia" w:ascii="宋体" w:hAnsi="宋体" w:eastAsia="宋体" w:cs="宋体"/>
          <w:b w:val="0"/>
          <w:bCs w:val="0"/>
          <w:color w:val="auto"/>
          <w:sz w:val="28"/>
          <w:szCs w:val="28"/>
          <w:lang w:eastAsia="zh-CN"/>
        </w:rPr>
        <w:t>幽默风趣</w:t>
      </w:r>
      <w:r>
        <w:rPr>
          <w:rFonts w:hint="eastAsia" w:ascii="宋体" w:hAnsi="宋体" w:eastAsia="宋体" w:cs="宋体"/>
          <w:b w:val="0"/>
          <w:bCs w:val="0"/>
          <w:color w:val="auto"/>
          <w:sz w:val="28"/>
          <w:szCs w:val="28"/>
          <w:lang w:val="en-US" w:eastAsia="zh-CN"/>
        </w:rPr>
        <w:t>的语句</w:t>
      </w:r>
      <w:r>
        <w:rPr>
          <w:rFonts w:hint="eastAsia" w:ascii="宋体" w:hAnsi="宋体" w:eastAsia="宋体" w:cs="宋体"/>
          <w:b w:val="0"/>
          <w:bCs w:val="0"/>
          <w:color w:val="auto"/>
          <w:sz w:val="28"/>
          <w:szCs w:val="28"/>
        </w:rPr>
        <w:t>，</w:t>
      </w:r>
      <w:r>
        <w:rPr>
          <w:rFonts w:hint="eastAsia" w:ascii="宋体" w:hAnsi="宋体" w:eastAsia="宋体" w:cs="宋体"/>
          <w:b w:val="0"/>
          <w:bCs w:val="0"/>
          <w:color w:val="auto"/>
          <w:sz w:val="28"/>
          <w:szCs w:val="28"/>
          <w:lang w:val="en-US" w:eastAsia="zh-CN"/>
        </w:rPr>
        <w:t>思考并批注</w:t>
      </w:r>
      <w:r>
        <w:rPr>
          <w:rFonts w:hint="eastAsia" w:ascii="宋体" w:hAnsi="宋体" w:eastAsia="宋体" w:cs="宋体"/>
          <w:b w:val="0"/>
          <w:bCs w:val="0"/>
          <w:color w:val="auto"/>
          <w:sz w:val="28"/>
          <w:szCs w:val="28"/>
        </w:rPr>
        <w:t>作者</w:t>
      </w:r>
      <w:r>
        <w:rPr>
          <w:rFonts w:hint="eastAsia" w:ascii="宋体" w:hAnsi="宋体" w:eastAsia="宋体" w:cs="宋体"/>
          <w:b w:val="0"/>
          <w:bCs w:val="0"/>
          <w:color w:val="auto"/>
          <w:sz w:val="28"/>
          <w:szCs w:val="28"/>
          <w:lang w:val="en-US" w:eastAsia="zh-CN"/>
        </w:rPr>
        <w:t>运</w:t>
      </w:r>
      <w:r>
        <w:rPr>
          <w:rFonts w:hint="eastAsia" w:ascii="宋体" w:hAnsi="宋体" w:eastAsia="宋体" w:cs="宋体"/>
          <w:b w:val="0"/>
          <w:bCs w:val="0"/>
          <w:color w:val="auto"/>
          <w:sz w:val="28"/>
          <w:szCs w:val="28"/>
        </w:rPr>
        <w:t>用</w:t>
      </w:r>
      <w:r>
        <w:rPr>
          <w:rFonts w:hint="eastAsia" w:ascii="宋体" w:hAnsi="宋体" w:eastAsia="宋体" w:cs="宋体"/>
          <w:b w:val="0"/>
          <w:bCs w:val="0"/>
          <w:color w:val="auto"/>
          <w:sz w:val="28"/>
          <w:szCs w:val="28"/>
          <w:lang w:val="en-US" w:eastAsia="zh-CN"/>
        </w:rPr>
        <w:t>的</w:t>
      </w:r>
      <w:r>
        <w:rPr>
          <w:rFonts w:hint="eastAsia" w:ascii="宋体" w:hAnsi="宋体" w:eastAsia="宋体" w:cs="宋体"/>
          <w:b w:val="0"/>
          <w:bCs w:val="0"/>
          <w:color w:val="auto"/>
          <w:sz w:val="28"/>
          <w:szCs w:val="28"/>
        </w:rPr>
        <w:t>方法</w:t>
      </w:r>
      <w:r>
        <w:rPr>
          <w:rFonts w:hint="eastAsia" w:ascii="宋体" w:hAnsi="宋体" w:eastAsia="宋体" w:cs="宋体"/>
          <w:b w:val="0"/>
          <w:bCs w:val="0"/>
          <w:color w:val="auto"/>
          <w:sz w:val="28"/>
          <w:szCs w:val="28"/>
          <w:lang w:eastAsia="zh-CN"/>
        </w:rPr>
        <w:t>。</w:t>
      </w:r>
    </w:p>
    <w:p w14:paraId="18F54A35">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3.聚焦词句，感受风趣。</w:t>
      </w:r>
    </w:p>
    <w:p w14:paraId="61C92486">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这一段中的哪些字词或语句，让你觉得如漫画般幽默风趣？</w:t>
      </w:r>
    </w:p>
    <w:p w14:paraId="6D70ACE5">
      <w:pPr>
        <w:pStyle w:val="4"/>
        <w:keepNext w:val="0"/>
        <w:keepLines w:val="0"/>
        <w:pageBreakBefore w:val="0"/>
        <w:widowControl/>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体会拟人之趣</w:t>
      </w:r>
    </w:p>
    <w:p w14:paraId="0E31A68F">
      <w:pPr>
        <w:pStyle w:val="4"/>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lang w:val="en-US" w:eastAsia="zh-CN"/>
        </w:rPr>
        <w:t>出示句子：</w:t>
      </w:r>
      <w:r>
        <w:rPr>
          <w:rFonts w:hint="eastAsia" w:ascii="宋体" w:hAnsi="宋体" w:eastAsia="宋体" w:cs="宋体"/>
          <w:b w:val="0"/>
          <w:bCs w:val="0"/>
          <w:color w:val="auto"/>
          <w:sz w:val="28"/>
          <w:szCs w:val="28"/>
        </w:rPr>
        <w:t>“身体矮而胖头大而肥,构造简单,比人家少一个关节。”</w:t>
      </w:r>
    </w:p>
    <w:p w14:paraId="62BA4987">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rPr>
        <w:t>引导学生</w:t>
      </w:r>
      <w:r>
        <w:rPr>
          <w:rFonts w:hint="eastAsia" w:ascii="宋体" w:hAnsi="宋体" w:eastAsia="宋体" w:cs="宋体"/>
          <w:b w:val="0"/>
          <w:bCs w:val="0"/>
          <w:color w:val="auto"/>
          <w:sz w:val="28"/>
          <w:szCs w:val="28"/>
          <w:lang w:val="en-US" w:eastAsia="zh-CN"/>
        </w:rPr>
        <w:t>想象大拇指的形象，体会拟人手法的风趣。</w:t>
      </w:r>
    </w:p>
    <w:p w14:paraId="6BC2A713">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w:t>
      </w:r>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rPr>
        <w:t>）体会排比</w:t>
      </w: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夸张</w:t>
      </w:r>
      <w:r>
        <w:rPr>
          <w:rFonts w:hint="eastAsia" w:ascii="宋体" w:hAnsi="宋体" w:eastAsia="宋体" w:cs="宋体"/>
          <w:b/>
          <w:bCs/>
          <w:color w:val="auto"/>
          <w:sz w:val="28"/>
          <w:szCs w:val="28"/>
        </w:rPr>
        <w:t>之趣</w:t>
      </w:r>
    </w:p>
    <w:p w14:paraId="3F8DEFB7">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lang w:val="en-US" w:eastAsia="zh-CN"/>
        </w:rPr>
        <w:t>出示句子：</w:t>
      </w:r>
      <w:r>
        <w:rPr>
          <w:rFonts w:hint="eastAsia" w:ascii="宋体" w:hAnsi="宋体" w:eastAsia="宋体" w:cs="宋体"/>
          <w:b w:val="0"/>
          <w:bCs w:val="0"/>
          <w:color w:val="auto"/>
          <w:sz w:val="28"/>
          <w:szCs w:val="28"/>
        </w:rPr>
        <w:t>例如拉胡琴，总由其他四指按弦，却叫他相帮扶住琴身；水要喷出来，叫他死力抵住；血要流出来，叫他拼命按住；重东西要翻倒去，叫他用劲顶住；要读书了，叫他翻书页；要进门了，叫他揿电铃。</w:t>
      </w:r>
    </w:p>
    <w:p w14:paraId="6DD0821D">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引导学生通过数</w:t>
      </w:r>
      <w:r>
        <w:rPr>
          <w:rFonts w:hint="eastAsia" w:ascii="宋体" w:hAnsi="宋体" w:eastAsia="宋体" w:cs="宋体"/>
          <w:b w:val="0"/>
          <w:bCs w:val="0"/>
          <w:color w:val="auto"/>
          <w:sz w:val="28"/>
          <w:szCs w:val="28"/>
        </w:rPr>
        <w:t>作者列举</w:t>
      </w:r>
      <w:r>
        <w:rPr>
          <w:rFonts w:hint="eastAsia" w:ascii="宋体" w:hAnsi="宋体" w:eastAsia="宋体" w:cs="宋体"/>
          <w:b w:val="0"/>
          <w:bCs w:val="0"/>
          <w:color w:val="auto"/>
          <w:sz w:val="28"/>
          <w:szCs w:val="28"/>
          <w:lang w:val="en-US" w:eastAsia="zh-CN"/>
        </w:rPr>
        <w:t>的</w:t>
      </w:r>
      <w:r>
        <w:rPr>
          <w:rFonts w:hint="eastAsia" w:ascii="宋体" w:hAnsi="宋体" w:eastAsia="宋体" w:cs="宋体"/>
          <w:b w:val="0"/>
          <w:bCs w:val="0"/>
          <w:color w:val="auto"/>
          <w:sz w:val="28"/>
          <w:szCs w:val="28"/>
        </w:rPr>
        <w:t>事情</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品读</w:t>
      </w:r>
      <w:r>
        <w:rPr>
          <w:rFonts w:hint="eastAsia" w:ascii="宋体" w:hAnsi="宋体" w:eastAsia="宋体" w:cs="宋体"/>
          <w:b w:val="0"/>
          <w:bCs w:val="0"/>
          <w:color w:val="auto"/>
          <w:sz w:val="28"/>
          <w:szCs w:val="28"/>
        </w:rPr>
        <w:t>六个“叫他”，感受</w:t>
      </w:r>
      <w:r>
        <w:rPr>
          <w:rFonts w:hint="eastAsia" w:ascii="宋体" w:hAnsi="宋体" w:eastAsia="宋体" w:cs="宋体"/>
          <w:b w:val="0"/>
          <w:bCs w:val="0"/>
          <w:color w:val="auto"/>
          <w:sz w:val="28"/>
          <w:szCs w:val="28"/>
          <w:lang w:val="en-US" w:eastAsia="zh-CN"/>
        </w:rPr>
        <w:t>大拇指的吃苦耐劳，体会排比手法带来的风趣。</w:t>
      </w:r>
    </w:p>
    <w:p w14:paraId="547F868D">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lang w:val="en-US" w:eastAsia="zh-CN"/>
        </w:rPr>
        <w:t>引导学生圈画动作，紧扣三个表示力气特别大的词，感受大拇指干的都是重活累活，且</w:t>
      </w:r>
      <w:r>
        <w:rPr>
          <w:rFonts w:hint="eastAsia" w:ascii="宋体" w:hAnsi="宋体" w:eastAsia="宋体" w:cs="宋体"/>
          <w:b w:val="0"/>
          <w:bCs w:val="0"/>
          <w:color w:val="auto"/>
          <w:sz w:val="28"/>
          <w:szCs w:val="28"/>
          <w:lang w:eastAsia="zh-CN"/>
        </w:rPr>
        <w:t>作者刻意</w:t>
      </w:r>
      <w:r>
        <w:rPr>
          <w:rFonts w:hint="eastAsia" w:ascii="宋体" w:hAnsi="宋体" w:eastAsia="宋体" w:cs="宋体"/>
          <w:b w:val="0"/>
          <w:bCs w:val="0"/>
          <w:color w:val="auto"/>
          <w:sz w:val="28"/>
          <w:szCs w:val="28"/>
        </w:rPr>
        <w:t>夸</w:t>
      </w:r>
      <w:r>
        <w:rPr>
          <w:rFonts w:hint="eastAsia" w:ascii="宋体" w:hAnsi="宋体" w:eastAsia="宋体" w:cs="宋体"/>
          <w:b w:val="0"/>
          <w:bCs w:val="0"/>
          <w:color w:val="auto"/>
          <w:sz w:val="28"/>
          <w:szCs w:val="28"/>
          <w:lang w:val="en-US" w:eastAsia="zh-CN"/>
        </w:rPr>
        <w:t>了</w:t>
      </w:r>
      <w:r>
        <w:rPr>
          <w:rFonts w:hint="eastAsia" w:ascii="宋体" w:hAnsi="宋体" w:eastAsia="宋体" w:cs="宋体"/>
          <w:b w:val="0"/>
          <w:bCs w:val="0"/>
          <w:color w:val="auto"/>
          <w:sz w:val="28"/>
          <w:szCs w:val="28"/>
        </w:rPr>
        <w:t>大</w:t>
      </w:r>
      <w:r>
        <w:rPr>
          <w:rFonts w:hint="eastAsia" w:ascii="宋体" w:hAnsi="宋体" w:eastAsia="宋体" w:cs="宋体"/>
          <w:b w:val="0"/>
          <w:bCs w:val="0"/>
          <w:color w:val="auto"/>
          <w:sz w:val="28"/>
          <w:szCs w:val="28"/>
          <w:lang w:eastAsia="zh-CN"/>
        </w:rPr>
        <w:t>拇指的</w:t>
      </w:r>
      <w:r>
        <w:rPr>
          <w:rFonts w:hint="eastAsia" w:ascii="宋体" w:hAnsi="宋体" w:eastAsia="宋体" w:cs="宋体"/>
          <w:b w:val="0"/>
          <w:bCs w:val="0"/>
          <w:color w:val="auto"/>
          <w:sz w:val="28"/>
          <w:szCs w:val="28"/>
        </w:rPr>
        <w:t>动作力度,</w:t>
      </w:r>
      <w:r>
        <w:rPr>
          <w:rFonts w:hint="eastAsia" w:ascii="宋体" w:hAnsi="宋体" w:eastAsia="宋体" w:cs="宋体"/>
          <w:b w:val="0"/>
          <w:bCs w:val="0"/>
          <w:color w:val="auto"/>
          <w:sz w:val="28"/>
          <w:szCs w:val="28"/>
          <w:lang w:val="en-US" w:eastAsia="zh-CN"/>
        </w:rPr>
        <w:t>体会夸张手法带来的幽默风趣。</w:t>
      </w:r>
    </w:p>
    <w:p w14:paraId="0AB18BEB">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w:t>
      </w:r>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rPr>
        <w:t>）体会</w:t>
      </w:r>
      <w:r>
        <w:rPr>
          <w:rFonts w:hint="eastAsia" w:ascii="宋体" w:hAnsi="宋体" w:eastAsia="宋体" w:cs="宋体"/>
          <w:b/>
          <w:bCs/>
          <w:color w:val="auto"/>
          <w:sz w:val="28"/>
          <w:szCs w:val="28"/>
          <w:lang w:val="en-US" w:eastAsia="zh-CN"/>
        </w:rPr>
        <w:t>对比</w:t>
      </w:r>
      <w:r>
        <w:rPr>
          <w:rFonts w:hint="eastAsia" w:ascii="宋体" w:hAnsi="宋体" w:eastAsia="宋体" w:cs="宋体"/>
          <w:b/>
          <w:bCs/>
          <w:color w:val="auto"/>
          <w:sz w:val="28"/>
          <w:szCs w:val="28"/>
        </w:rPr>
        <w:t>之趣</w:t>
      </w:r>
    </w:p>
    <w:p w14:paraId="00419CD1">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rPr>
        <w:t>这么</w:t>
      </w:r>
      <w:r>
        <w:rPr>
          <w:rFonts w:hint="eastAsia" w:ascii="宋体" w:hAnsi="宋体" w:eastAsia="宋体" w:cs="宋体"/>
          <w:b w:val="0"/>
          <w:bCs w:val="0"/>
          <w:color w:val="auto"/>
          <w:sz w:val="28"/>
          <w:szCs w:val="28"/>
          <w:lang w:eastAsia="zh-CN"/>
        </w:rPr>
        <w:t>卖力拼命</w:t>
      </w:r>
      <w:r>
        <w:rPr>
          <w:rFonts w:hint="eastAsia" w:ascii="宋体" w:hAnsi="宋体" w:eastAsia="宋体" w:cs="宋体"/>
          <w:b w:val="0"/>
          <w:bCs w:val="0"/>
          <w:color w:val="auto"/>
          <w:sz w:val="28"/>
          <w:szCs w:val="28"/>
        </w:rPr>
        <w:t>的大拇指，他得到赞赏了吗？</w:t>
      </w:r>
      <w:r>
        <w:rPr>
          <w:rFonts w:hint="eastAsia" w:ascii="宋体" w:hAnsi="宋体" w:eastAsia="宋体" w:cs="宋体"/>
          <w:b w:val="0"/>
          <w:bCs w:val="0"/>
          <w:color w:val="auto"/>
          <w:sz w:val="28"/>
          <w:szCs w:val="28"/>
          <w:lang w:val="en-US" w:eastAsia="zh-CN"/>
        </w:rPr>
        <w:t>指名朗读。</w:t>
      </w:r>
    </w:p>
    <w:p w14:paraId="5C2787E5">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出示句子</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rPr>
        <w:t>讨巧的事，却轮不上他。例如招呼人，都由妙其他四指上前点头,他只能呆呆站在一旁;给人搔痒,人舒服后,感谢的是其他四指。</w:t>
      </w:r>
    </w:p>
    <w:p w14:paraId="4F73C449">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教师创设情境，引导学生联系生活想象画面，感受大拇指的失落，体会对比手法的幽默风趣。</w:t>
      </w:r>
    </w:p>
    <w:p w14:paraId="4BA224A0">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楷体" w:hAnsi="楷体" w:eastAsia="楷体" w:cs="楷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【设计意图】</w:t>
      </w:r>
      <w:r>
        <w:rPr>
          <w:rFonts w:hint="eastAsia" w:ascii="楷体" w:hAnsi="楷体" w:eastAsia="楷体" w:cs="楷体"/>
          <w:b w:val="0"/>
          <w:bCs w:val="0"/>
          <w:color w:val="auto"/>
          <w:sz w:val="28"/>
          <w:szCs w:val="28"/>
          <w:lang w:val="en-US" w:eastAsia="zh-CN"/>
        </w:rPr>
        <w:t>本单元语文要素是“感受课文风趣的语言”。丰子恺语言的幽默风趣体现在情节的不断反转中，体现在多种修辞表达中，也体现在鲜活的用词中。通过比较阅读、想象画面、拓展说话等策略引导学生细嚼慢品，赏析语言，加深感悟，既感受到大拇指吃苦耐劳的形象，又潜移默化地培养了学生的审美鉴赏与创造能力。</w:t>
      </w:r>
    </w:p>
    <w:p w14:paraId="7D87AB3A">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2" w:firstLineChars="200"/>
        <w:textAlignment w:val="auto"/>
        <w:rPr>
          <w:rFonts w:hint="eastAsia" w:ascii="宋体" w:hAnsi="宋体" w:eastAsia="宋体" w:cs="宋体"/>
          <w:b/>
          <w:bCs/>
          <w:color w:val="auto"/>
          <w:sz w:val="28"/>
          <w:szCs w:val="28"/>
          <w:lang w:val="en-US" w:eastAsia="zh-CN"/>
        </w:rPr>
      </w:pPr>
    </w:p>
    <w:p w14:paraId="1495B2A4">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2" w:firstLineChars="200"/>
        <w:textAlignment w:val="auto"/>
        <w:rPr>
          <w:rFonts w:hint="eastAsia" w:ascii="宋体" w:hAnsi="宋体" w:eastAsia="宋体" w:cs="宋体"/>
          <w:color w:val="231F20"/>
          <w:kern w:val="0"/>
          <w:sz w:val="28"/>
          <w:szCs w:val="28"/>
          <w:lang w:val="en-US" w:eastAsia="zh-CN" w:bidi="ar"/>
        </w:rPr>
      </w:pPr>
      <w:r>
        <w:rPr>
          <w:rFonts w:hint="eastAsia" w:ascii="宋体" w:hAnsi="宋体" w:eastAsia="宋体" w:cs="宋体"/>
          <w:b/>
          <w:bCs/>
          <w:color w:val="auto"/>
          <w:sz w:val="28"/>
          <w:szCs w:val="28"/>
          <w:lang w:val="en-US" w:eastAsia="zh-CN"/>
        </w:rPr>
        <w:t>4</w:t>
      </w:r>
      <w:r>
        <w:rPr>
          <w:rFonts w:hint="default" w:ascii="宋体" w:hAnsi="宋体" w:eastAsia="宋体" w:cs="宋体"/>
          <w:b/>
          <w:bCs/>
          <w:color w:val="auto"/>
          <w:sz w:val="28"/>
          <w:szCs w:val="28"/>
          <w:lang w:val="en-US" w:eastAsia="zh-CN"/>
        </w:rPr>
        <w:t>．联结生活，</w:t>
      </w:r>
      <w:r>
        <w:rPr>
          <w:rFonts w:hint="eastAsia" w:ascii="宋体" w:hAnsi="宋体" w:eastAsia="宋体" w:cs="宋体"/>
          <w:b/>
          <w:bCs/>
          <w:color w:val="auto"/>
          <w:sz w:val="28"/>
          <w:szCs w:val="28"/>
          <w:lang w:val="en-US" w:eastAsia="zh-CN"/>
        </w:rPr>
        <w:t>感受智慧</w:t>
      </w:r>
      <w:r>
        <w:rPr>
          <w:rFonts w:hint="default" w:ascii="宋体" w:hAnsi="宋体" w:eastAsia="宋体" w:cs="宋体"/>
          <w:b/>
          <w:bCs/>
          <w:color w:val="auto"/>
          <w:sz w:val="28"/>
          <w:szCs w:val="28"/>
          <w:lang w:val="en-US" w:eastAsia="zh-CN"/>
        </w:rPr>
        <w:t>。</w:t>
      </w:r>
    </w:p>
    <w:p w14:paraId="4DA484D9">
      <w:pPr>
        <w:keepNext w:val="0"/>
        <w:keepLines w:val="0"/>
        <w:pageBreakBefore w:val="0"/>
        <w:widowControl/>
        <w:suppressLineNumbers w:val="0"/>
        <w:kinsoku/>
        <w:wordWrap/>
        <w:overflowPunct/>
        <w:topLinePunct w:val="0"/>
        <w:autoSpaceDE/>
        <w:autoSpaceDN/>
        <w:bidi w:val="0"/>
        <w:adjustRightInd w:val="0"/>
        <w:snapToGrid w:val="0"/>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231F20"/>
          <w:kern w:val="0"/>
          <w:sz w:val="28"/>
          <w:szCs w:val="28"/>
          <w:lang w:val="en-US" w:eastAsia="zh-CN" w:bidi="ar"/>
        </w:rPr>
        <w:t>（1）</w:t>
      </w:r>
      <w:r>
        <w:rPr>
          <w:rFonts w:hint="default" w:ascii="宋体" w:hAnsi="宋体" w:eastAsia="宋体" w:cs="宋体"/>
          <w:b/>
          <w:bCs/>
          <w:color w:val="auto"/>
          <w:sz w:val="28"/>
          <w:szCs w:val="28"/>
          <w:lang w:val="en-US" w:eastAsia="zh-CN"/>
        </w:rPr>
        <w:t>联结生活</w:t>
      </w:r>
      <w:r>
        <w:rPr>
          <w:rFonts w:hint="eastAsia" w:ascii="宋体" w:hAnsi="宋体" w:eastAsia="宋体" w:cs="宋体"/>
          <w:b/>
          <w:bCs/>
          <w:color w:val="auto"/>
          <w:sz w:val="28"/>
          <w:szCs w:val="28"/>
          <w:lang w:val="en-US" w:eastAsia="zh-CN"/>
        </w:rPr>
        <w:t>：</w:t>
      </w:r>
      <w:r>
        <w:rPr>
          <w:rFonts w:hint="eastAsia" w:ascii="宋体" w:hAnsi="宋体" w:eastAsia="宋体" w:cs="宋体"/>
          <w:color w:val="231F20"/>
          <w:kern w:val="0"/>
          <w:sz w:val="28"/>
          <w:szCs w:val="28"/>
          <w:lang w:val="en-US" w:eastAsia="zh-CN" w:bidi="ar"/>
        </w:rPr>
        <w:t xml:space="preserve">你联想到生活中哪些和大拇指很相似的人？ </w:t>
      </w:r>
    </w:p>
    <w:p w14:paraId="0107FAE8">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b w:val="0"/>
          <w:bCs w:val="0"/>
          <w:color w:val="auto"/>
          <w:sz w:val="28"/>
          <w:szCs w:val="28"/>
          <w:lang w:val="en-US" w:eastAsia="zh-CN"/>
        </w:rPr>
        <w:t>（2）</w:t>
      </w:r>
      <w:r>
        <w:rPr>
          <w:rFonts w:hint="eastAsia" w:ascii="宋体" w:hAnsi="宋体" w:eastAsia="宋体" w:cs="宋体"/>
          <w:b/>
          <w:bCs/>
          <w:color w:val="auto"/>
          <w:sz w:val="28"/>
          <w:szCs w:val="28"/>
          <w:lang w:val="en-US" w:eastAsia="zh-CN"/>
        </w:rPr>
        <w:t>感受智慧：</w:t>
      </w:r>
      <w:r>
        <w:rPr>
          <w:rFonts w:hint="eastAsia" w:ascii="宋体" w:hAnsi="宋体" w:eastAsia="宋体" w:cs="宋体"/>
          <w:b w:val="0"/>
          <w:bCs w:val="0"/>
          <w:color w:val="auto"/>
          <w:sz w:val="28"/>
          <w:szCs w:val="28"/>
        </w:rPr>
        <w:t>英国著名的戏剧家莎士比亚说风趣和幽默是智慧的闪现</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你觉得丰子恺描写大拇指的时候，他的</w:t>
      </w:r>
      <w:r>
        <w:rPr>
          <w:rFonts w:hint="eastAsia" w:ascii="宋体" w:hAnsi="宋体" w:eastAsia="宋体" w:cs="宋体"/>
          <w:b w:val="0"/>
          <w:bCs w:val="0"/>
          <w:color w:val="auto"/>
          <w:sz w:val="28"/>
          <w:szCs w:val="28"/>
        </w:rPr>
        <w:t>智慧</w:t>
      </w:r>
      <w:r>
        <w:rPr>
          <w:rFonts w:hint="eastAsia" w:ascii="宋体" w:hAnsi="宋体" w:eastAsia="宋体" w:cs="宋体"/>
          <w:b w:val="0"/>
          <w:bCs w:val="0"/>
          <w:color w:val="auto"/>
          <w:sz w:val="28"/>
          <w:szCs w:val="28"/>
          <w:lang w:val="en-US" w:eastAsia="zh-CN"/>
        </w:rPr>
        <w:t>体现</w:t>
      </w:r>
      <w:r>
        <w:rPr>
          <w:rFonts w:hint="eastAsia" w:ascii="宋体" w:hAnsi="宋体" w:eastAsia="宋体" w:cs="宋体"/>
          <w:b w:val="0"/>
          <w:bCs w:val="0"/>
          <w:color w:val="auto"/>
          <w:sz w:val="28"/>
          <w:szCs w:val="28"/>
        </w:rPr>
        <w:t>在什么地方？</w:t>
      </w:r>
    </w:p>
    <w:p w14:paraId="1A7677CE">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lang w:eastAsia="zh-CN"/>
        </w:rPr>
        <w:t>这节课，</w:t>
      </w:r>
      <w:r>
        <w:rPr>
          <w:rFonts w:hint="eastAsia" w:ascii="宋体" w:hAnsi="宋体" w:eastAsia="宋体" w:cs="宋体"/>
          <w:b w:val="0"/>
          <w:bCs w:val="0"/>
          <w:color w:val="auto"/>
          <w:sz w:val="28"/>
          <w:szCs w:val="28"/>
        </w:rPr>
        <w:t>同学们找到</w:t>
      </w:r>
      <w:r>
        <w:rPr>
          <w:rFonts w:hint="eastAsia" w:ascii="宋体" w:hAnsi="宋体" w:eastAsia="宋体" w:cs="宋体"/>
          <w:b w:val="0"/>
          <w:bCs w:val="0"/>
          <w:color w:val="auto"/>
          <w:sz w:val="28"/>
          <w:szCs w:val="28"/>
          <w:lang w:val="en-US" w:eastAsia="zh-CN"/>
        </w:rPr>
        <w:t>了许多</w:t>
      </w:r>
      <w:r>
        <w:rPr>
          <w:rFonts w:hint="eastAsia" w:ascii="宋体" w:hAnsi="宋体" w:eastAsia="宋体" w:cs="宋体"/>
          <w:b w:val="0"/>
          <w:bCs w:val="0"/>
          <w:color w:val="auto"/>
          <w:sz w:val="28"/>
          <w:szCs w:val="28"/>
        </w:rPr>
        <w:t>藏在文中</w:t>
      </w:r>
      <w:r>
        <w:rPr>
          <w:rFonts w:hint="eastAsia" w:ascii="宋体" w:hAnsi="宋体" w:eastAsia="宋体" w:cs="宋体"/>
          <w:b w:val="0"/>
          <w:bCs w:val="0"/>
          <w:color w:val="auto"/>
          <w:sz w:val="28"/>
          <w:szCs w:val="28"/>
          <w:lang w:val="en-US" w:eastAsia="zh-CN"/>
        </w:rPr>
        <w:t>的</w:t>
      </w:r>
      <w:r>
        <w:rPr>
          <w:rFonts w:hint="eastAsia" w:ascii="宋体" w:hAnsi="宋体" w:eastAsia="宋体" w:cs="宋体"/>
          <w:b w:val="0"/>
          <w:bCs w:val="0"/>
          <w:color w:val="auto"/>
          <w:sz w:val="28"/>
          <w:szCs w:val="28"/>
        </w:rPr>
        <w:t>风趣密码，真棒！</w:t>
      </w:r>
      <w:r>
        <w:rPr>
          <w:rFonts w:hint="eastAsia" w:ascii="宋体" w:hAnsi="宋体" w:eastAsia="宋体" w:cs="宋体"/>
          <w:b w:val="0"/>
          <w:bCs w:val="0"/>
          <w:color w:val="auto"/>
          <w:sz w:val="28"/>
          <w:szCs w:val="28"/>
          <w:lang w:val="en-US" w:eastAsia="zh-CN"/>
        </w:rPr>
        <w:t>也恭喜</w:t>
      </w:r>
      <w:r>
        <w:rPr>
          <w:rFonts w:hint="eastAsia" w:ascii="宋体" w:hAnsi="宋体" w:eastAsia="宋体" w:cs="宋体"/>
          <w:b w:val="0"/>
          <w:bCs w:val="0"/>
          <w:color w:val="auto"/>
          <w:sz w:val="28"/>
          <w:szCs w:val="28"/>
        </w:rPr>
        <w:t>你们</w:t>
      </w:r>
      <w:r>
        <w:rPr>
          <w:rFonts w:hint="eastAsia" w:ascii="宋体" w:hAnsi="宋体" w:eastAsia="宋体" w:cs="宋体"/>
          <w:b w:val="0"/>
          <w:bCs w:val="0"/>
          <w:color w:val="auto"/>
          <w:sz w:val="28"/>
          <w:szCs w:val="28"/>
          <w:lang w:val="en-US" w:eastAsia="zh-CN"/>
        </w:rPr>
        <w:t>成为了丰子恺的入门</w:t>
      </w:r>
      <w:r>
        <w:rPr>
          <w:rFonts w:hint="eastAsia" w:ascii="宋体" w:hAnsi="宋体" w:eastAsia="宋体" w:cs="宋体"/>
          <w:b w:val="0"/>
          <w:bCs w:val="0"/>
          <w:color w:val="auto"/>
          <w:sz w:val="28"/>
          <w:szCs w:val="28"/>
        </w:rPr>
        <w:t>幽默</w:t>
      </w:r>
      <w:r>
        <w:rPr>
          <w:rFonts w:hint="eastAsia" w:ascii="宋体" w:hAnsi="宋体" w:eastAsia="宋体" w:cs="宋体"/>
          <w:b w:val="0"/>
          <w:bCs w:val="0"/>
          <w:color w:val="auto"/>
          <w:sz w:val="28"/>
          <w:szCs w:val="28"/>
          <w:lang w:val="en-US" w:eastAsia="zh-CN"/>
        </w:rPr>
        <w:t>弟子</w:t>
      </w:r>
      <w:r>
        <w:rPr>
          <w:rFonts w:hint="eastAsia" w:ascii="宋体" w:hAnsi="宋体" w:eastAsia="宋体" w:cs="宋体"/>
          <w:b w:val="0"/>
          <w:bCs w:val="0"/>
          <w:color w:val="auto"/>
          <w:sz w:val="28"/>
          <w:szCs w:val="28"/>
        </w:rPr>
        <w:t>。</w:t>
      </w:r>
    </w:p>
    <w:p w14:paraId="2DAA645C">
      <w:pPr>
        <w:keepNext w:val="0"/>
        <w:keepLines w:val="0"/>
        <w:pageBreakBefore w:val="0"/>
        <w:widowControl/>
        <w:suppressLineNumbers w:val="0"/>
        <w:kinsoku/>
        <w:wordWrap/>
        <w:overflowPunct/>
        <w:topLinePunct w:val="0"/>
        <w:autoSpaceDE/>
        <w:autoSpaceDN/>
        <w:bidi w:val="0"/>
        <w:adjustRightInd w:val="0"/>
        <w:snapToGrid w:val="0"/>
        <w:ind w:firstLine="560" w:firstLineChars="200"/>
        <w:jc w:val="left"/>
        <w:textAlignment w:val="auto"/>
        <w:rPr>
          <w:rFonts w:hint="eastAsia" w:ascii="楷体" w:hAnsi="楷体" w:eastAsia="楷体" w:cs="楷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【设计意图】</w:t>
      </w:r>
      <w:r>
        <w:rPr>
          <w:rFonts w:hint="eastAsia" w:ascii="楷体" w:hAnsi="楷体" w:eastAsia="楷体" w:cs="楷体"/>
          <w:b w:val="0"/>
          <w:bCs w:val="0"/>
          <w:color w:val="auto"/>
          <w:kern w:val="2"/>
          <w:sz w:val="28"/>
          <w:szCs w:val="28"/>
          <w:lang w:val="en-US" w:eastAsia="zh-CN" w:bidi="ar-SA"/>
        </w:rPr>
        <w:t>作者写手指就是运用的“联系与转化”思维在借五指写人群，在教学中，教师引导学生从大拇指谈到生活中相似的人，用“联系”引领学生走进语言，潜心会文，用“转化”引导学生从语言文字中走出来，以学生独特的视角发现作者表达的言语智慧，从而实现儿童言语智能的提升，获得真正生长。</w:t>
      </w:r>
    </w:p>
    <w:p w14:paraId="48A88F0A">
      <w:pPr>
        <w:keepNext w:val="0"/>
        <w:keepLines w:val="0"/>
        <w:pageBreakBefore w:val="0"/>
        <w:widowControl/>
        <w:suppressLineNumbers w:val="0"/>
        <w:kinsoku/>
        <w:wordWrap/>
        <w:overflowPunct/>
        <w:topLinePunct w:val="0"/>
        <w:autoSpaceDE/>
        <w:autoSpaceDN/>
        <w:bidi w:val="0"/>
        <w:adjustRightInd w:val="0"/>
        <w:snapToGrid w:val="0"/>
        <w:ind w:firstLine="560" w:firstLineChars="200"/>
        <w:jc w:val="left"/>
        <w:textAlignment w:val="auto"/>
      </w:pPr>
      <w:r>
        <w:rPr>
          <w:rFonts w:hint="default" w:ascii="宋体" w:hAnsi="宋体" w:eastAsia="宋体" w:cs="宋体"/>
          <w:b w:val="0"/>
          <w:bCs w:val="0"/>
          <w:color w:val="auto"/>
          <w:kern w:val="2"/>
          <w:sz w:val="28"/>
          <w:szCs w:val="28"/>
          <w:lang w:val="en-US" w:eastAsia="zh-CN" w:bidi="ar-SA"/>
        </w:rPr>
        <w:t xml:space="preserve"> </w:t>
      </w:r>
    </w:p>
    <w:p w14:paraId="3186B7CC">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562" w:firstLineChars="200"/>
        <w:textAlignment w:val="auto"/>
        <w:rPr>
          <w:rFonts w:hint="eastAsia" w:ascii="宋体" w:hAnsi="宋体" w:eastAsia="宋体" w:cs="宋体"/>
          <w:b w:val="0"/>
          <w:bCs w:val="0"/>
          <w:color w:val="auto"/>
          <w:kern w:val="0"/>
          <w:sz w:val="28"/>
          <w:szCs w:val="28"/>
          <w:lang w:val="en-US" w:eastAsia="zh-CN" w:bidi="ar-SA"/>
        </w:rPr>
      </w:pPr>
      <w:r>
        <w:rPr>
          <w:rFonts w:hint="eastAsia" w:ascii="宋体" w:hAnsi="宋体" w:eastAsia="宋体" w:cs="宋体"/>
          <w:b/>
          <w:bCs/>
          <w:color w:val="auto"/>
          <w:sz w:val="28"/>
          <w:szCs w:val="28"/>
          <w:lang w:val="en-US" w:eastAsia="zh-CN"/>
        </w:rPr>
        <w:t>（四）运用风趣方法，成为入室弟子</w:t>
      </w:r>
    </w:p>
    <w:p w14:paraId="015FCF07">
      <w:pPr>
        <w:keepNext w:val="0"/>
        <w:keepLines w:val="0"/>
        <w:pageBreakBefore w:val="0"/>
        <w:widowControl/>
        <w:numPr>
          <w:ilvl w:val="0"/>
          <w:numId w:val="0"/>
        </w:numPr>
        <w:suppressLineNumbers w:val="0"/>
        <w:kinsoku/>
        <w:wordWrap/>
        <w:overflowPunct/>
        <w:topLinePunct w:val="0"/>
        <w:autoSpaceDE/>
        <w:autoSpaceDN/>
        <w:bidi w:val="0"/>
        <w:adjustRightInd w:val="0"/>
        <w:snapToGrid w:val="0"/>
        <w:ind w:firstLine="562" w:firstLineChars="200"/>
        <w:jc w:val="left"/>
        <w:textAlignment w:val="auto"/>
        <w:rPr>
          <w:rFonts w:hint="eastAsia" w:ascii="宋体" w:hAnsi="宋体" w:eastAsia="宋体" w:cs="宋体"/>
          <w:b w:val="0"/>
          <w:bCs w:val="0"/>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1.迁移运用：</w:t>
      </w:r>
      <w:r>
        <w:rPr>
          <w:rFonts w:hint="eastAsia" w:ascii="宋体" w:hAnsi="宋体" w:eastAsia="宋体" w:cs="宋体"/>
          <w:b w:val="0"/>
          <w:bCs w:val="0"/>
          <w:color w:val="auto"/>
          <w:kern w:val="0"/>
          <w:sz w:val="28"/>
          <w:szCs w:val="28"/>
          <w:lang w:val="en-US" w:eastAsia="zh-CN" w:bidi="ar-SA"/>
        </w:rPr>
        <w:t>学生仿照丰子恺写的大拇指，运用学到的风趣表达的方法，从人的五官中选一个，写一段话。</w:t>
      </w:r>
    </w:p>
    <w:p w14:paraId="2B58369D">
      <w:pPr>
        <w:keepNext w:val="0"/>
        <w:keepLines w:val="0"/>
        <w:pageBreakBefore w:val="0"/>
        <w:widowControl/>
        <w:numPr>
          <w:ilvl w:val="0"/>
          <w:numId w:val="0"/>
        </w:numPr>
        <w:suppressLineNumbers w:val="0"/>
        <w:kinsoku/>
        <w:wordWrap/>
        <w:overflowPunct/>
        <w:topLinePunct w:val="0"/>
        <w:autoSpaceDE/>
        <w:autoSpaceDN/>
        <w:bidi w:val="0"/>
        <w:adjustRightInd w:val="0"/>
        <w:snapToGrid w:val="0"/>
        <w:ind w:firstLine="560"/>
        <w:jc w:val="left"/>
        <w:textAlignment w:val="auto"/>
        <w:rPr>
          <w:rFonts w:hint="eastAsia" w:ascii="宋体" w:hAnsi="宋体" w:eastAsia="宋体" w:cs="宋体"/>
          <w:b w:val="0"/>
          <w:bCs w:val="0"/>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2.评价完善：</w:t>
      </w:r>
      <w:r>
        <w:rPr>
          <w:rFonts w:hint="eastAsia" w:ascii="宋体" w:hAnsi="宋体" w:eastAsia="宋体" w:cs="宋体"/>
          <w:b w:val="0"/>
          <w:bCs w:val="0"/>
          <w:color w:val="auto"/>
          <w:kern w:val="0"/>
          <w:sz w:val="28"/>
          <w:szCs w:val="28"/>
          <w:lang w:val="en-US" w:eastAsia="zh-CN" w:bidi="ar-SA"/>
        </w:rPr>
        <w:t>对照评价标准进行自我评价，小组互评。</w:t>
      </w:r>
    </w:p>
    <w:p w14:paraId="10888F47">
      <w:pPr>
        <w:keepNext w:val="0"/>
        <w:keepLines w:val="0"/>
        <w:pageBreakBefore w:val="0"/>
        <w:widowControl/>
        <w:suppressLineNumbers w:val="0"/>
        <w:kinsoku/>
        <w:wordWrap/>
        <w:overflowPunct/>
        <w:topLinePunct w:val="0"/>
        <w:autoSpaceDE/>
        <w:autoSpaceDN/>
        <w:bidi w:val="0"/>
        <w:adjustRightInd w:val="0"/>
        <w:snapToGrid w:val="0"/>
        <w:ind w:firstLine="560" w:firstLineChars="200"/>
        <w:jc w:val="left"/>
        <w:textAlignment w:val="auto"/>
        <w:rPr>
          <w:rFonts w:hint="eastAsia" w:ascii="楷体" w:hAnsi="楷体" w:eastAsia="楷体" w:cs="楷体"/>
          <w:b w:val="0"/>
          <w:bCs w:val="0"/>
          <w:color w:val="auto"/>
          <w:kern w:val="2"/>
          <w:sz w:val="28"/>
          <w:szCs w:val="28"/>
          <w:lang w:val="en-US" w:eastAsia="zh-CN" w:bidi="ar-SA"/>
        </w:rPr>
      </w:pPr>
      <w:r>
        <w:rPr>
          <w:rFonts w:hint="default" w:ascii="宋体" w:hAnsi="宋体" w:eastAsia="宋体" w:cs="宋体"/>
          <w:b w:val="0"/>
          <w:bCs w:val="0"/>
          <w:color w:val="auto"/>
          <w:kern w:val="2"/>
          <w:sz w:val="28"/>
          <w:szCs w:val="28"/>
          <w:lang w:val="en-US" w:eastAsia="zh-CN" w:bidi="ar-SA"/>
        </w:rPr>
        <w:t>【设计意图】</w:t>
      </w:r>
      <w:r>
        <w:rPr>
          <w:rFonts w:hint="eastAsia" w:ascii="楷体" w:hAnsi="楷体" w:eastAsia="楷体" w:cs="楷体"/>
          <w:b w:val="0"/>
          <w:bCs w:val="0"/>
          <w:color w:val="auto"/>
          <w:kern w:val="2"/>
          <w:sz w:val="28"/>
          <w:szCs w:val="28"/>
          <w:lang w:val="en-US" w:eastAsia="zh-CN" w:bidi="ar-SA"/>
        </w:rPr>
        <w:t>语言学习的过程，是让学生从读中悟写，读写迁移，积极主动建构语用的过程。在感知丰子恺言语风趣的“内核”之后，引导学生仿照课文的表达特点，用幽默风趣的词句来描写熟悉的五官，真正让文字“活”了起来。</w:t>
      </w:r>
    </w:p>
    <w:p w14:paraId="24A343BB">
      <w:pPr>
        <w:keepNext w:val="0"/>
        <w:keepLines w:val="0"/>
        <w:pageBreakBefore w:val="0"/>
        <w:widowControl/>
        <w:suppressLineNumbers w:val="0"/>
        <w:kinsoku/>
        <w:wordWrap/>
        <w:overflowPunct/>
        <w:topLinePunct w:val="0"/>
        <w:autoSpaceDE/>
        <w:autoSpaceDN/>
        <w:bidi w:val="0"/>
        <w:adjustRightInd w:val="0"/>
        <w:snapToGrid w:val="0"/>
        <w:ind w:firstLine="560" w:firstLineChars="200"/>
        <w:jc w:val="left"/>
        <w:textAlignment w:val="auto"/>
        <w:rPr>
          <w:rFonts w:hint="eastAsia" w:ascii="楷体" w:hAnsi="楷体" w:eastAsia="楷体" w:cs="楷体"/>
          <w:b w:val="0"/>
          <w:bCs w:val="0"/>
          <w:color w:val="auto"/>
          <w:kern w:val="2"/>
          <w:sz w:val="28"/>
          <w:szCs w:val="28"/>
          <w:lang w:val="en-US" w:eastAsia="zh-CN" w:bidi="ar-SA"/>
        </w:rPr>
      </w:pPr>
    </w:p>
    <w:p w14:paraId="1F0792BA">
      <w:pPr>
        <w:keepNext w:val="0"/>
        <w:keepLines w:val="0"/>
        <w:pageBreakBefore w:val="0"/>
        <w:widowControl/>
        <w:suppressLineNumbers w:val="0"/>
        <w:kinsoku/>
        <w:wordWrap/>
        <w:overflowPunct/>
        <w:topLinePunct w:val="0"/>
        <w:autoSpaceDE/>
        <w:autoSpaceDN/>
        <w:bidi w:val="0"/>
        <w:adjustRightInd w:val="0"/>
        <w:snapToGrid w:val="0"/>
        <w:ind w:left="0" w:firstLine="562" w:firstLineChars="200"/>
        <w:jc w:val="left"/>
        <w:textAlignment w:val="auto"/>
        <w:rPr>
          <w:rFonts w:hint="eastAsia" w:ascii="宋体" w:hAnsi="宋体" w:eastAsia="宋体" w:cs="宋体"/>
          <w:b w:val="0"/>
          <w:bCs w:val="0"/>
          <w:color w:val="auto"/>
          <w:sz w:val="28"/>
          <w:szCs w:val="28"/>
        </w:rPr>
      </w:pPr>
      <w:r>
        <w:rPr>
          <w:rFonts w:hint="eastAsia" w:ascii="宋体" w:hAnsi="宋体" w:eastAsia="宋体" w:cs="宋体"/>
          <w:b/>
          <w:bCs/>
          <w:color w:val="auto"/>
          <w:kern w:val="0"/>
          <w:sz w:val="28"/>
          <w:szCs w:val="28"/>
          <w:lang w:val="en-US" w:eastAsia="zh-CN" w:bidi="ar"/>
        </w:rPr>
        <w:t>四、成为得意门生，书写智慧人生</w:t>
      </w:r>
      <w:r>
        <w:rPr>
          <w:rFonts w:hint="eastAsia" w:ascii="宋体" w:hAnsi="宋体" w:eastAsia="宋体" w:cs="宋体"/>
          <w:b w:val="0"/>
          <w:bCs w:val="0"/>
          <w:color w:val="auto"/>
          <w:kern w:val="0"/>
          <w:sz w:val="28"/>
          <w:szCs w:val="28"/>
          <w:lang w:val="en-US" w:eastAsia="zh-CN" w:bidi="ar"/>
        </w:rPr>
        <w:t xml:space="preserve"> </w:t>
      </w:r>
    </w:p>
    <w:p w14:paraId="693F267A">
      <w:pPr>
        <w:pStyle w:val="9"/>
        <w:keepNext w:val="0"/>
        <w:keepLines w:val="0"/>
        <w:pageBreakBefore w:val="0"/>
        <w:kinsoku/>
        <w:wordWrap/>
        <w:overflowPunct/>
        <w:topLinePunct w:val="0"/>
        <w:autoSpaceDE/>
        <w:autoSpaceDN/>
        <w:bidi w:val="0"/>
        <w:adjustRightInd w:val="0"/>
        <w:snapToGrid w:val="0"/>
        <w:spacing w:line="240" w:lineRule="auto"/>
        <w:ind w:left="0" w:leftChars="0" w:firstLine="562" w:firstLineChars="200"/>
        <w:textAlignment w:val="auto"/>
        <w:rPr>
          <w:rFonts w:hint="eastAsia" w:ascii="宋体" w:hAnsi="宋体" w:eastAsia="宋体" w:cs="宋体"/>
          <w:b w:val="0"/>
          <w:bCs w:val="0"/>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总结延伸：</w:t>
      </w:r>
      <w:r>
        <w:rPr>
          <w:rFonts w:hint="eastAsia" w:ascii="宋体" w:hAnsi="宋体" w:eastAsia="宋体" w:cs="宋体"/>
          <w:b w:val="0"/>
          <w:bCs w:val="0"/>
          <w:color w:val="auto"/>
          <w:kern w:val="0"/>
          <w:sz w:val="28"/>
          <w:szCs w:val="28"/>
          <w:lang w:val="en-US" w:eastAsia="zh-CN" w:bidi="ar"/>
        </w:rPr>
        <w:t>这节课，</w:t>
      </w:r>
      <w:r>
        <w:rPr>
          <w:rFonts w:hint="eastAsia" w:ascii="宋体" w:hAnsi="宋体" w:eastAsia="宋体" w:cs="宋体"/>
          <w:b w:val="0"/>
          <w:bCs w:val="0"/>
          <w:color w:val="auto"/>
          <w:sz w:val="28"/>
          <w:szCs w:val="28"/>
          <w:lang w:val="en-US" w:eastAsia="zh-CN"/>
        </w:rPr>
        <w:t>我们拜</w:t>
      </w:r>
      <w:r>
        <w:rPr>
          <w:rFonts w:hint="eastAsia" w:ascii="宋体" w:hAnsi="宋体" w:eastAsia="宋体" w:cs="宋体"/>
          <w:b w:val="0"/>
          <w:bCs w:val="0"/>
          <w:color w:val="auto"/>
          <w:kern w:val="0"/>
          <w:sz w:val="28"/>
          <w:szCs w:val="28"/>
          <w:lang w:val="en-US" w:eastAsia="zh-CN" w:bidi="ar"/>
        </w:rPr>
        <w:t>丰子恺先生为</w:t>
      </w:r>
      <w:r>
        <w:rPr>
          <w:rFonts w:hint="eastAsia" w:ascii="宋体" w:hAnsi="宋体" w:eastAsia="宋体" w:cs="宋体"/>
          <w:b w:val="0"/>
          <w:bCs w:val="0"/>
          <w:color w:val="auto"/>
          <w:sz w:val="28"/>
          <w:szCs w:val="28"/>
          <w:lang w:val="en-US" w:eastAsia="zh-CN"/>
        </w:rPr>
        <w:t>师，</w:t>
      </w:r>
      <w:r>
        <w:rPr>
          <w:rFonts w:hint="eastAsia" w:ascii="宋体" w:hAnsi="宋体" w:eastAsia="宋体" w:cs="宋体"/>
          <w:b w:val="0"/>
          <w:bCs w:val="0"/>
          <w:color w:val="auto"/>
          <w:kern w:val="0"/>
          <w:sz w:val="28"/>
          <w:szCs w:val="28"/>
          <w:lang w:val="en-US" w:eastAsia="zh-CN" w:bidi="ar"/>
        </w:rPr>
        <w:t>走进了他的《手指》，</w:t>
      </w:r>
      <w:r>
        <w:rPr>
          <w:rFonts w:hint="eastAsia" w:ascii="宋体" w:hAnsi="宋体" w:eastAsia="宋体" w:cs="宋体"/>
          <w:b w:val="0"/>
          <w:bCs w:val="0"/>
          <w:color w:val="auto"/>
          <w:sz w:val="28"/>
          <w:szCs w:val="28"/>
          <w:lang w:val="en-US" w:eastAsia="zh-CN"/>
        </w:rPr>
        <w:t>学习了高级的、有智慧的幽默风趣的艺术，</w:t>
      </w:r>
      <w:r>
        <w:rPr>
          <w:rFonts w:hint="eastAsia" w:ascii="宋体" w:hAnsi="宋体" w:eastAsia="宋体" w:cs="宋体"/>
          <w:b w:val="0"/>
          <w:bCs w:val="0"/>
          <w:color w:val="auto"/>
          <w:kern w:val="0"/>
          <w:sz w:val="28"/>
          <w:szCs w:val="28"/>
          <w:lang w:val="en-US" w:eastAsia="zh-CN" w:bidi="ar"/>
        </w:rPr>
        <w:t>学着他的方法进行自己创作，</w:t>
      </w:r>
      <w:r>
        <w:rPr>
          <w:rFonts w:hint="eastAsia" w:ascii="宋体" w:hAnsi="宋体" w:eastAsia="宋体" w:cs="宋体"/>
          <w:b w:val="0"/>
          <w:bCs w:val="0"/>
          <w:color w:val="auto"/>
          <w:sz w:val="28"/>
          <w:szCs w:val="28"/>
          <w:lang w:val="en-US" w:eastAsia="zh-CN"/>
        </w:rPr>
        <w:t>得到了师父的真传</w:t>
      </w:r>
      <w:r>
        <w:rPr>
          <w:rFonts w:hint="eastAsia" w:ascii="宋体" w:hAnsi="宋体" w:eastAsia="宋体" w:cs="宋体"/>
          <w:b w:val="0"/>
          <w:bCs w:val="0"/>
          <w:color w:val="auto"/>
          <w:kern w:val="0"/>
          <w:sz w:val="28"/>
          <w:szCs w:val="28"/>
          <w:lang w:val="en-US" w:eastAsia="zh-CN" w:bidi="ar"/>
        </w:rPr>
        <w:t>。</w:t>
      </w:r>
    </w:p>
    <w:p w14:paraId="451E05E5">
      <w:pPr>
        <w:pStyle w:val="9"/>
        <w:keepNext w:val="0"/>
        <w:keepLines w:val="0"/>
        <w:pageBreakBefore w:val="0"/>
        <w:kinsoku/>
        <w:wordWrap/>
        <w:overflowPunct/>
        <w:topLinePunct w:val="0"/>
        <w:autoSpaceDE/>
        <w:autoSpaceDN/>
        <w:bidi w:val="0"/>
        <w:adjustRightInd w:val="0"/>
        <w:snapToGrid w:val="0"/>
        <w:spacing w:line="240" w:lineRule="auto"/>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kern w:val="0"/>
          <w:sz w:val="28"/>
          <w:szCs w:val="28"/>
          <w:lang w:val="en-US" w:eastAsia="zh-CN" w:bidi="ar"/>
        </w:rPr>
        <w:t>其他四个手指的段落还藏着哪些让语言变得风趣幽默的秘密，又闪耀着怎样的智慧光芒呢？咱们下一堂课再</w:t>
      </w:r>
      <w:r>
        <w:rPr>
          <w:rFonts w:hint="eastAsia" w:ascii="宋体" w:hAnsi="宋体" w:eastAsia="宋体" w:cs="宋体"/>
          <w:b w:val="0"/>
          <w:bCs w:val="0"/>
          <w:color w:val="auto"/>
          <w:sz w:val="28"/>
          <w:szCs w:val="28"/>
          <w:lang w:val="en-US" w:eastAsia="zh-CN"/>
        </w:rPr>
        <w:t>向师父</w:t>
      </w:r>
      <w:r>
        <w:rPr>
          <w:rFonts w:hint="eastAsia" w:ascii="宋体" w:hAnsi="宋体" w:eastAsia="宋体" w:cs="宋体"/>
          <w:b w:val="0"/>
          <w:bCs w:val="0"/>
          <w:color w:val="auto"/>
          <w:kern w:val="0"/>
          <w:sz w:val="28"/>
          <w:szCs w:val="28"/>
          <w:lang w:val="en-US" w:eastAsia="zh-CN" w:bidi="ar"/>
        </w:rPr>
        <w:t>学习。</w:t>
      </w:r>
      <w:r>
        <w:rPr>
          <w:rFonts w:hint="eastAsia" w:ascii="宋体" w:hAnsi="宋体" w:eastAsia="宋体" w:cs="宋体"/>
          <w:b w:val="0"/>
          <w:bCs w:val="0"/>
          <w:color w:val="auto"/>
          <w:sz w:val="28"/>
          <w:szCs w:val="28"/>
          <w:lang w:eastAsia="zh-CN"/>
        </w:rPr>
        <w:t>课后同学看还可以</w:t>
      </w:r>
      <w:r>
        <w:rPr>
          <w:rFonts w:hint="eastAsia" w:ascii="宋体" w:hAnsi="宋体" w:eastAsia="宋体" w:cs="宋体"/>
          <w:b w:val="0"/>
          <w:bCs w:val="0"/>
          <w:color w:val="auto"/>
          <w:sz w:val="28"/>
          <w:szCs w:val="28"/>
          <w:lang w:val="en-US" w:eastAsia="zh-CN"/>
        </w:rPr>
        <w:t>欣赏丰子恺的漫画集，希望同学们都能成为师父的真传弟子、得意门生，最后把学到的本领用于</w:t>
      </w:r>
      <w:r>
        <w:rPr>
          <w:rFonts w:hint="eastAsia" w:ascii="宋体" w:hAnsi="宋体" w:eastAsia="宋体" w:cs="宋体"/>
          <w:b w:val="0"/>
          <w:bCs w:val="0"/>
          <w:color w:val="auto"/>
          <w:kern w:val="0"/>
          <w:sz w:val="28"/>
          <w:szCs w:val="28"/>
        </w:rPr>
        <w:t>“漫画作文大奖赛”</w:t>
      </w:r>
      <w:r>
        <w:rPr>
          <w:rFonts w:hint="eastAsia" w:ascii="宋体" w:hAnsi="宋体" w:eastAsia="宋体" w:cs="宋体"/>
          <w:b w:val="0"/>
          <w:bCs w:val="0"/>
          <w:color w:val="auto"/>
          <w:kern w:val="0"/>
          <w:sz w:val="28"/>
          <w:szCs w:val="28"/>
          <w:lang w:val="en-US" w:eastAsia="zh-CN"/>
        </w:rPr>
        <w:t>中</w:t>
      </w:r>
      <w:r>
        <w:rPr>
          <w:rFonts w:hint="eastAsia" w:ascii="宋体" w:hAnsi="宋体" w:eastAsia="宋体" w:cs="宋体"/>
          <w:b w:val="0"/>
          <w:bCs w:val="0"/>
          <w:color w:val="auto"/>
          <w:kern w:val="0"/>
          <w:sz w:val="28"/>
          <w:szCs w:val="28"/>
        </w:rPr>
        <w:t>。</w:t>
      </w:r>
    </w:p>
    <w:p w14:paraId="202AF29C">
      <w:pPr>
        <w:keepNext w:val="0"/>
        <w:keepLines w:val="0"/>
        <w:pageBreakBefore w:val="0"/>
        <w:kinsoku/>
        <w:wordWrap/>
        <w:overflowPunct/>
        <w:topLinePunct w:val="0"/>
        <w:autoSpaceDE/>
        <w:autoSpaceDN/>
        <w:bidi w:val="0"/>
        <w:adjustRightInd w:val="0"/>
        <w:snapToGrid w:val="0"/>
        <w:spacing w:line="240" w:lineRule="auto"/>
        <w:ind w:left="0" w:leftChars="0" w:firstLine="560" w:firstLineChars="200"/>
        <w:textAlignment w:val="auto"/>
        <w:rPr>
          <w:rFonts w:hint="eastAsia" w:ascii="宋体" w:hAnsi="宋体" w:eastAsia="宋体" w:cs="宋体"/>
          <w:b w:val="0"/>
          <w:bCs w:val="0"/>
          <w:color w:val="auto"/>
          <w:kern w:val="0"/>
          <w:sz w:val="28"/>
          <w:szCs w:val="28"/>
          <w:lang w:val="en-US" w:eastAsia="zh-CN"/>
        </w:rPr>
      </w:pPr>
      <w:r>
        <w:rPr>
          <w:rFonts w:hint="eastAsia" w:ascii="宋体" w:hAnsi="宋体" w:eastAsia="宋体" w:cs="宋体"/>
          <w:b w:val="0"/>
          <w:bCs w:val="0"/>
          <w:color w:val="auto"/>
          <w:kern w:val="0"/>
          <w:sz w:val="28"/>
          <w:szCs w:val="28"/>
          <w:lang w:val="en-US" w:eastAsia="zh-CN" w:bidi="ar-SA"/>
        </w:rPr>
        <w:t>同学们，幽默不是一种低俗的搞笑，它是人生的智慧，更是人生的一种态度，相信同学们能够在这些幽默文字当中去书写自已的智慧人生！</w:t>
      </w:r>
    </w:p>
    <w:p w14:paraId="5344A0BD"/>
    <w:p w14:paraId="21F7FD92">
      <w:pPr>
        <w:widowControl w:val="0"/>
        <w:numPr>
          <w:ilvl w:val="0"/>
          <w:numId w:val="0"/>
        </w:numPr>
        <w:ind w:leftChars="0"/>
        <w:jc w:val="both"/>
        <w:rPr>
          <w:rFonts w:hint="default"/>
          <w:b w:val="0"/>
          <w:bCs w:val="0"/>
          <w:lang w:val="en-US" w:eastAsia="zh-CN"/>
        </w:rPr>
      </w:pPr>
    </w:p>
    <w:p w14:paraId="616672B1">
      <w:pPr>
        <w:rPr>
          <w:rFonts w:ascii="宋体" w:hAnsi="宋体" w:eastAsia="宋体" w:cs="宋体"/>
          <w:sz w:val="24"/>
          <w:szCs w:val="24"/>
        </w:rPr>
      </w:pPr>
    </w:p>
    <w:p w14:paraId="62A8B953">
      <w:pPr>
        <w:rPr>
          <w:rFonts w:ascii="宋体" w:hAnsi="宋体" w:eastAsia="宋体" w:cs="宋体"/>
          <w:sz w:val="24"/>
          <w:szCs w:val="24"/>
        </w:rPr>
      </w:pPr>
    </w:p>
    <w:p w14:paraId="68FAE1B3">
      <w:pPr>
        <w:jc w:val="both"/>
        <w:rPr>
          <w:rFonts w:ascii="宋体" w:hAnsi="宋体" w:eastAsia="宋体" w:cs="宋体"/>
          <w:sz w:val="24"/>
          <w:szCs w:val="24"/>
        </w:rPr>
      </w:pPr>
    </w:p>
    <w:sectPr>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8B99483-F121-4543-AAB7-E59ED7E51F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2BFA789-CBBF-4EDE-8F4A-DBA79668E306}"/>
  </w:font>
  <w:font w:name="微软雅黑">
    <w:panose1 w:val="020B0503020204020204"/>
    <w:charset w:val="86"/>
    <w:family w:val="swiss"/>
    <w:pitch w:val="default"/>
    <w:sig w:usb0="80000287" w:usb1="2ACF3C50" w:usb2="00000016" w:usb3="00000000" w:csb0="0004001F" w:csb1="00000000"/>
    <w:embedRegular r:id="rId3" w:fontKey="{AA8D1F92-55A6-406E-A9E3-B573613D883B}"/>
  </w:font>
  <w:font w:name="华文楷体">
    <w:panose1 w:val="02010600040101010101"/>
    <w:charset w:val="86"/>
    <w:family w:val="auto"/>
    <w:pitch w:val="default"/>
    <w:sig w:usb0="00000287" w:usb1="080F0000" w:usb2="00000000" w:usb3="00000000" w:csb0="0004009F" w:csb1="DFD70000"/>
    <w:embedRegular r:id="rId4" w:fontKey="{73DBCD14-84C6-4AFB-B04E-D6BF13876989}"/>
  </w:font>
  <w:font w:name="楷体">
    <w:panose1 w:val="02010609060101010101"/>
    <w:charset w:val="86"/>
    <w:family w:val="auto"/>
    <w:pitch w:val="default"/>
    <w:sig w:usb0="800002BF" w:usb1="38CF7CFA" w:usb2="00000016" w:usb3="00000000" w:csb0="00040001" w:csb1="00000000"/>
    <w:embedRegular r:id="rId5" w:fontKey="{FFC33496-D8A4-444D-82F6-2DB7793E660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D08BB0"/>
    <w:multiLevelType w:val="singleLevel"/>
    <w:tmpl w:val="AAD08BB0"/>
    <w:lvl w:ilvl="0" w:tentative="0">
      <w:start w:val="7"/>
      <w:numFmt w:val="chineseCounting"/>
      <w:suff w:val="nothing"/>
      <w:lvlText w:val="%1、"/>
      <w:lvlJc w:val="left"/>
      <w:rPr>
        <w:rFonts w:hint="eastAsia"/>
      </w:rPr>
    </w:lvl>
  </w:abstractNum>
  <w:abstractNum w:abstractNumId="1">
    <w:nsid w:val="D0664459"/>
    <w:multiLevelType w:val="singleLevel"/>
    <w:tmpl w:val="D0664459"/>
    <w:lvl w:ilvl="0" w:tentative="0">
      <w:start w:val="1"/>
      <w:numFmt w:val="decimal"/>
      <w:suff w:val="nothing"/>
      <w:lvlText w:val="（%1）"/>
      <w:lvlJc w:val="left"/>
    </w:lvl>
  </w:abstractNum>
  <w:abstractNum w:abstractNumId="2">
    <w:nsid w:val="D2D7A2F5"/>
    <w:multiLevelType w:val="singleLevel"/>
    <w:tmpl w:val="D2D7A2F5"/>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6E78DC"/>
    <w:rsid w:val="046E78DC"/>
    <w:rsid w:val="0BCD61C2"/>
    <w:rsid w:val="0CCD48BE"/>
    <w:rsid w:val="19175F27"/>
    <w:rsid w:val="1A280F5D"/>
    <w:rsid w:val="2E9D4518"/>
    <w:rsid w:val="3002784F"/>
    <w:rsid w:val="33D32E6C"/>
    <w:rsid w:val="36C05642"/>
    <w:rsid w:val="388A225D"/>
    <w:rsid w:val="44BD6A1B"/>
    <w:rsid w:val="44C85FE5"/>
    <w:rsid w:val="49C76BCF"/>
    <w:rsid w:val="58A70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paragraph" w:styleId="9">
    <w:name w:val="List Paragraph"/>
    <w:basedOn w:val="1"/>
    <w:qFormat/>
    <w:uiPriority w:val="34"/>
    <w:pPr>
      <w:widowControl w:val="0"/>
      <w:ind w:firstLine="420" w:firstLineChars="20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6098</Words>
  <Characters>6222</Characters>
  <Lines>0</Lines>
  <Paragraphs>0</Paragraphs>
  <TotalTime>0</TotalTime>
  <ScaleCrop>false</ScaleCrop>
  <LinksUpToDate>false</LinksUpToDate>
  <CharactersWithSpaces>6556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2025-03-17T01:33:00Z</dcterms:created>
  <dc:creator>流灯入幕</dc:creator>
  <cp:lastModifiedBy>流灯入幕</cp:lastModifiedBy>
  <cp:lastPrinted>2025-06-09T03:08:00Z</cp:lastPrinted>
  <dcterms:modified xsi:type="dcterms:W3CDTF">2025-06-09T03:12:56Z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3CEB0A925F3540EBA0779B124C1672FC_11</vt:lpwstr>
  </property>
  <property fmtid="{D5CDD505-2E9C-101B-9397-08002B2CF9AE}" pid="4" name="KSOTemplateDocerSaveRecord">
    <vt:lpwstr>eyJoZGlkIjoiMjAyNDdmOWU1ODdkMjU2NDE1ZWNjYWQ3YTZmNjhmN2UiLCJ1c2VySWQiOiI0NDIzNTY2MjYifQ==</vt:lpwstr>
  </property>
</Properties>
</file>