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ACF3FC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  <w:t>今日动态</w:t>
      </w:r>
    </w:p>
    <w:p w14:paraId="50A9C52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kern w:val="0"/>
          <w:sz w:val="24"/>
          <w:szCs w:val="24"/>
        </w:rPr>
        <w:t>第</w:t>
      </w:r>
      <w:r>
        <w:rPr>
          <w:rFonts w:hint="eastAsia" w:ascii="宋体" w:hAnsi="宋体" w:cs="宋体"/>
          <w:b/>
          <w:kern w:val="0"/>
          <w:sz w:val="24"/>
          <w:szCs w:val="24"/>
          <w:lang w:val="en-US" w:eastAsia="zh-CN"/>
        </w:rPr>
        <w:t>十七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周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</w:t>
      </w:r>
      <w:r>
        <w:rPr>
          <w:rFonts w:hint="eastAsia" w:ascii="宋体" w:hAnsi="宋体" w:cs="宋体"/>
          <w:b/>
          <w:bCs/>
          <w:kern w:val="0"/>
          <w:sz w:val="24"/>
          <w:szCs w:val="24"/>
          <w:lang w:val="en-US" w:eastAsia="zh-CN"/>
        </w:rPr>
        <w:t>6月6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日 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星期</w:t>
      </w:r>
      <w:r>
        <w:rPr>
          <w:rFonts w:hint="eastAsia" w:ascii="宋体" w:hAnsi="宋体" w:cs="宋体"/>
          <w:b/>
          <w:kern w:val="0"/>
          <w:sz w:val="24"/>
          <w:szCs w:val="24"/>
          <w:lang w:val="en-US" w:eastAsia="zh-CN"/>
        </w:rPr>
        <w:t>五 晴</w:t>
      </w:r>
    </w:p>
    <w:p w14:paraId="0C2400CA">
      <w:pPr>
        <w:numPr>
          <w:ilvl w:val="0"/>
          <w:numId w:val="1"/>
        </w:numPr>
        <w:ind w:left="420" w:leftChars="0" w:firstLineChars="0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晨间来园</w:t>
      </w:r>
    </w:p>
    <w:p w14:paraId="3F6333B3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出勤：今日来园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22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人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。</w:t>
      </w:r>
    </w:p>
    <w:p w14:paraId="6B54814D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0" w:firstLineChars="0"/>
        <w:textAlignment w:val="auto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t>区域游戏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70"/>
        <w:gridCol w:w="2670"/>
        <w:gridCol w:w="2671"/>
        <w:gridCol w:w="2671"/>
      </w:tblGrid>
      <w:tr w14:paraId="7A1332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70" w:type="dxa"/>
          </w:tcPr>
          <w:p w14:paraId="1DD0192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-960120</wp:posOffset>
                  </wp:positionV>
                  <wp:extent cx="1508760" cy="1131570"/>
                  <wp:effectExtent l="0" t="0" r="2540" b="11430"/>
                  <wp:wrapTight wrapText="bothSides">
                    <wp:wrapPolygon>
                      <wp:start x="0" y="0"/>
                      <wp:lineTo x="0" y="21333"/>
                      <wp:lineTo x="21455" y="21333"/>
                      <wp:lineTo x="21455" y="0"/>
                      <wp:lineTo x="0" y="0"/>
                    </wp:wrapPolygon>
                  </wp:wrapTight>
                  <wp:docPr id="26" name="图片 26" descr="IMG_20250606_084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50606_08414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0" w:type="dxa"/>
          </w:tcPr>
          <w:p w14:paraId="7727E47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-960120</wp:posOffset>
                  </wp:positionV>
                  <wp:extent cx="1508760" cy="1131570"/>
                  <wp:effectExtent l="0" t="0" r="2540" b="11430"/>
                  <wp:wrapTight wrapText="bothSides">
                    <wp:wrapPolygon>
                      <wp:start x="0" y="0"/>
                      <wp:lineTo x="0" y="21333"/>
                      <wp:lineTo x="21455" y="21333"/>
                      <wp:lineTo x="21455" y="0"/>
                      <wp:lineTo x="0" y="0"/>
                    </wp:wrapPolygon>
                  </wp:wrapTight>
                  <wp:docPr id="31" name="图片 31" descr="IMG_20250606_084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0250606_08455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</w:tcPr>
          <w:p w14:paraId="5298561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32"/>
                <w:szCs w:val="32"/>
                <w:lang w:val="en-US" w:eastAsia="zh-CN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-960120</wp:posOffset>
                  </wp:positionV>
                  <wp:extent cx="1508760" cy="1131570"/>
                  <wp:effectExtent l="0" t="0" r="2540" b="11430"/>
                  <wp:wrapTight wrapText="bothSides">
                    <wp:wrapPolygon>
                      <wp:start x="0" y="0"/>
                      <wp:lineTo x="0" y="21333"/>
                      <wp:lineTo x="21455" y="21333"/>
                      <wp:lineTo x="21455" y="0"/>
                      <wp:lineTo x="0" y="0"/>
                    </wp:wrapPolygon>
                  </wp:wrapTight>
                  <wp:docPr id="28" name="图片 28" descr="IMG_20250606_082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50606_08214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</w:tcPr>
          <w:p w14:paraId="1219CA8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-960120</wp:posOffset>
                  </wp:positionV>
                  <wp:extent cx="1508760" cy="1131570"/>
                  <wp:effectExtent l="0" t="0" r="2540" b="11430"/>
                  <wp:wrapTight wrapText="bothSides">
                    <wp:wrapPolygon>
                      <wp:start x="0" y="0"/>
                      <wp:lineTo x="0" y="21333"/>
                      <wp:lineTo x="21455" y="21333"/>
                      <wp:lineTo x="21455" y="0"/>
                      <wp:lineTo x="0" y="0"/>
                    </wp:wrapPolygon>
                  </wp:wrapTight>
                  <wp:docPr id="27" name="图片 27" descr="IMG_20250606_084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50606_08413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473748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70" w:type="dxa"/>
          </w:tcPr>
          <w:p w14:paraId="324877C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  <w:t>卢欣悦、王天乐在万能工匠游戏。</w:t>
            </w:r>
          </w:p>
        </w:tc>
        <w:tc>
          <w:tcPr>
            <w:tcW w:w="2670" w:type="dxa"/>
          </w:tcPr>
          <w:p w14:paraId="0F18604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  <w:t>郑宇函、王芷柠、周荣安在娃娃家游戏。</w:t>
            </w:r>
          </w:p>
        </w:tc>
        <w:tc>
          <w:tcPr>
            <w:tcW w:w="2671" w:type="dxa"/>
          </w:tcPr>
          <w:p w14:paraId="5B64034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  <w:t>李一诺、陈望舒、吴梓溪在美工区游戏。</w:t>
            </w:r>
          </w:p>
        </w:tc>
        <w:tc>
          <w:tcPr>
            <w:tcW w:w="2671" w:type="dxa"/>
          </w:tcPr>
          <w:p w14:paraId="75A3FDC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  <w:t>左晨昕、陈望舒、杨承明在地面建构游戏。</w:t>
            </w:r>
          </w:p>
        </w:tc>
      </w:tr>
      <w:tr w14:paraId="17737CC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70" w:type="dxa"/>
          </w:tcPr>
          <w:p w14:paraId="299B3D9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-960120</wp:posOffset>
                  </wp:positionV>
                  <wp:extent cx="1508760" cy="1131570"/>
                  <wp:effectExtent l="0" t="0" r="2540" b="11430"/>
                  <wp:wrapTight wrapText="bothSides">
                    <wp:wrapPolygon>
                      <wp:start x="0" y="0"/>
                      <wp:lineTo x="0" y="21333"/>
                      <wp:lineTo x="21455" y="21333"/>
                      <wp:lineTo x="21455" y="0"/>
                      <wp:lineTo x="0" y="0"/>
                    </wp:wrapPolygon>
                  </wp:wrapTight>
                  <wp:docPr id="9" name="图片 9" descr="IMG_20250606_084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50606_08415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0" w:type="dxa"/>
          </w:tcPr>
          <w:p w14:paraId="61D0F68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-960120</wp:posOffset>
                  </wp:positionV>
                  <wp:extent cx="1508760" cy="1131570"/>
                  <wp:effectExtent l="0" t="0" r="2540" b="11430"/>
                  <wp:wrapTight wrapText="bothSides">
                    <wp:wrapPolygon>
                      <wp:start x="0" y="0"/>
                      <wp:lineTo x="0" y="21333"/>
                      <wp:lineTo x="21455" y="21333"/>
                      <wp:lineTo x="21455" y="0"/>
                      <wp:lineTo x="0" y="0"/>
                    </wp:wrapPolygon>
                  </wp:wrapTight>
                  <wp:docPr id="29" name="图片 29" descr="IMG_20250606_081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50606_08144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</w:tcPr>
          <w:p w14:paraId="259A17C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-960120</wp:posOffset>
                  </wp:positionV>
                  <wp:extent cx="1508760" cy="1131570"/>
                  <wp:effectExtent l="0" t="0" r="2540" b="11430"/>
                  <wp:wrapTight wrapText="bothSides">
                    <wp:wrapPolygon>
                      <wp:start x="0" y="0"/>
                      <wp:lineTo x="0" y="21333"/>
                      <wp:lineTo x="21455" y="21333"/>
                      <wp:lineTo x="21455" y="0"/>
                      <wp:lineTo x="0" y="0"/>
                    </wp:wrapPolygon>
                  </wp:wrapTight>
                  <wp:docPr id="30" name="图片 30" descr="IMG_20250606_081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50606_08144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</w:tcPr>
          <w:p w14:paraId="6733B6D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</w:pPr>
          </w:p>
        </w:tc>
      </w:tr>
      <w:tr w14:paraId="7FA35E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70" w:type="dxa"/>
          </w:tcPr>
          <w:p w14:paraId="06E6A8B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  <w:t>严子沐、莫梓涵、鲍伽一、范宥泽在桌面建构游戏。</w:t>
            </w:r>
          </w:p>
        </w:tc>
        <w:tc>
          <w:tcPr>
            <w:tcW w:w="2670" w:type="dxa"/>
          </w:tcPr>
          <w:p w14:paraId="781C0E8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  <w:t>莫梓涵、吴梓溪柠在科探区游戏。</w:t>
            </w:r>
          </w:p>
        </w:tc>
        <w:tc>
          <w:tcPr>
            <w:tcW w:w="2671" w:type="dxa"/>
          </w:tcPr>
          <w:p w14:paraId="5EDD4F8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  <w:t>程墨桐、李舒扬在图书角看绘本。</w:t>
            </w:r>
          </w:p>
        </w:tc>
        <w:tc>
          <w:tcPr>
            <w:tcW w:w="2671" w:type="dxa"/>
          </w:tcPr>
          <w:p w14:paraId="5BEEB03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</w:pPr>
          </w:p>
        </w:tc>
      </w:tr>
    </w:tbl>
    <w:p w14:paraId="5F4E80B6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0" w:firstLineChars="0"/>
        <w:textAlignment w:val="auto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t>集体活动</w:t>
      </w:r>
    </w:p>
    <w:p w14:paraId="4A047FBE">
      <w:pPr>
        <w:keepNext w:val="0"/>
        <w:keepLines w:val="0"/>
        <w:pageBreakBefore w:val="0"/>
        <w:widowControl w:val="0"/>
        <w:tabs>
          <w:tab w:val="left" w:pos="2940"/>
        </w:tabs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exact"/>
        <w:ind w:firstLine="420" w:firstLineChars="200"/>
        <w:jc w:val="lef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今天的集体活动是：健康《泡泡》</w:t>
      </w:r>
      <w:r>
        <w:rPr>
          <w:rFonts w:hint="eastAsia" w:ascii="宋体" w:hAnsi="宋体" w:cs="宋体" w:eastAsiaTheme="minorEastAsia"/>
          <w:b w:val="0"/>
          <w:bCs w:val="0"/>
          <w:kern w:val="2"/>
          <w:sz w:val="21"/>
          <w:szCs w:val="21"/>
          <w:lang w:val="en-US" w:eastAsia="zh-CN" w:bidi="ar-SA"/>
        </w:rPr>
        <w:t>小班幼儿正处于身体快速发育和心理发展的关键时期，他们对周围世界充满好奇，喜欢探索和尝试新事物。泡泡活动作为一种充满趣味性和互动性的游戏，不仅能够吸引幼儿的注意力，还能促进他们多方面能力的发展。</w:t>
      </w:r>
    </w:p>
    <w:p w14:paraId="0F98C49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cs="宋体"/>
          <w:color w:val="000000"/>
          <w:kern w:val="0"/>
          <w:szCs w:val="21"/>
          <w:lang w:val="en-US"/>
        </w:rPr>
      </w:pPr>
      <w:r>
        <w:rPr>
          <w:rFonts w:hint="eastAsia" w:ascii="宋体" w:cs="宋体"/>
          <w:color w:val="000000"/>
          <w:kern w:val="0"/>
          <w:szCs w:val="21"/>
          <w:lang w:val="en-US" w:eastAsia="zh-CN"/>
        </w:rPr>
        <w:t>程子杰、鲍伽一、承芮伊、李舒扬、卢欣悦、王天乐、魏璟炎、吴梓溪、吴玥兮、王芷柠、范宥泽、常祈安、徐一凯、莫梓涵喜欢吹泡泡，愿意参与活动。</w:t>
      </w:r>
    </w:p>
    <w:p w14:paraId="65B6B6C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cs="宋体"/>
          <w:color w:val="000000"/>
          <w:kern w:val="0"/>
          <w:szCs w:val="21"/>
          <w:lang w:val="en-US" w:eastAsia="zh-CN"/>
        </w:rPr>
        <w:t>陈望舒、王劲霖、李一诺、周荣安、杨承明、左晨昕、卢欣悦、程墨桐、严子沐</w:t>
      </w:r>
      <w:r>
        <w:rPr>
          <w:rFonts w:hint="eastAsia" w:ascii="宋体" w:cs="宋体"/>
          <w:color w:val="000000"/>
          <w:kern w:val="0"/>
          <w:szCs w:val="21"/>
        </w:rPr>
        <w:t>愿意用简单的语言表述</w:t>
      </w:r>
      <w:r>
        <w:rPr>
          <w:rFonts w:hint="eastAsia" w:ascii="宋体" w:cs="宋体"/>
          <w:color w:val="000000"/>
          <w:kern w:val="0"/>
          <w:szCs w:val="21"/>
          <w:lang w:val="en-US" w:eastAsia="zh-CN"/>
        </w:rPr>
        <w:t>泡泡的基本特征。</w:t>
      </w:r>
    </w:p>
    <w:p w14:paraId="249825FE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0" w:firstLineChars="0"/>
        <w:textAlignment w:val="auto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t>温馨提示</w:t>
      </w:r>
    </w:p>
    <w:p w14:paraId="02842A8A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420" w:firstLineChars="200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近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日气温较高，请各位家长为小朋友们准备轻薄透气的衣物，并注意防晒。小朋友们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在家里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玩泡泡游戏时，请家长提醒他们不要将泡泡水弄到眼睛里，确保游戏安全。同时，鼓励小朋友们多喝水，保持良好的饮食习惯，为健康成长打下坚实基础。</w:t>
      </w:r>
    </w:p>
    <w:p w14:paraId="45C5CF0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420" w:firstLineChars="200"/>
        <w:textAlignment w:val="auto"/>
        <w:rPr>
          <w:rFonts w:hint="default" w:ascii="宋体" w:hAnsi="宋体" w:cs="宋体"/>
          <w:sz w:val="21"/>
          <w:szCs w:val="21"/>
          <w:lang w:val="en-US" w:eastAsia="zh-CN"/>
        </w:rPr>
      </w:pPr>
    </w:p>
    <w:p w14:paraId="3646A15E">
      <w:bookmarkStart w:id="0" w:name="_GoBack"/>
      <w:bookmarkEnd w:id="0"/>
    </w:p>
    <w:sectPr>
      <w:pgSz w:w="11906" w:h="16838"/>
      <w:pgMar w:top="720" w:right="720" w:bottom="720" w:left="72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3B948B5"/>
    <w:multiLevelType w:val="singleLevel"/>
    <w:tmpl w:val="A3B948B5"/>
    <w:lvl w:ilvl="0" w:tentative="0">
      <w:start w:val="1"/>
      <w:numFmt w:val="chineseCounting"/>
      <w:suff w:val="nothing"/>
      <w:lvlText w:val="%1、"/>
      <w:lvlJc w:val="left"/>
      <w:pPr>
        <w:ind w:left="420"/>
      </w:pPr>
      <w:rPr>
        <w:rFonts w:hint="eastAsia"/>
        <w:b/>
        <w:bCs/>
        <w:sz w:val="28"/>
        <w:szCs w:val="28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9BC41AE"/>
    <w:rsid w:val="00A05E6B"/>
    <w:rsid w:val="040027A6"/>
    <w:rsid w:val="08CE2541"/>
    <w:rsid w:val="08FD1976"/>
    <w:rsid w:val="0A95686D"/>
    <w:rsid w:val="0E422AD4"/>
    <w:rsid w:val="0F6B3571"/>
    <w:rsid w:val="10622F13"/>
    <w:rsid w:val="12E60311"/>
    <w:rsid w:val="14395C09"/>
    <w:rsid w:val="15F155B9"/>
    <w:rsid w:val="19044A23"/>
    <w:rsid w:val="1A7032F0"/>
    <w:rsid w:val="1C646FED"/>
    <w:rsid w:val="1C8C16D6"/>
    <w:rsid w:val="1E5D3CF4"/>
    <w:rsid w:val="1E9D03A3"/>
    <w:rsid w:val="1EF53A59"/>
    <w:rsid w:val="222D4B7C"/>
    <w:rsid w:val="22E625B8"/>
    <w:rsid w:val="24A31269"/>
    <w:rsid w:val="25AE767A"/>
    <w:rsid w:val="26430DD2"/>
    <w:rsid w:val="266D361A"/>
    <w:rsid w:val="27550E8B"/>
    <w:rsid w:val="27CF3A53"/>
    <w:rsid w:val="289A7F4A"/>
    <w:rsid w:val="28C84508"/>
    <w:rsid w:val="292A17E5"/>
    <w:rsid w:val="29AA03E4"/>
    <w:rsid w:val="29BC41AE"/>
    <w:rsid w:val="2A3D2C2B"/>
    <w:rsid w:val="2B8C17C5"/>
    <w:rsid w:val="32DD31FD"/>
    <w:rsid w:val="35DF5382"/>
    <w:rsid w:val="3B385190"/>
    <w:rsid w:val="3DAF5FC2"/>
    <w:rsid w:val="41C007E7"/>
    <w:rsid w:val="431B1B9B"/>
    <w:rsid w:val="436D58B6"/>
    <w:rsid w:val="48EA697E"/>
    <w:rsid w:val="49C1112E"/>
    <w:rsid w:val="4B3F42A7"/>
    <w:rsid w:val="4BE1010B"/>
    <w:rsid w:val="4C6A4EAE"/>
    <w:rsid w:val="515E0E0C"/>
    <w:rsid w:val="52DB4AB5"/>
    <w:rsid w:val="55532F8B"/>
    <w:rsid w:val="592B4D98"/>
    <w:rsid w:val="5A600155"/>
    <w:rsid w:val="5D6B70B1"/>
    <w:rsid w:val="5E6C0DCA"/>
    <w:rsid w:val="621726E0"/>
    <w:rsid w:val="624F1172"/>
    <w:rsid w:val="62A3222F"/>
    <w:rsid w:val="639C0744"/>
    <w:rsid w:val="643C5EAB"/>
    <w:rsid w:val="6A1679FB"/>
    <w:rsid w:val="6B312CFD"/>
    <w:rsid w:val="6BCD47C7"/>
    <w:rsid w:val="6C346F73"/>
    <w:rsid w:val="6C4007A6"/>
    <w:rsid w:val="6C6B30F4"/>
    <w:rsid w:val="6D9E3E83"/>
    <w:rsid w:val="6E97580D"/>
    <w:rsid w:val="71282D6B"/>
    <w:rsid w:val="730A7CD9"/>
    <w:rsid w:val="7384322E"/>
    <w:rsid w:val="73927DA8"/>
    <w:rsid w:val="76A00681"/>
    <w:rsid w:val="78F01B7A"/>
    <w:rsid w:val="79F17868"/>
    <w:rsid w:val="7B53246A"/>
    <w:rsid w:val="7BBB77A5"/>
    <w:rsid w:val="7E22523F"/>
    <w:rsid w:val="7E695EEC"/>
    <w:rsid w:val="7F035D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eastAsia="宋体" w:cs="Times New Roman"/>
    </w:rPr>
  </w:style>
  <w:style w:type="character" w:default="1" w:styleId="4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numbering" Target="numbering.xml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587</Words>
  <Characters>588</Characters>
  <Lines>0</Lines>
  <Paragraphs>0</Paragraphs>
  <TotalTime>0</TotalTime>
  <ScaleCrop>false</ScaleCrop>
  <LinksUpToDate>false</LinksUpToDate>
  <CharactersWithSpaces>599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2025-05-16T04:41:00Z</dcterms:created>
  <dc:creator>WPS_1573563770</dc:creator>
  <cp:lastModifiedBy>WPS_1573563770</cp:lastModifiedBy>
  <dcterms:modified xsi:type="dcterms:W3CDTF">2025-06-10T04:47:33Z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60102DB1A41F45C89721B5069AE82330_11</vt:lpwstr>
  </property>
  <property fmtid="{D5CDD505-2E9C-101B-9397-08002B2CF9AE}" pid="4" name="KSOTemplateDocerSaveRecord">
    <vt:lpwstr>eyJoZGlkIjoiZjRkNGJmZTJiZGQyNmFhOTI5YjE5OWRkOTY4MmQyODQiLCJ1c2VySWQiOiI3MTI5MTE0NDMifQ==</vt:lpwstr>
  </property>
</Properties>
</file>