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193C8">
      <w:pPr>
        <w:jc w:val="center"/>
        <w:rPr>
          <w:sz w:val="32"/>
          <w:szCs w:val="32"/>
        </w:rPr>
      </w:pPr>
      <w:r>
        <w:rPr>
          <w:sz w:val="32"/>
          <w:szCs w:val="32"/>
        </w:rPr>
        <w:t>党的十八大以来深入贯彻中央八项规定精神的成效和经验</w:t>
      </w:r>
    </w:p>
    <w:p w14:paraId="68B670BF">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p w14:paraId="59A7A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0" w:name="_GoBack"/>
      <w:r>
        <w:rPr>
          <w:sz w:val="24"/>
          <w:szCs w:val="24"/>
        </w:rPr>
        <w:t>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w:t>
      </w:r>
      <w:r>
        <w:rPr>
          <w:rFonts w:hint="eastAsia"/>
          <w:sz w:val="24"/>
          <w:szCs w:val="24"/>
        </w:rPr>
        <w:t>“四风”，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1FAF7D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一、举旗定向、领航掌舵，习近平总书记关于深入贯彻中央八项规定精神的重要论述生动彰显我们党的强大真理力量和强大人格力量</w:t>
      </w:r>
    </w:p>
    <w:p w14:paraId="4AEC10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14:paraId="2BA6A0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鲜明提出制定实施中央八项规定是党在新时代的徙木立信之举。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54C71D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1BF6E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481CA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鲜明提出制定和落实中央八项规定要坚持从严要求。习近平总书记指出，规矩是起约束作用的，所以要紧一点。规定就是规定，不加“试行”两字，就是要表明一个坚决的态度，表明这个规定是刚性的。既然作规定，就要朝严一点的标准去努力，就要来真格的，决不能不当回事。</w:t>
      </w:r>
    </w:p>
    <w:p w14:paraId="14A98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070CB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鲜明提出中央八项规定是长期有效的铁规矩、硬杠杠。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7E5A8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二、党中央带头、全党行动，有力有序深入贯彻中央八项规定精神</w:t>
      </w:r>
    </w:p>
    <w:p w14:paraId="78490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14:paraId="59B48F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46EDE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习近平总书记把改进工作作风、密切联系群众体现在治国理政各方面，始终如一从自身做起，为中央政治局作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短、实、新”文风，讲话接地气、暖人心。满怀赤子之心。要求五级书记一起抓、立下军令状，深入全国14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14:paraId="09B4A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中央政治局将作风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14:paraId="3EEC3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加强理论武装，筑牢贯彻中央八项规定精神的思想根基。坚持不懈用习近平新时代中国特色社会主义思想凝心铸魂，解决好“总开关”问题，为改作风转作风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14:paraId="507D5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低级红”、“高级黑”。建立中央层面整治形式主义为基层减负专项工作机制，整治文山会海、督查检查考核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借培训考察之机公款旅游、奢华装修楼堂馆所等现象。</w:t>
      </w:r>
    </w:p>
    <w:p w14:paraId="7B6EE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w:t>
      </w:r>
    </w:p>
    <w:p w14:paraId="46F88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深化标本兼治，风腐同查同治。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由风查腐”，防止“以风盖腐”，深挖不正之风背后的请托办事、利益输送等腐败问题，又“由腐纠风”，细查腐败背后的享乐奢靡等作风问题，坚决铲除腐败滋生的土壤和条件。持续深化纠“四风”树新风，弘扬中华优秀传统文化、革命文化、社会主义先进文化，开展党的光荣传统和优良作风教育，加强新时代廉洁文化建设，涵养求真务实、清正廉洁的新风正气。</w:t>
      </w:r>
    </w:p>
    <w:p w14:paraId="6AE99D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三、一子落地、满盘皆活，以作风建设新成效赢得人民群众信任拥护</w:t>
      </w:r>
    </w:p>
    <w:p w14:paraId="7D7AB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制定实施中央八项规定，作为新时代全面从严治党的“先手棋”，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14:paraId="7DBE8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两个确立”深得民心，“两个维护”深入人心。习近平总书记“我将无我，不负人民”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两个确立”的决定性意义、坚决做到“两个维护”奠定了重要基础，推动党的团结统一达到新的历史高度。</w:t>
      </w:r>
    </w:p>
    <w:p w14:paraId="21CDD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党内政治生活更加严格，党内政治生态不断净化。通过持之以恒贯彻中央八项规定精神，纪律松弛、作风飘浮状况显著改变，真管真严、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03F763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四风”惯性有效扭转，歪风邪气的生存空间不断压缩，党的作风实现整体好转。</w:t>
      </w:r>
    </w:p>
    <w:p w14:paraId="78229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党同人民群众的血肉联系更加密切，党长期执政的基础更加巩固。学习推广“四下基层”制度，坚持和发展新时代“枫桥经验”，深化党建引领基层治理，广泛开展党员志愿服务，用心用情用力解决群众急难愁盼问题，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0BACB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党员、干部工作状态和精神状态更加积极，建功新时代的精气神得到提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为凝心聚力、干事创业营造了良好环境，真抓实干、狠抓落实的氛围越来越浓。</w:t>
      </w:r>
    </w:p>
    <w:p w14:paraId="20E5EB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以优良党风带动社风民风向上向善，化风成俗迈出坚实步伐。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光盘行动”、垃圾分类、绿色低碳成为生活新风尚，社风民风明显改变。</w:t>
      </w:r>
    </w:p>
    <w:p w14:paraId="4FFA2E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5197B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53491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四、在实践中总结、从总结中提升，积累的经验弥足珍贵</w:t>
      </w:r>
    </w:p>
    <w:p w14:paraId="4B504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779BE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必须坚持以上率下、示范带动。习近平总书记以身作则、率先垂范，对中央八项规定的制定和落实发挥了决定性作用。“没有总书记，这事干不成”，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14:paraId="4EA6E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必须坚持固本培元、激浊扬清。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24429E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40FE1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14:paraId="20106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14:paraId="4ECC8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34244B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bookmarkEnd w:id="0"/>
    <w:p w14:paraId="0A212776">
      <w:pPr>
        <w:rPr>
          <w:rFonts w:hint="eastAsia"/>
        </w:rPr>
      </w:pPr>
    </w:p>
    <w:p w14:paraId="6454F5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1428B"/>
    <w:rsid w:val="3421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2025-05-23T00:13:00Z</dcterms:created>
  <dc:creator>一起去赏月</dc:creator>
  <cp:lastModifiedBy>一起去赏月</cp:lastModifiedBy>
  <dcterms:modified xsi:type="dcterms:W3CDTF">2025-05-23T00:15:09Z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6B35BF03195A4BA2B80A09285D6094A3_11</vt:lpwstr>
  </property>
  <property fmtid="{D5CDD505-2E9C-101B-9397-08002B2CF9AE}" pid="4" name="KSOTemplateDocerSaveRecord">
    <vt:lpwstr>eyJoZGlkIjoiZTkwZWU3Mzk2MDA2YmUwY2RkMTRiNTQ4NDRiYjlhMWMiLCJ1c2VySWQiOiIzMTY4NTE4NzMifQ==</vt:lpwstr>
  </property>
</Properties>
</file>