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4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5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4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6.09</w:t>
            </w:r>
            <w:bookmarkStart w:id="0" w:name="_GoBack"/>
            <w:bookmarkEnd w:id="0"/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4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4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Project2 A party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30155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cs="宋体"/>
                <w:vanish/>
                <w:kern w:val="0"/>
                <w:sz w:val="24"/>
                <w:szCs w:val="24"/>
                <w:lang w:val="en-US" w:eastAsia="zh-CN" w:bidi="ar"/>
              </w:rPr>
              <w:t>yi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进度条，百分之0</w:t>
            </w:r>
          </w:p>
          <w:p w14:paraId="173A08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>播放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3998C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00:00</w:t>
            </w:r>
          </w:p>
          <w:p w14:paraId="597A47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/</w:t>
            </w:r>
          </w:p>
          <w:p w14:paraId="7A76D2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01:32</w:t>
            </w:r>
          </w:p>
          <w:p w14:paraId="75C5C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01:32</w:t>
            </w:r>
          </w:p>
          <w:p w14:paraId="5BC961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全屏</w:t>
            </w:r>
          </w:p>
          <w:p w14:paraId="6F827C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 xml:space="preserve">倍速播放中 </w:t>
            </w:r>
          </w:p>
          <w:p w14:paraId="4A8F6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0.5倍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0.75倍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1.0倍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1.5倍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2.0倍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4D69C2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流畅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4150A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 xml:space="preserve">您的浏览器不支持 video 标签 </w:t>
            </w:r>
          </w:p>
          <w:p w14:paraId="28A6BE3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sz w:val="24"/>
                <w:szCs w:val="24"/>
              </w:rPr>
              <w:t>继续观看</w:t>
            </w:r>
          </w:p>
          <w:p w14:paraId="299AD66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sz w:val="24"/>
                <w:szCs w:val="24"/>
              </w:rPr>
              <w:t xml:space="preserve">师说新案 | 从教程走向学程（第二版）四年级下册（6） </w:t>
            </w:r>
          </w:p>
          <w:p w14:paraId="76965A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观看更多</w:t>
            </w:r>
          </w:p>
          <w:p w14:paraId="41A321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转载</w:t>
            </w:r>
          </w:p>
          <w:p w14:paraId="414B6A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,</w:t>
            </w:r>
          </w:p>
          <w:p w14:paraId="2E8F2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师说新案 | 从教程走向学程（第二版）四年级下册（6）</w:t>
            </w:r>
          </w:p>
          <w:p w14:paraId="14319A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葛连干领航名师工作室已关注</w:t>
            </w:r>
          </w:p>
          <w:p w14:paraId="6A5A10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分享点赞在看</w:t>
            </w:r>
          </w:p>
          <w:p w14:paraId="037A16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已同步到看一看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>写下你的评论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6E78F9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\t "https://mp.weixin.qq.com/_blank"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视频详情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14C15C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firstLine="480" w:firstLineChars="2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这是期末复习的一个活动课单元，主要复习第五至八单元的语言知识，通过活动的开展巩固学生对语言的掌握，提升学生的语言运用能力。下面从导入、复习、活动三方面简要回顾一下教学设计。</w:t>
            </w:r>
          </w:p>
          <w:p w14:paraId="64BB77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textAlignment w:val="auto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一、导入</w:t>
            </w:r>
          </w:p>
          <w:p w14:paraId="3F3E0C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firstLine="480" w:firstLineChars="2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节课是一节综合语言实践的活动课，所以就开门见山地呈现本节课的三个活动目标，激发学生的参与热情，也让学生明确本节课的活动任务，便于学生更好地达成预定的学习目标。在了解了本节课的学习任务之后正式进入教学模式。在这里利用一个头脑风暴的游戏，让学生说一说与party相关的短语，既创设了本课的情境，又激发了学生的兴趣，营造英语学习的氛围，也为后面的进一步学习做好铺垫。</w:t>
            </w:r>
          </w:p>
          <w:p w14:paraId="2DF335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textAlignment w:val="auto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二、复习</w:t>
            </w:r>
          </w:p>
          <w:p w14:paraId="2FFA05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firstLine="480" w:firstLineChars="2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热身之后进入复习环节，考虑到本节课的活动中运用到的词汇较多，涉及面较广，为了避免枯燥感，主要采用了游戏的形式，同时也考虑到整体性的原则，注意到游戏之间的衔接。</w:t>
            </w:r>
          </w:p>
          <w:p w14:paraId="3E8F17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283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首先通过sing a song和make a new song的形式，利用第5单元的歌曲复习气候及活动类语言知识，给学生充分的思维空间，并通过演唱的方式进行汇报，避免了复习的单调与枯燥，有效调动学生的学习主动性。</w:t>
            </w:r>
          </w:p>
          <w:p w14:paraId="1AF428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283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在歌曲之后进入party的game time，在游戏环节中设计了三个游戏，分别复习了相关的词、句及语段，难度递增，层层深入。</w:t>
            </w:r>
          </w:p>
          <w:p w14:paraId="0D656E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Game 1　Word puzzle：首先，根据句子描述来猜季节单词，将单词复习融入句子，词不离句，体现语言的整体性及应用性。然后，在字谜表中找单词帮助学生进一步识记衣物类单词，小组合作找词有利于学生间相互促进，小组竞争的形式激发学生的动力，使得学习活动更具活力。</w:t>
            </w:r>
          </w:p>
          <w:p w14:paraId="010355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Game 2　Sentences PK：让学生根据关键词进行造句，要求符合逻辑，这个游戏主要复习了第7、8单元关于疾病或感受的解决方案，给予了学生充足的思维空间，让学生利用学过的知识自主表达，关注了学生的能力发展。</w:t>
            </w:r>
          </w:p>
          <w:p w14:paraId="1DCCD0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Game 3　Talk show：本游戏中要求学生以伙伴形式选择图片设计合理情节进行对话，用talk show的形式将复习从词、句上升到语段对话层次上，难度递增，层层深入，体现了语言的整体性及应用性。</w:t>
            </w:r>
          </w:p>
          <w:p w14:paraId="4FBA40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textAlignment w:val="auto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三、活动任务</w:t>
            </w:r>
          </w:p>
          <w:p w14:paraId="11B635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firstLine="480" w:firstLineChars="2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在复习之后，结合书上的活动设计，安排了两个活动任务，让学生在做中学，学以致用，达到语言运用的真正目标。</w:t>
            </w:r>
          </w:p>
          <w:p w14:paraId="2D30E1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DIY time：让学生先学着做，通过做的过程来了解语言，从而学会表达语言，在此基础上进行服装制作，说与做的结合，让学生对语言的掌握更加牢固，也为后面的语言输出做好准备。</w:t>
            </w:r>
          </w:p>
          <w:p w14:paraId="79F4E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Show time：在学生的手工活动后设计介绍的任务，回到语言本位，让学生利用学过的语言知识介绍自己制作的衣物，通过学生之间的交流，将复习的语言点串联成语段进行整体输出，达到复习的最终目的。</w:t>
            </w:r>
          </w:p>
          <w:p w14:paraId="6A117B81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131D588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4369CA9E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6367D04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0043006"/>
    <w:rsid w:val="05EE00CC"/>
    <w:rsid w:val="0A1B17C0"/>
    <w:rsid w:val="0D906017"/>
    <w:rsid w:val="108126FD"/>
    <w:rsid w:val="17744FF3"/>
    <w:rsid w:val="17F21AC4"/>
    <w:rsid w:val="25186551"/>
    <w:rsid w:val="26045613"/>
    <w:rsid w:val="2E227CFF"/>
    <w:rsid w:val="2F541E78"/>
    <w:rsid w:val="3AA36ADA"/>
    <w:rsid w:val="3F6F7121"/>
    <w:rsid w:val="40AC0356"/>
    <w:rsid w:val="41BE4CE1"/>
    <w:rsid w:val="48912799"/>
    <w:rsid w:val="4A9A5F86"/>
    <w:rsid w:val="4C0F3FD0"/>
    <w:rsid w:val="5661367A"/>
    <w:rsid w:val="5B5D0157"/>
    <w:rsid w:val="5CE33381"/>
    <w:rsid w:val="68B176F8"/>
    <w:rsid w:val="6AF554B9"/>
    <w:rsid w:val="6F450326"/>
    <w:rsid w:val="79220641"/>
    <w:rsid w:val="7C604AB0"/>
    <w:rsid w:val="7CB14238"/>
    <w:rsid w:val="7E8469D5"/>
    <w:rsid w:val="7F4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490</Characters>
  <Lines>0</Lines>
  <Paragraphs>0</Paragraphs>
  <TotalTime>1</TotalTime>
  <ScaleCrop>false</ScaleCrop>
  <LinksUpToDate>false</LinksUpToDate>
  <CharactersWithSpaces>528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2025-06-09T11:23:40Z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0CBA434BC7D44933886FF014E4E78FCC_13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