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上周孩子们迎来了欢乐的六一儿童节，在丰富多彩的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游戏里尽情撒欢，夏天的热情也来得格外直接：“老师，我热得直冒汗呀！”“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好想吃冰淇淋凉快一下呀！”“快被烤焦啦，我们去树荫下躲躲吧！”……</w:t>
            </w:r>
          </w:p>
          <w:p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随着夏天的来临，天气变得越来越热，幼儿对夏天的气候有初步的了解，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%幼儿知道夏天的天气是多变的，一会儿晴空万里，一会儿又会下起倾盆大雨；有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52.2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%名的幼儿了解夏天特有的雷雨天气。因此为了让幼儿进一步了解夏季的气候特点，本周我们主要从夏季特殊的自然环境着手，引导幼儿感知夏天主要的季节特征，萌发探索夏天大自然奥秘的欲望。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1.师幼共同收集有关“夏季”的图片资料，营造“夏天到了”的氛围。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投放光影蝴蝶、暗房、神奇的放大镜，供幼儿实验探索光影的秘密；阅读区投放有关夏天自然现象等绘本，供幼儿自主阅读；益智区增加水果配对，供幼儿根据颜色组合找到对应的规律；美工区增加纸杯、纸盘、颜料、太空泥、毛茛等材料，供幼儿进行艺术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建构区：游泳馆、喷泉等；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图书区：自制图书、故事盒子、绘本阅读《夏天的雨》等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铺泳池、夏日拼图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美工区：下雨了、制作雨伞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光影蝴蝶、神奇的放大镜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音乐区：夏天的雷雨、大雨小雨。</w:t>
            </w:r>
          </w:p>
          <w:p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】：重点关注幼儿在科探区游戏操作及记录情况。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】：重点关注幼儿在地面建构区的建构水平及合作能力。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1.科学：夏天到了         2.音乐：夏天的雷雨      3.体育：轱辘转起来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4.语言：树荫    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生态种植：种植土豆  主题建构：游泳池</w:t>
            </w:r>
          </w:p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2.专用活动室：音体室——律动大雨小雨</w:t>
            </w:r>
          </w:p>
          <w:p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3.户外大课堂：乐运动：夏日飞盘游戏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4F8E0F35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572</Words>
  <Characters>585</Characters>
  <Lines>39</Lines>
  <Paragraphs>48</Paragraphs>
  <TotalTime>44</TotalTime>
  <ScaleCrop>false</ScaleCrop>
  <LinksUpToDate>false</LinksUpToDate>
  <CharactersWithSpaces>1109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2025-05-26T09:44:00Z</dcterms:created>
  <dc:creator>雨林木风</dc:creator>
  <cp:lastModifiedBy>简单</cp:lastModifiedBy>
  <cp:lastPrinted>2022-02-22T06:21:00Z</cp:lastPrinted>
  <dcterms:modified xsi:type="dcterms:W3CDTF">2025-06-02T23:58:34Z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F3EB514B91344CB4B19598A4BA53BB4F_13</vt:lpwstr>
  </property>
</Properties>
</file>