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eastAsia="SimHei"/>
          <w:b/>
          <w:bCs/>
          <w:color w:val="auto"/>
          <w:sz w:val="32"/>
        </w:rPr>
        <w:t>常州市新北区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SimHei"/>
          <w:b/>
          <w:bCs/>
          <w:color w:val="auto"/>
          <w:sz w:val="32"/>
        </w:rPr>
        <w:t>幼儿园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SimHei"/>
          <w:b/>
          <w:bCs/>
          <w:color w:val="auto"/>
          <w:sz w:val="32"/>
        </w:rPr>
        <w:t>周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SimHei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ascii="SimSun" w:hAnsi="SimSun"/>
          <w:color w:val="auto"/>
          <w:szCs w:val="21"/>
          <w:u w:val="none"/>
          <w:lang w:eastAsia="zh-Hans"/>
        </w:rPr>
        <w:t>小</w:t>
      </w:r>
      <w:r>
        <w:rPr>
          <w:rFonts w:hint="eastAsia" w:ascii="SimSun" w:hAnsi="SimSun"/>
          <w:color w:val="auto"/>
          <w:szCs w:val="21"/>
          <w:u w:val="none"/>
          <w:lang w:eastAsia="zh-CN"/>
        </w:rPr>
        <w:t>二</w:t>
      </w:r>
      <w:r>
        <w:rPr>
          <w:rFonts w:hint="eastAsia" w:ascii="SimSun" w:hAnsi="SimSun"/>
          <w:color w:val="auto"/>
          <w:szCs w:val="21"/>
        </w:rPr>
        <w:t xml:space="preserve">班  </w:t>
      </w:r>
      <w:r>
        <w:rPr>
          <w:rFonts w:hint="eastAsia" w:ascii="SimSun" w:hAnsi="SimSun"/>
          <w:color w:val="auto"/>
          <w:szCs w:val="21"/>
          <w:u w:val="single"/>
        </w:rPr>
        <w:t xml:space="preserve"> 202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年</w:t>
      </w:r>
      <w:r>
        <w:rPr>
          <w:rFonts w:hint="eastAsia" w:ascii="SimSun" w:hAnsi="SimSun"/>
          <w:color w:val="auto"/>
          <w:u w:val="single"/>
        </w:rPr>
        <w:t xml:space="preserve"> </w:t>
      </w:r>
      <w:r>
        <w:rPr>
          <w:rFonts w:hint="eastAsia" w:ascii="SimSun" w:hAnsi="SimSun"/>
          <w:color w:val="auto"/>
          <w:u w:val="single"/>
          <w:lang w:val="en-US" w:eastAsia="zh-CN"/>
        </w:rPr>
        <w:t>6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9</w:t>
      </w:r>
      <w:r>
        <w:rPr>
          <w:rFonts w:hint="eastAsia" w:ascii="SimSun" w:hAnsi="SimSun"/>
          <w:color w:val="auto"/>
        </w:rPr>
        <w:t>日</w:t>
      </w:r>
      <w:r>
        <w:rPr>
          <w:rFonts w:hint="eastAsia" w:ascii="SimSun" w:hAnsi="SimSun"/>
          <w:color w:val="auto"/>
          <w:u w:val="single"/>
          <w:lang w:val="en-US" w:eastAsia="zh-CN"/>
        </w:rPr>
        <w:t>6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13</w:t>
      </w:r>
      <w:r>
        <w:rPr>
          <w:rFonts w:hint="eastAsia" w:ascii="SimSun" w:hAnsi="SimSun"/>
          <w:color w:val="auto"/>
        </w:rPr>
        <w:t xml:space="preserve">日  </w:t>
      </w:r>
      <w:r>
        <w:rPr>
          <w:rFonts w:hint="eastAsia" w:ascii="SimSun" w:hAnsi="SimSun"/>
          <w:color w:val="auto"/>
          <w:szCs w:val="21"/>
        </w:rPr>
        <w:t>第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十八</w:t>
      </w:r>
      <w:r>
        <w:rPr>
          <w:rFonts w:hint="eastAsia" w:ascii="SimSun" w:hAnsi="SimSun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SimSun" w:hAnsi="SimSun" w:eastAsia="SimSun" w:cs="SimSun"/>
                <w:b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幼儿基础分析：</w:t>
            </w:r>
          </w:p>
          <w:p w14:paraId="7BCB9548">
            <w:pPr>
              <w:snapToGrid w:val="0"/>
              <w:spacing w:line="300" w:lineRule="exact"/>
              <w:ind w:firstLine="420" w:firstLineChars="200"/>
              <w:rPr>
                <w:rFonts w:hint="eastAsia" w:ascii="SimSun" w:hAnsi="SimSun" w:eastAsia="SimSun" w:cs="SimSu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>在上周的活动中，孩子们</w:t>
            </w:r>
            <w:r>
              <w:rPr>
                <w:rFonts w:hint="eastAsia" w:ascii="SimSun" w:cs="SimSun"/>
                <w:color w:val="000000"/>
                <w:kern w:val="0"/>
                <w:szCs w:val="21"/>
              </w:rPr>
              <w:t>认识</w:t>
            </w:r>
            <w:r>
              <w:rPr>
                <w:rFonts w:hint="eastAsia" w:ascii="SimSun" w:cs="SimSun"/>
                <w:color w:val="000000"/>
                <w:kern w:val="0"/>
                <w:szCs w:val="21"/>
                <w:lang w:eastAsia="zh-CN"/>
              </w:rPr>
              <w:t>了</w:t>
            </w:r>
            <w:r>
              <w:rPr>
                <w:rFonts w:hint="eastAsia" w:ascii="SimSun" w:cs="SimSun"/>
                <w:color w:val="000000"/>
                <w:kern w:val="0"/>
                <w:szCs w:val="21"/>
              </w:rPr>
              <w:t>夏</w:t>
            </w:r>
            <w:r>
              <w:rPr>
                <w:rFonts w:hint="eastAsia" w:ascii="SimSun" w:cs="SimSun"/>
                <w:color w:val="000000"/>
                <w:kern w:val="0"/>
                <w:szCs w:val="21"/>
                <w:lang w:eastAsia="zh-CN"/>
              </w:rPr>
              <w:t>天常见</w:t>
            </w:r>
            <w:r>
              <w:rPr>
                <w:rFonts w:hint="eastAsia" w:ascii="SimSun" w:cs="SimSun"/>
                <w:color w:val="000000"/>
                <w:kern w:val="0"/>
                <w:szCs w:val="21"/>
              </w:rPr>
              <w:t>的瓜果</w:t>
            </w:r>
            <w:r>
              <w:rPr>
                <w:rFonts w:hint="eastAsia" w:ascii="SimSun" w:cs="SimSun"/>
                <w:color w:val="000000"/>
                <w:kern w:val="0"/>
                <w:szCs w:val="21"/>
                <w:lang w:eastAsia="zh-CN"/>
              </w:rPr>
              <w:t>有西瓜、荔枝、水蜜桃和葡萄等</w:t>
            </w:r>
            <w:r>
              <w:rPr>
                <w:rFonts w:hint="eastAsia" w:ascii="SimSun" w:cs="SimSun"/>
                <w:color w:val="000000"/>
                <w:kern w:val="0"/>
                <w:szCs w:val="21"/>
              </w:rPr>
              <w:t>，运用</w:t>
            </w:r>
            <w:r>
              <w:rPr>
                <w:rFonts w:hint="eastAsia" w:ascii="SimSun" w:cs="SimSun"/>
                <w:color w:val="000000"/>
                <w:kern w:val="0"/>
                <w:szCs w:val="21"/>
                <w:lang w:eastAsia="zh-CN"/>
              </w:rPr>
              <w:t>了</w:t>
            </w:r>
            <w:r>
              <w:rPr>
                <w:rFonts w:hint="eastAsia" w:ascii="SimSun" w:cs="SimSun"/>
                <w:color w:val="000000"/>
                <w:kern w:val="0"/>
                <w:szCs w:val="21"/>
              </w:rPr>
              <w:t>多种感官感知其不同特征</w:t>
            </w:r>
            <w:r>
              <w:rPr>
                <w:rFonts w:hint="eastAsia" w:ascii="SimSun" w:cs="SimSun"/>
                <w:color w:val="000000"/>
                <w:kern w:val="0"/>
                <w:szCs w:val="21"/>
                <w:lang w:eastAsia="zh-CN"/>
              </w:rPr>
              <w:t>，并</w:t>
            </w:r>
            <w:r>
              <w:rPr>
                <w:rFonts w:hint="eastAsia" w:ascii="SimSun" w:cs="SimSun"/>
                <w:color w:val="000000"/>
                <w:kern w:val="0"/>
                <w:szCs w:val="21"/>
              </w:rPr>
              <w:t>能口齿清晰地用简单的语言讲述自己对夏天瓜果的认识</w:t>
            </w:r>
            <w:r>
              <w:rPr>
                <w:rFonts w:hint="eastAsia" w:ascii="SimSun" w:cs="SimSu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夏天的生活充满了乐趣,在交谈中发现：13名幼儿在逛公园时，会惊喜地发现河里的花开了，还有很多翠绿的荷叶；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11名幼儿发现</w:t>
            </w:r>
            <w:r>
              <w:rPr>
                <w:rFonts w:hint="eastAsia" w:ascii="SimSun" w:hAnsi="SimSun"/>
                <w:szCs w:val="21"/>
                <w:lang w:eastAsia="zh-CN"/>
              </w:rPr>
              <w:t>自然角的小兔子明显变得爱喝水了；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19名幼儿在散步时</w:t>
            </w:r>
            <w:r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  <w:t>发现</w:t>
            </w:r>
            <w:r>
              <w:rPr>
                <w:rFonts w:hint="eastAsia" w:ascii="SimSun" w:hAnsi="SimSun"/>
                <w:szCs w:val="21"/>
                <w:lang w:eastAsia="zh-CN"/>
              </w:rPr>
              <w:t>种植园中小朋友亲手种植的苋菜、空心菜也长大了不少；</w:t>
            </w:r>
            <w:r>
              <w:rPr>
                <w:rFonts w:hint="eastAsia" w:ascii="SimSun" w:hAnsi="SimSun"/>
                <w:szCs w:val="21"/>
                <w:lang w:val="en-US" w:eastAsia="zh-CN"/>
              </w:rPr>
              <w:t>12名幼儿发现教室里和午睡室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里</w:t>
            </w:r>
            <w:r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  <w:t>出现了几只蚊子在嗡嗡地叫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等等，大自然中的动植物也成为了孩子们很好的观察及交流对象。本周我们将继续开展主题活动《夏天真快乐》，引导幼儿观察、探索夏天特有的动植物，进一步感知夏天的特征。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周发展目标：</w:t>
            </w:r>
          </w:p>
          <w:p w14:paraId="03186843">
            <w:pPr>
              <w:rPr>
                <w:rFonts w:ascii="NSimSun" w:hAnsi="NSimSun" w:eastAsia="NSimSun"/>
                <w:color w:val="auto"/>
                <w:szCs w:val="21"/>
              </w:rPr>
            </w:pPr>
            <w:r>
              <w:rPr>
                <w:rFonts w:ascii="NSimSun" w:hAnsi="NSimSun" w:eastAsia="NSimSun"/>
                <w:color w:val="auto"/>
                <w:szCs w:val="21"/>
              </w:rPr>
              <w:t>1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.能积极地探索夏天的动植物，增强对夏天动植物的认识和感受。</w:t>
            </w:r>
          </w:p>
          <w:p w14:paraId="5D1E6E01">
            <w:pPr>
              <w:spacing w:line="300" w:lineRule="exact"/>
              <w:rPr>
                <w:rFonts w:ascii="SimSun" w:hAnsi="SimSun" w:eastAsia="SimSun" w:cs="SimSun"/>
                <w:color w:val="auto"/>
                <w:szCs w:val="21"/>
              </w:rPr>
            </w:pPr>
            <w:r>
              <w:rPr>
                <w:rFonts w:ascii="NSimSun" w:hAnsi="NSimSun" w:eastAsia="NSimSun"/>
                <w:color w:val="auto"/>
                <w:szCs w:val="21"/>
              </w:rPr>
              <w:t>2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.</w:t>
            </w:r>
            <w:r>
              <w:rPr>
                <w:rFonts w:hint="eastAsia" w:ascii="SimSun" w:hAnsi="SimSun" w:eastAsia="SimSun" w:cs="SimSun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。</w:t>
            </w:r>
            <w:r>
              <w:rPr>
                <w:rFonts w:hint="eastAsia" w:ascii="SimSun" w:hAnsi="SimSun" w:eastAsia="SimSun" w:cs="SimSun"/>
                <w:color w:val="auto"/>
                <w:szCs w:val="21"/>
              </w:rPr>
              <w:t xml:space="preserve"> </w:t>
            </w:r>
          </w:p>
          <w:p w14:paraId="775D4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SimSun" w:hAnsi="SimSun" w:eastAsia="SimSun" w:cs="SimSu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Cs w:val="21"/>
              </w:rPr>
              <w:t>3.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SimSun" w:hAnsi="SimSun" w:eastAsia="SimSun" w:cs="SimSun"/>
                <w:color w:val="auto"/>
                <w:szCs w:val="21"/>
              </w:rPr>
              <w:t xml:space="preserve">。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6FDFA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11A5C1C3">
            <w:pPr>
              <w:spacing w:line="320" w:lineRule="exac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>1.和幼儿一起关注自然角的植物，知道夏天植物不能长时间暴晒，要及时供水。</w:t>
            </w:r>
          </w:p>
          <w:p w14:paraId="41BD2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Cs w:val="21"/>
              </w:rPr>
              <w:t>2.区域投放材料：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进行画荷叶、撕贴画荷叶、手工创意制作等等；科探区提供放大镜，记录纸等，供幼儿观察栀子花，并进行记录；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BA7B55">
            <w:pPr>
              <w:spacing w:line="320" w:lineRule="exact"/>
              <w:rPr>
                <w:rFonts w:ascii="SimSun" w:hAnsi="SimSun" w:cs="SimSun"/>
              </w:rPr>
            </w:pPr>
            <w:r>
              <w:rPr>
                <w:rFonts w:hint="eastAsia" w:ascii="SimSun" w:hAnsi="SimSun" w:cs="SimSun"/>
              </w:rPr>
              <w:t>1</w:t>
            </w:r>
            <w:r>
              <w:rPr>
                <w:rFonts w:hint="eastAsia" w:ascii="SimSun" w:hAnsi="SimSun" w:eastAsia="SimSun" w:cs="SimSun"/>
              </w:rPr>
              <w:t>.在运动中学会自我保护，增强安全意识。</w:t>
            </w:r>
          </w:p>
          <w:p w14:paraId="44B3C654">
            <w:pPr>
              <w:snapToGrid w:val="0"/>
              <w:spacing w:line="300" w:lineRule="exact"/>
              <w:rPr>
                <w:rFonts w:ascii="SimSun" w:hAnsi="SimSun" w:eastAsia="SimSun" w:cs="SimSun"/>
              </w:rPr>
            </w:pPr>
            <w:r>
              <w:rPr>
                <w:rFonts w:hint="eastAsia" w:ascii="SimSun" w:hAnsi="SimSun" w:cs="SimSun"/>
              </w:rPr>
              <w:t>2</w:t>
            </w:r>
            <w:r>
              <w:rPr>
                <w:rFonts w:hint="eastAsia" w:ascii="SimSun" w:hAnsi="SimSun" w:eastAsia="SimSun" w:cs="SimSun"/>
              </w:rPr>
              <w:t>.天气热了，</w:t>
            </w:r>
            <w:r>
              <w:rPr>
                <w:rFonts w:hint="eastAsia" w:ascii="SimSun" w:hAnsi="SimSun" w:cs="SimSun"/>
              </w:rPr>
              <w:t>能在提醒下</w:t>
            </w:r>
            <w:r>
              <w:rPr>
                <w:rFonts w:hint="eastAsia" w:ascii="SimSun" w:hAnsi="SimSun" w:eastAsia="SimSun" w:cs="SimSun"/>
              </w:rPr>
              <w:t>多喝水，少吃冷饮。</w:t>
            </w:r>
          </w:p>
          <w:p w14:paraId="3117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生日派对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荷花池、</w:t>
            </w:r>
            <w:r>
              <w:rPr>
                <w:rFonts w:hint="eastAsia" w:ascii="SimSun" w:hAnsi="SimSun" w:eastAsia="SimSun" w:cs="SimSun"/>
                <w:color w:val="000000"/>
                <w:szCs w:val="21"/>
              </w:rPr>
              <w:t>夏天的泳池、风扇等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65195C4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晾衣服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兔子想吃冰淇淋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rFonts w:hint="eastAsia" w:ascii="SimSun" w:hAnsi="SimSun" w:cs="SimSu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折纸《蝉》、泥工《捉泥鳅》。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陆玉峰老师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ascii="SimSun" w:hAnsi="SimSun" w:eastAsia="SimSun" w:cs="SimSun"/>
                <w:szCs w:val="21"/>
              </w:rPr>
              <w:t>关注幼儿在游戏中的情况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黄慧老师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ascii="SimSun" w:hAnsi="SimSun" w:eastAsia="SimSun" w:cs="SimSun"/>
                <w:szCs w:val="21"/>
              </w:rPr>
              <w:t>娃娃家的整理与游戏情况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综合区、滑滑梯、攀爬网、玩沙区、竹梯油桶</w:t>
            </w:r>
            <w:r>
              <w:rPr>
                <w:rFonts w:hint="eastAsia" w:ascii="SimSun" w:hAnsi="SimSun" w:eastAsia="SimSun" w:cs="SimSu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FEBF7A">
            <w:pPr>
              <w:spacing w:line="300" w:lineRule="exact"/>
              <w:rPr>
                <w:rFonts w:hint="default" w:ascii="SimSun" w:hAnsi="SimSun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儿歌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>：小池塘         体育：勇敢的小兔</w:t>
            </w:r>
            <w:r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  <w:t xml:space="preserve">         数学：认识长短</w:t>
            </w:r>
          </w:p>
          <w:p w14:paraId="2AD5A002">
            <w:pPr>
              <w:spacing w:line="300" w:lineRule="exact"/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SimSun" w:hAnsi="SimSun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SimSun" w:hAnsi="SimSun" w:cstheme="minorEastAsia"/>
                <w:color w:val="000000"/>
                <w:szCs w:val="21"/>
              </w:rPr>
              <w:t>音乐：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小兔子点点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  <w:t xml:space="preserve">   </w:t>
            </w:r>
          </w:p>
          <w:p w14:paraId="2A4D8D6F">
            <w:pPr>
              <w:spacing w:line="300" w:lineRule="exact"/>
              <w:rPr>
                <w:rFonts w:hint="eastAsia" w:ascii="SimSun" w:hAnsi="SimSun" w:cs="SimSu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娃娃家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SimSun" w:hAnsi="SimSun" w:cs="SimSu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598D21F9">
            <w:pPr>
              <w:snapToGrid w:val="0"/>
              <w:spacing w:line="306" w:lineRule="exact"/>
              <w:rPr>
                <w:rFonts w:hint="default" w:ascii="SimSun" w:hAnsi="SimSun" w:cs="SimSu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创意室：拓印莲蓬、粘土青蛙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SimSun" w:hAnsi="SimSun" w:cs="SimSu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3.户外大课堂：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SimSun" w:hAnsi="SimSun"/>
          <w:color w:val="000000"/>
        </w:rPr>
        <w:t>班级老师：</w:t>
      </w:r>
      <w:r>
        <w:rPr>
          <w:rFonts w:hint="eastAsia" w:ascii="SimSun" w:hAnsi="SimSun"/>
          <w:color w:val="000000"/>
          <w:u w:val="single"/>
          <w:lang w:val="en-US" w:eastAsia="zh-CN"/>
        </w:rPr>
        <w:t>陆玉峰、黄慧</w:t>
      </w:r>
      <w:r>
        <w:rPr>
          <w:rFonts w:hint="eastAsia" w:ascii="SimSun" w:hAnsi="SimSun"/>
          <w:color w:val="000000"/>
        </w:rPr>
        <w:t xml:space="preserve"> 执笔：</w:t>
      </w:r>
      <w:r>
        <w:rPr>
          <w:rFonts w:hint="eastAsia" w:ascii="SimSun" w:hAnsi="SimSun"/>
          <w:color w:val="000000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3DCA"/>
    <w:rsid w:val="04471852"/>
    <w:rsid w:val="06E35E94"/>
    <w:rsid w:val="0D847E39"/>
    <w:rsid w:val="100A6A88"/>
    <w:rsid w:val="17E07B9B"/>
    <w:rsid w:val="18ED6A14"/>
    <w:rsid w:val="19406B43"/>
    <w:rsid w:val="1D1207F7"/>
    <w:rsid w:val="1F7D3F22"/>
    <w:rsid w:val="26215F4F"/>
    <w:rsid w:val="26D27249"/>
    <w:rsid w:val="297665B1"/>
    <w:rsid w:val="2CB2345D"/>
    <w:rsid w:val="2FC11C09"/>
    <w:rsid w:val="3431735D"/>
    <w:rsid w:val="3AF24E44"/>
    <w:rsid w:val="3B334302"/>
    <w:rsid w:val="3C921073"/>
    <w:rsid w:val="3CD36B1D"/>
    <w:rsid w:val="40A35A86"/>
    <w:rsid w:val="418C02C8"/>
    <w:rsid w:val="47E30E5E"/>
    <w:rsid w:val="49BB5BEF"/>
    <w:rsid w:val="4A5D4EF8"/>
    <w:rsid w:val="4AE178D7"/>
    <w:rsid w:val="4BFE31D6"/>
    <w:rsid w:val="4D1473C4"/>
    <w:rsid w:val="51273B6A"/>
    <w:rsid w:val="55004DFD"/>
    <w:rsid w:val="564D35F1"/>
    <w:rsid w:val="59C7413C"/>
    <w:rsid w:val="5F0B4ACB"/>
    <w:rsid w:val="627961EF"/>
    <w:rsid w:val="62E278F0"/>
    <w:rsid w:val="65B37C6A"/>
    <w:rsid w:val="65EF238F"/>
    <w:rsid w:val="66E14363"/>
    <w:rsid w:val="683A1F7D"/>
    <w:rsid w:val="69747710"/>
    <w:rsid w:val="6C845EBC"/>
    <w:rsid w:val="6D721ABE"/>
    <w:rsid w:val="6F944668"/>
    <w:rsid w:val="736B748E"/>
    <w:rsid w:val="76EE0B02"/>
    <w:rsid w:val="79654980"/>
    <w:rsid w:val="7A393A7A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1076</Words>
  <Characters>1097</Characters>
  <Lines>0</Lines>
  <Paragraphs>0</Paragraphs>
  <TotalTime>0</TotalTime>
  <ScaleCrop>false</ScaleCrop>
  <LinksUpToDate>false</LinksUpToDate>
  <CharactersWithSpaces>1134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玉宝宝</cp:lastModifiedBy>
  <dcterms:modified xsi:type="dcterms:W3CDTF">2025-06-08T23:33:49Z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F9116A0E45014A83B65BEC0F1A20396E_13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