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5.6.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5061FAE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left="360" w:leftChars="0" w:right="0" w:rightChars="0" w:firstLine="240" w:firstLineChars="100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  <w:r>
        <w:rPr>
          <w:rFonts w:hint="eastAsia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阳光明媚的异一天开始了，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孩子们来园签到开启新一天。水杯整理规范，喝牛奶补充能量。做游戏计划激发想象，集体活动拓展知识。户外活动亲近自然，区域游戏活动尽情玩耍。午餐时安静用餐，营养摄入充足。孩子们在一天的活动中，培养习惯，享受快乐时光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今天我们班来园24人，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人请假。</w:t>
      </w:r>
    </w:p>
    <w:p w14:paraId="56F0A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2DF4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自主游戏时间，孩子们化身 “小大人”，开启惬意美食时光。他们有序来到餐点区，先拿起小杯子，小心往杯中倒牛奶，目光专注、动作轻柔，精准把控着牛奶量。接着，走向坚果与饼干的选择区，根据喜好，认真挑选：有的偏爱香脆坚果，逐个查看、挑选；有的钟情造型可爱的饼干，仔细比对后选定。整个过程，孩子们自主决策、独立操作，在享受美味的同时，锻炼了手部精细动作，也收获了自主选择的快乐与成就感，温馨氛围弥漫在教室的每个角落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8309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21FCD4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5" name="图片 1" descr="C:/Users/Administrator/Desktop/IMG20250605075439.jpgIMG2025060507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IMG20250605075439.jpgIMG202506050754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63283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40005</wp:posOffset>
                  </wp:positionV>
                  <wp:extent cx="2468880" cy="1852295"/>
                  <wp:effectExtent l="0" t="0" r="0" b="6985"/>
                  <wp:wrapNone/>
                  <wp:docPr id="11" name="图片 11" descr="C:/Users/Administrator/Desktop/IMG20250605080405.jpgIMG2025060508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20250605080405.jpgIMG202506050804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C2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52D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我们会自己选择自己喜欢吃的饼干吃，今天有两种饼干。</w:t>
            </w:r>
          </w:p>
        </w:tc>
        <w:tc>
          <w:tcPr>
            <w:tcW w:w="4511" w:type="dxa"/>
          </w:tcPr>
          <w:p w14:paraId="63DC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我们会自己倒牛奶，如果不小心倒在外面我们会把桌面整理好。</w:t>
            </w:r>
          </w:p>
        </w:tc>
      </w:tr>
      <w:tr w14:paraId="37BF5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D9DA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62230</wp:posOffset>
                  </wp:positionV>
                  <wp:extent cx="2411095" cy="1808480"/>
                  <wp:effectExtent l="0" t="0" r="12065" b="5080"/>
                  <wp:wrapNone/>
                  <wp:docPr id="13" name="图片 1" descr="C:/Users/Administrator/Desktop/IMG20250605080438.jpgIMG2025060508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Administrator/Desktop/IMG20250605080438.jpgIMG202506050804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2C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4D64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715A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832B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2DEA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9E01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8E85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3CBAA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026B2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65405</wp:posOffset>
                  </wp:positionV>
                  <wp:extent cx="2459355" cy="1845310"/>
                  <wp:effectExtent l="0" t="0" r="9525" b="13970"/>
                  <wp:wrapNone/>
                  <wp:docPr id="15" name="图片 15" descr="C:/Users/Administrator/Desktop/IMG20250605080818.jpgIMG2025060508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20250605080818.jpgIMG202506050808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9E2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2A4E4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小朋友越来越多，我们得快速的喝，不然其他小朋友没有桌位。</w:t>
            </w:r>
          </w:p>
        </w:tc>
        <w:tc>
          <w:tcPr>
            <w:tcW w:w="4511" w:type="dxa"/>
          </w:tcPr>
          <w:p w14:paraId="2CB72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看我们在大口的吃点心，一块饼干一口牛奶搭配起来喝。</w:t>
            </w:r>
          </w:p>
        </w:tc>
      </w:tr>
    </w:tbl>
    <w:p w14:paraId="0D568EC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</w:p>
    <w:p w14:paraId="5B1DEC8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7E80E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阳光洒满户外场地，轮胎区成了孩子们欢乐的天地。孩子们兴奋地围着轮胎，开启创意玩法大冒险。有的独自挑战，双脚蹬地、双手发力，把轮胎翻得咕噜噜转；有的两两合作，一人抬、一人推，让轮胎变身 “移动小车”；还有的发挥想象，将轮胎堆叠、拼接，搭建出 “城堡”“隧道”，在里面钻爬嬉戏。大家在与轮胎的互动中，锻炼了肢体力量，提升了团队协作能力，欢笑声在阳光下肆意蔓延，记录着童年最鲜活的快乐。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IMG20250604084758.jpgIMG2025060408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IMG20250604084758.jpgIMG20250604084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78740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IMG20250604085007.jpgIMG2025060408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IMG20250604085007.jpgIMG202506040850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77453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我们今天玩的是轮胎，这个大轮胎我们能推动它哦！</w:t>
            </w:r>
          </w:p>
        </w:tc>
        <w:tc>
          <w:tcPr>
            <w:tcW w:w="4511" w:type="dxa"/>
          </w:tcPr>
          <w:p w14:paraId="25ABC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我和好朋友的轮胎撞在一起了，我们需要先分开，再游戏。</w:t>
            </w:r>
          </w:p>
        </w:tc>
      </w:tr>
      <w:tr w14:paraId="3C44F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B35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88900</wp:posOffset>
                  </wp:positionV>
                  <wp:extent cx="2371090" cy="1778635"/>
                  <wp:effectExtent l="0" t="0" r="6350" b="4445"/>
                  <wp:wrapNone/>
                  <wp:docPr id="1" name="图片 1" descr="C:/Users/Administrator/Desktop/IMG20250604085011.jpgIMG2025060408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20250604085011.jpgIMG202506040850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F5AF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3DDE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540BD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45085</wp:posOffset>
                  </wp:positionV>
                  <wp:extent cx="2412365" cy="1809115"/>
                  <wp:effectExtent l="0" t="0" r="10795" b="4445"/>
                  <wp:wrapNone/>
                  <wp:docPr id="23" name="图片 23" descr="C:/Users/Administrator/Desktop/IMG20250604090106.jpgIMG2025060409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20250604090106.jpgIMG202506040901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1C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E691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我要推到前面去，变成挑战高山。这样我们可以玩新游戏啦！</w:t>
            </w:r>
          </w:p>
        </w:tc>
        <w:tc>
          <w:tcPr>
            <w:tcW w:w="4511" w:type="dxa"/>
          </w:tcPr>
          <w:p w14:paraId="4B11B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游戏后我们会坐在台阶上喝水，看我们喝的多认真。</w:t>
            </w:r>
          </w:p>
        </w:tc>
      </w:tr>
    </w:tbl>
    <w:p w14:paraId="2E12C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25E54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081A746B">
      <w:pPr>
        <w:snapToGrid w:val="0"/>
        <w:spacing w:line="360" w:lineRule="exact"/>
        <w:ind w:firstLine="480" w:firstLineChars="200"/>
        <w:rPr>
          <w:rFonts w:hint="default" w:cs="宋体"/>
          <w:kern w:val="0"/>
          <w:sz w:val="24"/>
          <w:szCs w:val="24"/>
          <w:lang w:val="en-US" w:eastAsia="zh-CN"/>
        </w:rPr>
      </w:pPr>
      <w:r>
        <w:rPr>
          <w:rFonts w:hint="eastAsia" w:cs="宋体"/>
          <w:kern w:val="0"/>
          <w:sz w:val="24"/>
          <w:szCs w:val="24"/>
          <w:lang w:val="en-US" w:eastAsia="zh-CN"/>
        </w:rPr>
        <w:t>数学：椭圆</w:t>
      </w:r>
    </w:p>
    <w:p w14:paraId="31D66D1C">
      <w:pPr>
        <w:spacing w:line="360" w:lineRule="exact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这是一节认识图形的数学活动。</w:t>
      </w:r>
      <w:r>
        <w:rPr>
          <w:rFonts w:hint="eastAsia" w:ascii="宋体" w:hAnsi="宋体"/>
          <w:sz w:val="24"/>
          <w:szCs w:val="24"/>
          <w:lang w:val="en-US" w:eastAsia="zh-CN"/>
        </w:rPr>
        <w:t>椭圆形是由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/>
          <w:sz w:val="24"/>
          <w:szCs w:val="24"/>
          <w:lang w:val="en-US" w:eastAsia="zh-CN"/>
        </w:rPr>
        <w:instrText xml:space="preserve"> HYPERLINK "https://baike.baidu.com/item/%E5%9C%86%E5%BD%A2/6643442" \t "https://baike.baidu.com/item/%E6%A4%AD%E5%9C%86%E5%BD%A2/_blank" </w:instrTex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/>
          <w:sz w:val="24"/>
          <w:szCs w:val="24"/>
        </w:rPr>
        <w:t>圆形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/>
          <w:sz w:val="24"/>
          <w:szCs w:val="24"/>
          <w:lang w:val="en-US" w:eastAsia="zh-CN"/>
        </w:rPr>
        <w:t>变成的长圆形，比圆形扁。叶片中部宽而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/>
          <w:sz w:val="24"/>
          <w:szCs w:val="24"/>
          <w:lang w:val="en-US" w:eastAsia="zh-CN"/>
        </w:rPr>
        <w:instrText xml:space="preserve"> HYPERLINK "https://baike.baidu.com/item/%E4%B8%A4%E7%AB%AF/15451" \t "https://baike.baidu.com/item/%E6%A4%AD%E5%9C%86%E5%BD%A2/_blank" </w:instrTex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/>
          <w:sz w:val="24"/>
          <w:szCs w:val="24"/>
        </w:rPr>
        <w:t>两端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/>
          <w:sz w:val="24"/>
          <w:szCs w:val="24"/>
          <w:lang w:val="en-US" w:eastAsia="zh-CN"/>
        </w:rPr>
        <w:t>较狭，两侧叶缘成弧形，称为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/>
          <w:sz w:val="24"/>
          <w:szCs w:val="24"/>
          <w:lang w:val="en-US" w:eastAsia="zh-CN"/>
        </w:rPr>
        <w:instrText xml:space="preserve"> HYPERLINK "https://baike.baidu.com/item/%E6%A4%AD%E5%9C%86%E5%BD%A2%E5%8F%B6/10102124" \t "https://baike.baidu.com/item/%E6%A4%AD%E5%9C%86%E5%BD%A2/_blank" </w:instrTex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/>
          <w:sz w:val="24"/>
          <w:szCs w:val="24"/>
        </w:rPr>
        <w:t>椭圆形叶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/>
          <w:sz w:val="24"/>
          <w:szCs w:val="24"/>
          <w:lang w:val="en-US" w:eastAsia="zh-CN"/>
        </w:rPr>
        <w:t>。在同一平面上，固定两点到另一点距离之和相等的点的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/>
          <w:sz w:val="24"/>
          <w:szCs w:val="24"/>
          <w:lang w:val="en-US" w:eastAsia="zh-CN"/>
        </w:rPr>
        <w:instrText xml:space="preserve"> HYPERLINK "https://baike.baidu.com/item/%E9%9B%86%E5%90%88/2908117" \t "https://baike.baidu.com/item/%E6%A4%AD%E5%9C%86%E5%BD%A2/_blank" </w:instrTex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/>
          <w:sz w:val="24"/>
          <w:szCs w:val="24"/>
        </w:rPr>
        <w:t>集合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/>
          <w:sz w:val="24"/>
          <w:szCs w:val="24"/>
          <w:lang w:val="en-US" w:eastAsia="zh-CN"/>
        </w:rPr>
        <w:t>叫椭圆形</w:t>
      </w:r>
      <w:r>
        <w:rPr>
          <w:rFonts w:hint="eastAsia" w:ascii="宋体" w:hAnsi="宋体"/>
          <w:sz w:val="24"/>
          <w:szCs w:val="24"/>
        </w:rPr>
        <w:t>。本活动通过对比</w:t>
      </w:r>
      <w:r>
        <w:rPr>
          <w:rFonts w:hint="eastAsia" w:ascii="宋体" w:hAnsi="宋体"/>
          <w:sz w:val="24"/>
          <w:szCs w:val="24"/>
          <w:lang w:val="en-US" w:eastAsia="zh-CN"/>
        </w:rPr>
        <w:t>圆形</w:t>
      </w:r>
      <w:r>
        <w:rPr>
          <w:rFonts w:hint="eastAsia" w:ascii="宋体" w:hAnsi="宋体"/>
          <w:sz w:val="24"/>
          <w:szCs w:val="24"/>
        </w:rPr>
        <w:t>和</w:t>
      </w:r>
      <w:r>
        <w:rPr>
          <w:rFonts w:hint="eastAsia" w:ascii="宋体" w:hAnsi="宋体"/>
          <w:sz w:val="24"/>
          <w:szCs w:val="24"/>
          <w:lang w:val="en-US" w:eastAsia="zh-CN"/>
        </w:rPr>
        <w:t>椭圆形</w:t>
      </w:r>
      <w:r>
        <w:rPr>
          <w:rFonts w:hint="eastAsia" w:ascii="宋体" w:hAnsi="宋体"/>
          <w:sz w:val="24"/>
          <w:szCs w:val="24"/>
        </w:rPr>
        <w:t>的不同之处，引导幼儿逐步发现</w:t>
      </w:r>
      <w:r>
        <w:rPr>
          <w:rFonts w:hint="eastAsia" w:ascii="宋体" w:hAnsi="宋体"/>
          <w:sz w:val="24"/>
          <w:szCs w:val="24"/>
          <w:lang w:val="en-US" w:eastAsia="zh-CN"/>
        </w:rPr>
        <w:t>椭圆形</w:t>
      </w:r>
      <w:r>
        <w:rPr>
          <w:rFonts w:hint="eastAsia" w:ascii="宋体" w:hAnsi="宋体"/>
          <w:sz w:val="24"/>
          <w:szCs w:val="24"/>
        </w:rPr>
        <w:t>是怎样的，在了解</w:t>
      </w:r>
      <w:r>
        <w:rPr>
          <w:rFonts w:hint="eastAsia" w:ascii="宋体" w:hAnsi="宋体"/>
          <w:sz w:val="24"/>
          <w:szCs w:val="24"/>
          <w:lang w:val="en-US" w:eastAsia="zh-CN"/>
        </w:rPr>
        <w:t>椭圆形</w:t>
      </w:r>
      <w:r>
        <w:rPr>
          <w:rFonts w:hint="eastAsia" w:ascii="宋体" w:hAnsi="宋体"/>
          <w:sz w:val="24"/>
          <w:szCs w:val="24"/>
        </w:rPr>
        <w:t>特征的基础上，能认识并找出</w:t>
      </w:r>
      <w:r>
        <w:rPr>
          <w:rFonts w:hint="eastAsia" w:ascii="宋体" w:hAnsi="宋体"/>
          <w:sz w:val="24"/>
          <w:szCs w:val="24"/>
          <w:lang w:val="en-US" w:eastAsia="zh-CN"/>
        </w:rPr>
        <w:t>椭圆形</w:t>
      </w:r>
      <w:r>
        <w:rPr>
          <w:rFonts w:hint="eastAsia" w:ascii="宋体" w:hAnsi="宋体"/>
          <w:sz w:val="24"/>
          <w:szCs w:val="24"/>
        </w:rPr>
        <w:t>。</w:t>
      </w:r>
    </w:p>
    <w:p w14:paraId="36B98602">
      <w:pPr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活动中小朋友们能</w:t>
      </w:r>
      <w:r>
        <w:rPr>
          <w:rFonts w:hint="eastAsia" w:ascii="宋体" w:hAnsi="宋体"/>
          <w:sz w:val="24"/>
          <w:szCs w:val="24"/>
        </w:rPr>
        <w:t>感知</w:t>
      </w:r>
      <w:r>
        <w:rPr>
          <w:rFonts w:hint="eastAsia" w:ascii="宋体" w:hAnsi="宋体"/>
          <w:sz w:val="24"/>
          <w:szCs w:val="24"/>
          <w:lang w:val="en-US" w:eastAsia="zh-Hans"/>
        </w:rPr>
        <w:t>椭圆</w:t>
      </w:r>
      <w:r>
        <w:rPr>
          <w:rFonts w:hint="eastAsia" w:ascii="宋体" w:hAnsi="宋体"/>
          <w:sz w:val="24"/>
          <w:szCs w:val="24"/>
        </w:rPr>
        <w:t>的基本特征，并能</w:t>
      </w:r>
      <w:r>
        <w:rPr>
          <w:rFonts w:hint="eastAsia" w:ascii="宋体" w:hAnsi="宋体"/>
          <w:sz w:val="24"/>
          <w:szCs w:val="24"/>
          <w:lang w:val="en-US" w:eastAsia="zh-CN"/>
        </w:rPr>
        <w:t>正确区分椭圆</w:t>
      </w:r>
      <w:r>
        <w:rPr>
          <w:rFonts w:hint="eastAsia" w:ascii="宋体" w:hAnsi="宋体"/>
          <w:sz w:val="24"/>
          <w:szCs w:val="24"/>
          <w:lang w:val="en-US" w:eastAsia="zh-Hans"/>
        </w:rPr>
        <w:t>形</w:t>
      </w:r>
      <w:r>
        <w:rPr>
          <w:rFonts w:hint="eastAsia" w:ascii="宋体" w:hAnsi="宋体"/>
          <w:sz w:val="24"/>
          <w:szCs w:val="24"/>
          <w:lang w:val="en-US" w:eastAsia="zh-CN"/>
        </w:rPr>
        <w:t>和圆</w:t>
      </w:r>
      <w:r>
        <w:rPr>
          <w:rFonts w:hint="eastAsia" w:ascii="宋体" w:hAnsi="宋体"/>
          <w:sz w:val="24"/>
          <w:szCs w:val="24"/>
          <w:lang w:val="en-US" w:eastAsia="zh-Hans"/>
        </w:rPr>
        <w:t>形</w:t>
      </w:r>
      <w:r>
        <w:rPr>
          <w:rFonts w:hint="eastAsia" w:ascii="宋体" w:hAnsi="宋体"/>
          <w:sz w:val="24"/>
          <w:szCs w:val="24"/>
        </w:rPr>
        <w:t>。</w:t>
      </w:r>
      <w:r>
        <w:rPr>
          <w:rFonts w:hint="eastAsia"/>
          <w:sz w:val="24"/>
          <w:szCs w:val="24"/>
          <w:lang w:val="en-US" w:eastAsia="zh-CN"/>
        </w:rPr>
        <w:t>同时还能</w:t>
      </w:r>
      <w:r>
        <w:rPr>
          <w:rFonts w:hint="eastAsia" w:ascii="宋体" w:hAnsi="宋体"/>
          <w:sz w:val="24"/>
          <w:szCs w:val="24"/>
        </w:rPr>
        <w:t>在找一找的过程中发展观察、比较能力，体验学习图形的乐趣。</w:t>
      </w:r>
    </w:p>
    <w:tbl>
      <w:tblPr>
        <w:tblStyle w:val="6"/>
        <w:tblpPr w:leftFromText="180" w:rightFromText="180" w:vertAnchor="text" w:horzAnchor="page" w:tblpX="1992" w:tblpY="8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51151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</w:trPr>
        <w:tc>
          <w:tcPr>
            <w:tcW w:w="4344" w:type="dxa"/>
          </w:tcPr>
          <w:p w14:paraId="130B483E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55880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IMG20250604145615.jpgIMG2025060414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20250604145615.jpgIMG202506041456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22696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64135</wp:posOffset>
                  </wp:positionV>
                  <wp:extent cx="2495550" cy="1871345"/>
                  <wp:effectExtent l="0" t="0" r="3810" b="3175"/>
                  <wp:wrapNone/>
                  <wp:docPr id="4" name="图片 4" descr="C:/Users/Administrator/Desktop/IMG20250604145714.jpgIMG2025060414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IMG20250604145714.jpgIMG202506041457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960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</w:tcPr>
          <w:p w14:paraId="698454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我们会找一找生活中椭圆形的物品，并上台说一说。</w:t>
            </w:r>
          </w:p>
        </w:tc>
        <w:tc>
          <w:tcPr>
            <w:tcW w:w="4344" w:type="dxa"/>
          </w:tcPr>
          <w:p w14:paraId="16E900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我</w:t>
            </w: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一下子说了好多椭圆形的物品，例如，椭圆形的桌子、箩筐、蛋挞等。</w:t>
            </w:r>
          </w:p>
        </w:tc>
      </w:tr>
      <w:tr w14:paraId="2D072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</w:tcPr>
          <w:p w14:paraId="537BF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88265</wp:posOffset>
                  </wp:positionV>
                  <wp:extent cx="2517140" cy="1887855"/>
                  <wp:effectExtent l="0" t="0" r="12700" b="1905"/>
                  <wp:wrapNone/>
                  <wp:docPr id="3" name="图片 3" descr="C:/Users/Administrator/Desktop/IMG20250604152058.jpgIMG2025060415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IMG20250604152058.jpgIMG202506041520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A016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528DCF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CD9DE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DA86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7B6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10E143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014351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128D2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6DD79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62865</wp:posOffset>
                  </wp:positionV>
                  <wp:extent cx="2517140" cy="1887855"/>
                  <wp:effectExtent l="0" t="0" r="12700" b="1905"/>
                  <wp:wrapNone/>
                  <wp:docPr id="19" name="图片 19" descr="C:/Users/Administrator/Desktop/IMG20250604152105.jpgIMG2025060415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20250604152105.jpgIMG202506041521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1B7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  <w:shd w:val="clear" w:color="auto" w:fill="auto"/>
            <w:vAlign w:val="top"/>
          </w:tcPr>
          <w:p w14:paraId="486E32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我们还进行了数学操作活动，把椭圆形的涂上颜色。</w:t>
            </w:r>
          </w:p>
        </w:tc>
        <w:tc>
          <w:tcPr>
            <w:tcW w:w="4344" w:type="dxa"/>
            <w:shd w:val="clear" w:color="auto" w:fill="auto"/>
            <w:vAlign w:val="top"/>
          </w:tcPr>
          <w:p w14:paraId="3AF090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其他图形也是我们认识的，这个图形都用其他颜色涂好。</w:t>
            </w:r>
          </w:p>
        </w:tc>
      </w:tr>
    </w:tbl>
    <w:p w14:paraId="1AEAF81A">
      <w:pPr>
        <w:snapToGrid w:val="0"/>
        <w:spacing w:line="360" w:lineRule="exact"/>
        <w:ind w:firstLine="480" w:firstLineChars="200"/>
        <w:rPr>
          <w:rFonts w:hint="eastAsia" w:cs="宋体"/>
          <w:kern w:val="0"/>
          <w:sz w:val="24"/>
          <w:szCs w:val="24"/>
          <w:lang w:val="en-US" w:eastAsia="zh-CN"/>
        </w:rPr>
      </w:pPr>
    </w:p>
    <w:p w14:paraId="002A539E">
      <w:pPr>
        <w:numPr>
          <w:ilvl w:val="0"/>
          <w:numId w:val="0"/>
        </w:numPr>
        <w:ind w:right="0" w:righ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 w14:paraId="2FEABE7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43BEAFF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74072B0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1576730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739FF9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C6AE6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B15CA8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437261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3897EA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BF43FC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1FC7A2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E967CC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7400341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区域戏游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7089B72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60A9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区域游戏时间，孩子们分散在各个区域尽情探索。美工区中，自然材料与黏土、画笔碰撞出艺术火花，有人将落叶拼成小动物，有人用黏土塑造可爱形象；图书区的故事盒子开启想象之门，故事剧场内孩子们绘声绘色表演；益智区里，大家专注于拼图、数独挑战；科探区的小实验引得阵阵惊叹；建构区更是创意无限，雪花片、积木搭建出城堡、汽车，地面的单元积木与万能工匠组合成复杂装置。孩子们在游戏中学习、成长，收获满满乐趣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IMG20250605082144.jpgIMG2025060508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20250605082144.jpgIMG202506050821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IMG20250605082244.jpgIMG2025060508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20250605082244.jpgIMG202506050822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在科探区玩镜像拼图的游戏，这个游戏探索的是镜子实物对称照射。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我在玩磁铁力量大的游戏，这个游戏探索的是磁铁下面吸螺母吗，能吸几个。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18" name="图片 18" descr="C:/Users/Administrator/Desktop/IMG20250605083851.jpgIMG2025060508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20250605083851.jpgIMG202506050838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2531745" cy="1900555"/>
                  <wp:effectExtent l="0" t="0" r="13335" b="4445"/>
                  <wp:wrapNone/>
                  <wp:docPr id="17" name="图片 1" descr="C:/Users/Administrator/Desktop/IMG20250605083739_01.jpgIMG20250605083739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Administrator/Desktop/IMG20250605083739_01.jpgIMG20250605083739_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我在绘画夏天的扇子，扇子中间我用线条和图案进行了装饰。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我在图书区进行游戏故事的讲述，这个图片也是夏天的哦。</w:t>
            </w:r>
          </w:p>
        </w:tc>
      </w:tr>
    </w:tbl>
    <w:p w14:paraId="320BBE1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午餐时刻，食堂飘来阵阵诱人香气。软烂入味的山药老鹅煲，鹅肉紧实、山药绵软，汤汁浓郁鲜香，一勺舀起，食材与汤汁完美交融。什锦炒饭同样精彩，米饭粒粒分明，裹着蔬菜丁、火腿丁的丰富色泽，每一口都能尝到多样滋味。孩子们有序取餐，围坐桌前，眼睛亮晶晶地品尝美食，有的专注啃着鹅肉，有的大口扒着炒饭，餐盘很快变得空空，脸上满是满足，在美味滋养中，为下午的活力续航 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IMG20250605105853.jpgIMG2025060510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IMG20250605105853.jpgIMG2025060510585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IMG20250605110328.jpgIMG2025060511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20250605110328.jpgIMG202506051103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今天我报菜名呢，今天吃的什锦炒饭、山药老鹅煲。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我们会自己盛米饭了，看看我们已经很熟练了。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IMG20250605110433.jpgIMG20250605110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20250605110433.jpgIMG202506051104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IMG20250605110508.jpgIMG2025060511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20250605110508.jpgIMG2025060511050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我们开始吃饭了，香香的什锦炒饭里面还有牛肉呢。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我们是肥胖儿，所以我们要细嚼慢噎。等会喝汤时也要少吃点肉。</w:t>
            </w:r>
            <w:bookmarkStart w:id="0" w:name="_GoBack"/>
            <w:bookmarkEnd w:id="0"/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温馨提示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8"/>
          <w:lang w:eastAsia="zh-Hans"/>
        </w:rPr>
        <w:t xml:space="preserve">- </w:t>
      </w:r>
      <w:r>
        <w:rPr>
          <w:rFonts w:hint="eastAsia" w:ascii="宋体" w:hAnsi="宋体" w:eastAsia="宋体" w:cs="宋体"/>
          <w:sz w:val="28"/>
          <w:lang w:val="en-US" w:eastAsia="zh-Hans"/>
        </w:rPr>
        <w:t>end</w:t>
      </w:r>
      <w:r>
        <w:rPr>
          <w:rFonts w:hint="eastAsia" w:ascii="宋体" w:hAnsi="宋体" w:eastAsia="宋体" w:cs="宋体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我们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一班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Nirmala UI Semilight">
    <w:panose1 w:val="020B0402040204020203"/>
    <w:charset w:val="00"/>
    <w:family w:val="auto"/>
    <w:pitch w:val="default"/>
    <w:sig w:usb0="80FF8023" w:usb1="0200004A" w:usb2="00000200" w:usb3="0004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DF33F6A"/>
    <w:rsid w:val="0E1267D8"/>
    <w:rsid w:val="0FDBCA7A"/>
    <w:rsid w:val="0FF26F39"/>
    <w:rsid w:val="1002239F"/>
    <w:rsid w:val="12C31056"/>
    <w:rsid w:val="15BD1974"/>
    <w:rsid w:val="16B4A2FF"/>
    <w:rsid w:val="179518BE"/>
    <w:rsid w:val="18FD0EFC"/>
    <w:rsid w:val="190C5D76"/>
    <w:rsid w:val="191535BD"/>
    <w:rsid w:val="19835F6B"/>
    <w:rsid w:val="19B10934"/>
    <w:rsid w:val="1AE170F0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2A432EF"/>
    <w:rsid w:val="33C05D77"/>
    <w:rsid w:val="3442504B"/>
    <w:rsid w:val="369C58DE"/>
    <w:rsid w:val="36A814CC"/>
    <w:rsid w:val="37F27023"/>
    <w:rsid w:val="3A2E27F6"/>
    <w:rsid w:val="3A3F3B3D"/>
    <w:rsid w:val="3AFF67BF"/>
    <w:rsid w:val="3F6BCAA9"/>
    <w:rsid w:val="43C5363E"/>
    <w:rsid w:val="45FF7E1B"/>
    <w:rsid w:val="49CE33FD"/>
    <w:rsid w:val="4BF13295"/>
    <w:rsid w:val="4E6E0739"/>
    <w:rsid w:val="4ED473C4"/>
    <w:rsid w:val="4F5A14D1"/>
    <w:rsid w:val="4F5E6318"/>
    <w:rsid w:val="531D336C"/>
    <w:rsid w:val="53B35A5D"/>
    <w:rsid w:val="53EB1BC8"/>
    <w:rsid w:val="57944D32"/>
    <w:rsid w:val="580B7C81"/>
    <w:rsid w:val="59317A63"/>
    <w:rsid w:val="59FB3503"/>
    <w:rsid w:val="5B9F61C9"/>
    <w:rsid w:val="5BFF9D50"/>
    <w:rsid w:val="5CBF2B55"/>
    <w:rsid w:val="5DB623CB"/>
    <w:rsid w:val="5E654AED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1F01837"/>
    <w:rsid w:val="73365490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1761</Words>
  <Characters>1771</Characters>
  <Lines>0</Lines>
  <Paragraphs>0</Paragraphs>
  <TotalTime>32</TotalTime>
  <ScaleCrop>false</ScaleCrop>
  <LinksUpToDate>false</LinksUpToDate>
  <CharactersWithSpaces>1777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dou</cp:lastModifiedBy>
  <cp:lastPrinted>2025-05-06T04:28:00Z</cp:lastPrinted>
  <dcterms:modified xsi:type="dcterms:W3CDTF">2025-06-05T04:58:01Z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CB1284092258444E8209F0D30F690261_13</vt:lpwstr>
  </property>
  <property fmtid="{D5CDD505-2E9C-101B-9397-08002B2CF9AE}" pid="4" name="KSOTemplateDocerSaveRecord">
    <vt:lpwstr>eyJoZGlkIjoiMWEwOWM1YzZiNjM5NjI5YjZlNDIzYTlhMDQxMzMyM2MiLCJ1c2VySWQiOiI2NTM3MjQwNTcifQ==</vt:lpwstr>
  </property>
</Properties>
</file>