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50553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带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孩子</w:t>
      </w:r>
      <w:r>
        <w:rPr>
          <w:rFonts w:hint="eastAsia" w:ascii="黑体" w:hAnsi="黑体" w:eastAsia="黑体" w:cs="黑体"/>
          <w:sz w:val="44"/>
          <w:szCs w:val="44"/>
        </w:rPr>
        <w:t>建造勇敢自立的丰碑</w:t>
      </w:r>
    </w:p>
    <w:p w14:paraId="3920DD15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30"/>
          <w:szCs w:val="30"/>
        </w:rPr>
        <w:t>——《儿童的人格教育》读后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感</w:t>
      </w:r>
    </w:p>
    <w:p w14:paraId="1D8AE610"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  珍   礼河实验学校</w:t>
      </w:r>
    </w:p>
    <w:p w14:paraId="7031B11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的《儿童的人格教育》如同一把锋利的手术刀，精准地剖开了儿童成长表象下的精神脉络。当书页翻过最后一章，那句“重要的不是经历本身，而是我们赋予经历的意义”如晨钟暮鼓，久久回荡在心头。在当今这个过度保护与激烈竞争并存的时代，如何培养儿童真正的“勇敢自立”品格？阿德勒以其深刻的个体心理学洞见，为我们点燃了一盏穿越迷雾的明灯。</w:t>
      </w:r>
    </w:p>
    <w:p w14:paraId="427CC19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阿德勒的核心洞见之一，在于揭示了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人的</w:t>
      </w:r>
      <w:r>
        <w:rPr>
          <w:rFonts w:hint="eastAsia" w:ascii="宋体" w:hAnsi="宋体" w:eastAsia="宋体" w:cs="宋体"/>
          <w:sz w:val="24"/>
          <w:szCs w:val="24"/>
        </w:rPr>
        <w:t>自卑感并非弱点，而是人类一切奋斗的起点与动力源泉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他断言：“自卑感是人类的正常现象，是改善自身处境的动力之源。”儿童自降生起，便天然处于一种弱小、依赖的状态，这种“自卑情结”如同深埋地下的种子，既可能因阳光雨露破土成材，也可能因压抑扭曲而畸形生长。勇敢自立绝非天生的禀赋，而是在与这种与生俱来的“不完美感”不断对话、抗争乃至和解的过程中，艰难锻造出的生命勋章。阿德勒让我们看清：真正的勇敢，并非无所畏惧的天真莽撞，而是在深刻感知自身局限后，依然选择直面挑战、奋力超越的坚韧意志；真正的自立，亦非孤绝的离群索居，而是在认清相互依存的本质后，依然勇于承担自我责任、积极贡献于共同体的成熟姿态。</w:t>
      </w:r>
    </w:p>
    <w:p w14:paraId="3E44556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然而，通往勇敢自立的道路荆棘密布。阿德勒以犀利的眼光剖析了教育中常见的三大迷障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它们如同无形的枷锁，禁锢着儿童精神的飞翔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BAA8E3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过度保护：勇气的温柔扼杀者。 父母事无巨细的包办与风险规避，表面上构筑了安全的温室，实则抽空了孩子体验挫折、发展应对能力的土壤。当一个孩子每一次跌倒都被迅速扶起，每一次困难都被提前扫除，他便失去了在“我能行”的自我确认中建立内在力量的机会。阿德勒警告，这种“剥夺体验”只会培养出心理上的“软骨症”，使儿童面对真实世界的风浪时茫然无措，自卑感被无限放大而非转化。</w:t>
      </w:r>
    </w:p>
    <w:p w14:paraId="644F1E0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过度关注：独立精神的慢性毒药。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成为家庭宇宙的中心，被赞美和满足的聚光灯时刻照耀，这看似荣耀的“王座”，实则是培育依赖性与表演型人格的温床。孩子可能学会的不是基于内在价值的行动，而是通过取悦他人、操纵环境来维持其“特权”地位。阿德勒一针见血地指出，这种虚假的“优越感”如同沙上城堡，一旦外部关注转移，巨大的失落与无能感便会汹涌而至，勇敢自立的根基荡然无存。</w:t>
      </w:r>
    </w:p>
    <w:p w14:paraId="75E0970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不当比较与严苛要求：自卑的强化剂。 “看看别人家孩子！”这句习以为常的鞭策，在阿德勒看来，是对儿童独特性的粗暴否定，是对其努力价值的无情贬低。当孩子的自我价值感被牢牢绑定在外在标准和他人的评价上，内在的勇气便失去了生长的空间。过高的、不切实际的要求，更会让孩子在反复的挫败中陷入“习得性无助”，认定自己注定失败，连尝试的勇气都被消磨殆尽。</w:t>
      </w:r>
    </w:p>
    <w:p w14:paraId="6C57F80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那么，在阿德勒智慧的指引下，我们如何在家庭与教育的土壤中，精心培育那勇敢自立的幼苗？</w:t>
      </w:r>
    </w:p>
    <w:p w14:paraId="03049A4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赋予责任，在承担中确认“我能行”。阿德勒强调“贡献感”是克服自卑、获得价值感的关键。让孩子承担与其年龄能力相匹配的责任——无论是照顾一盆绿植、参与简单的家务，还是管理自己的零花钱——这些看似微小的任务，都是构建“能力感”与“掌控感”的基石。当孩子通过自己的努力完成任务，那份“我做到了”的喜悦，是滋养内在勇气最甘甜的泉水。父母需要做的，是信任地放手，并耐心地引导，而非越俎代庖。</w:t>
      </w:r>
    </w:p>
    <w:p w14:paraId="10D6361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拥抱挫折，在困境中淬炼韧性。阿德勒式的教育，视挫折为珍贵的教育资源。当孩子遇到困难或失败，重要的不是立刻提供解决方案或急于抚平情绪，而是引导他们去分析：“发生了什么？”“你觉得可以怎么解决？”“下次可以尝试什么不同方法？”将焦点从对结果的沮丧，转向对过程的反思与策略的调整。父母温暖的陪伴和坚定的信任——“我知道这很难，但我相信你能找到办法”——比任何空洞的安慰更能赋予孩子重新站起来的勇气。失败不再是可怕的终点，而是学习与成长的必经驿站。</w:t>
      </w:r>
    </w:p>
    <w:p w14:paraId="7B5E638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建立“共同体感觉”，在联结中汲取力量。阿德勒的“社会兴趣”理论是其思想皇冠上的明珠。勇敢自立绝非培养孤胆英雄，而是在深刻理解“我属于一个更大的整体”的基础上，发展出的积极入世、乐于合作的品质。鼓励孩子参与集体活动、关心他人福祉、体验助人之乐。在家庭中营造平等、尊重、互助的氛围，让孩子感受到自己是重要的贡献者而非单纯的索取者。这种深厚的归属感和价值感，是孩子敢于向外探索、独立面对挑战时最坚实的心灵后盾。</w:t>
      </w:r>
    </w:p>
    <w:p w14:paraId="54A45D0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聚焦努力与进步，点燃内在动机。 阿德勒反对空洞的赞美和以结果为导向的评价体系。培养勇敢自立，需要将赞美的聚光灯从“你真聪明”转向“我看到你为这次考试复习得很认真”（关注过程与努力），从“得了第一名真棒”转向“比上次进步了，你的努力见效了”（关注进步与成长）。这种反馈方式，引导孩子将价值感建立在自身可控的努力和持续的进步上，而非飘忽不定的结果或他人的比较。内在动机的火种被点燃，孩子才能无惧挑战，为自我成长而非外界奖赏而奋斗。</w:t>
      </w:r>
    </w:p>
    <w:p w14:paraId="1B0AEF3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儿童的人格教育》，阿德勒的思想光芒穿透纸背，照亮了儿童精神成长的幽径。启示我们：勇敢自立并非遥不可及的理想人格，而是每个孩子内心沉睡的潜能。其觉醒与勃发，有赖于教育者以智慧和勇气，打破过度保护与不当比较的桎梏，将儿童从虚假的优越感或沉重的自卑感中解放出来。</w:t>
      </w:r>
    </w:p>
    <w:p w14:paraId="69A1569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我们当成为孩子生命中的“脚手架”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提供必要的支持而非替代，赋予恰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</w:t>
      </w:r>
      <w:r>
        <w:rPr>
          <w:rFonts w:hint="eastAsia" w:ascii="宋体" w:hAnsi="宋体" w:eastAsia="宋体" w:cs="宋体"/>
          <w:sz w:val="24"/>
          <w:szCs w:val="24"/>
        </w:rPr>
        <w:t>的责任而非包办，引导智慧的反思而非指责，并始终传递无条件的信任：“我在这里，我信你能行。”当孩子体验到在克服困难中确认自身力量的喜悦，在承担责任中感受自我价值，在服务他人中体会联结的温暖，那份源于生命深处的勇敢与自立，便会如春芽破土，不可阻挡。</w:t>
      </w:r>
    </w:p>
    <w:p w14:paraId="6A99FA9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勇敢自立的花朵，终将在阿德勒所言的“社会兴趣”的沃土中，结出最丰美的果实——不仅成就个体生命的饱满与坚韧，更将塑造一代代能够肩负责任、勇于创造、心怀他人的未来公民。诚如阿德勒所坚信，赋予孩子直面生活、贡献社会的内在罗盘，便是赠予他们行走于世最强大的武器，也是馈赠世界最珍贵的希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2025-06-05T06:57:46Z</dcterms:created>
  <dc:creator>Admin</dc:creator>
  <cp:lastModifiedBy>珍珠</cp:lastModifiedBy>
  <dcterms:modified xsi:type="dcterms:W3CDTF">2025-06-05T07:16:35Z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eyJoZGlkIjoiMmExYmJlMzE4N2Q4MjEwNzk5YjY3YTZhYTc0MTFmM2MiLCJ1c2VySWQiOiIxMDY4NDIzOTEyIn0=</vt:lpwstr>
  </property>
  <property fmtid="{D5CDD505-2E9C-101B-9397-08002B2CF9AE}" pid="4" name="ICV">
    <vt:lpwstr>8C5B6419E8C645CF933F3334AF362C11_12</vt:lpwstr>
  </property>
</Properties>
</file>