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16</w:t>
            </w:r>
            <w:r>
              <w:rPr>
                <w:rFonts w:hint="eastAsia" w:ascii="新宋体" w:hAnsi="新宋体" w:eastAsia="新宋体"/>
                <w:szCs w:val="21"/>
              </w:rPr>
              <w:t>名幼儿在逛公园时，会惊喜地发现河里的花开了，还有很多翠绿的荷叶；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</w:rPr>
              <w:t>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5EA820C0"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荷叶、莲蓬、莲藕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04B79119"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rPr>
          <w:cantSplit/>
          <w:trHeight w:val="330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E81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观察莲藕、制作驱蚊水、青蛙弹跳赛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73A1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科探区：颜色变变变、彩虹糖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</w:tc>
      </w:tr>
      <w:tr w14:paraId="18336543"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生态种植：番茄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的公园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知了知了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3.户外大课堂：观察蚊虫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段雪梅、张洁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张洁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66D0686"/>
    <w:rsid w:val="303319DE"/>
    <w:rsid w:val="319C0B7F"/>
    <w:rsid w:val="31ED549B"/>
    <w:rsid w:val="331D3375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D700DCC"/>
    <w:rsid w:val="50B7073B"/>
    <w:rsid w:val="51DF4444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85726D7"/>
    <w:rsid w:val="7D97A377"/>
    <w:rsid w:val="7DEA19B0"/>
    <w:rsid w:val="7ED629F8"/>
    <w:rsid w:val="7FBBBDF1"/>
    <w:rsid w:val="B7DA75A5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1079</Words>
  <Characters>1099</Characters>
  <Lines>0</Lines>
  <Paragraphs>0</Paragraphs>
  <TotalTime>2</TotalTime>
  <ScaleCrop>false</ScaleCrop>
  <LinksUpToDate>false</LinksUpToDate>
  <CharactersWithSpaces>3487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QYqy</cp:lastModifiedBy>
  <dcterms:modified xsi:type="dcterms:W3CDTF">2025-06-03T08:00:06Z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