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5769D">
      <w:pPr>
        <w:shd w:val="clear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常州市光华学校党建室改造项目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竞争性谈判公告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F07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962" w:type="dxa"/>
            <w:vAlign w:val="center"/>
          </w:tcPr>
          <w:p w14:paraId="1C75D7D9">
            <w:pPr>
              <w:shd w:val="clear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项目概况</w:t>
            </w:r>
          </w:p>
          <w:p w14:paraId="70592422">
            <w:pPr>
              <w:shd w:val="clear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常州市光华学校党建室改造项目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江苏省常州市天宁区锦绣路锦绣东苑29幢4楼401号(常州市政务服务中心对面)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获取谈判文件,并于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2025年6月5日上午09:20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(北京时间)前递交响应文件。</w:t>
            </w:r>
          </w:p>
        </w:tc>
      </w:tr>
    </w:tbl>
    <w:p w14:paraId="025BC734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</w:p>
    <w:p w14:paraId="3884BDD3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项目编号: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ZJZJ2025031</w:t>
      </w:r>
    </w:p>
    <w:p w14:paraId="583D7C90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项目名称: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常州市光华学校党建室改造项目</w:t>
      </w:r>
    </w:p>
    <w:p w14:paraId="64DFBEFE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项目预算及项目控制价: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人民币49350元</w:t>
      </w:r>
    </w:p>
    <w:p w14:paraId="34032227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本项目为常州市光华学校党建室改造项目，本项目主要包括产品等内容的设计、制造（采购）、运输、装卸、安装、调试、售后服务等。</w:t>
      </w:r>
    </w:p>
    <w:p w14:paraId="7C6D0F15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工期: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根据项目实际情况而定，必须与采购人协商一致，最多不超过30个日历日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 xml:space="preserve">。 </w:t>
      </w:r>
    </w:p>
    <w:p w14:paraId="2D91375F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质保期:整体质保期为一年，自验收合格之日起算。</w:t>
      </w:r>
    </w:p>
    <w:p w14:paraId="3710C953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本项目不接受联合体投标。</w:t>
      </w:r>
    </w:p>
    <w:p w14:paraId="74A171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本项目是否接受进口产品响应:□是  ■否。</w:t>
      </w:r>
    </w:p>
    <w:p w14:paraId="54FB00A1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二、申请人的资格要求</w:t>
      </w:r>
    </w:p>
    <w:p w14:paraId="02971848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 w14:paraId="5498791B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3836F718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.落实政府采购政策需满足的资格要求:</w:t>
      </w:r>
    </w:p>
    <w:p w14:paraId="78686188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.1 中小企业政策</w:t>
      </w:r>
    </w:p>
    <w:p w14:paraId="06013735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□本项目不专门面向中小企业预留采购份额。</w:t>
      </w:r>
    </w:p>
    <w:p w14:paraId="51A8DB2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■本项目专门面向  ■中小 □小微企业  采购。即:提供的货物全部由符合政策要求的中小/小微企业制造、服务全部由符合政策要求的中小/小微企业承接。</w:t>
      </w:r>
    </w:p>
    <w:p w14:paraId="63DFB26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 w14:paraId="1B0B8770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本项目的特定资格要求: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无。</w:t>
      </w:r>
    </w:p>
    <w:p w14:paraId="3686B2DD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三、获取谈判文件</w:t>
      </w:r>
    </w:p>
    <w:p w14:paraId="098BB50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自本公告发布之日起至2025年6月4日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，上午8:30至11:30，下午13:00至17:00(北京时间，法定节假日除外)</w:t>
      </w:r>
    </w:p>
    <w:p w14:paraId="5B3AF58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江苏省常州市天宁区锦绣路锦绣东苑29幢4楼401号(常州市政务服务中心对面)</w:t>
      </w:r>
    </w:p>
    <w:p w14:paraId="7E228F17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方式:可采取以下任一种方式获取谈判文件</w:t>
      </w:r>
    </w:p>
    <w:p w14:paraId="6F15AC4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(1)线上:在规定的时间内将报名材料扫描发至本公司邮箱“changzhouzhongjin@126.com”并按要求交纳费用后，谈判文件以邮件形式发送至指定邮箱。</w:t>
      </w:r>
    </w:p>
    <w:p w14:paraId="5B67AC9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(2)现场: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江苏省常州市天宁区锦绣路锦绣东苑29幢4楼401号(常州市政务服务中心对面)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BA5FE00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人民币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元/份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(现金、微信或支付宝),谈判文件售后一概不退。</w:t>
      </w:r>
    </w:p>
    <w:p w14:paraId="752E27F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四、提交响应文件截止时间、开标时间和地点</w:t>
      </w:r>
    </w:p>
    <w:p w14:paraId="6082EC4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递交截止暨开标时间: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2025年6月5日上午09:20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(北京时间)</w:t>
      </w:r>
    </w:p>
    <w:p w14:paraId="672DEC18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开标室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(常州市政务服务中心对面)</w:t>
      </w:r>
    </w:p>
    <w:p w14:paraId="7E5707D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五、公告期限</w:t>
      </w:r>
    </w:p>
    <w:p w14:paraId="2FCD83F3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3D186BF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六、其他补充事宜</w:t>
      </w:r>
    </w:p>
    <w:p w14:paraId="6112F8D4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1.报名时需提供资料:</w:t>
      </w:r>
    </w:p>
    <w:p w14:paraId="169B0C43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报名申请表（加盖供应商公章，格式后附),资料填写符合要求的由代理机构发放谈判文件。</w:t>
      </w:r>
    </w:p>
    <w:p w14:paraId="6E4FEE9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现场勘察。</w:t>
      </w:r>
    </w:p>
    <w:p w14:paraId="16103BAF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3.本项目不召开标前答疑会。供应商对谈判文件如有疑问，请将疑问于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2025年6月4日下午17:30前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以书面形式(加盖公章)向常州中金招投标有限公司提出。</w:t>
      </w:r>
    </w:p>
    <w:p w14:paraId="4CE80227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 w14:paraId="4C44805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5.响应文件制作份数及要求</w:t>
      </w:r>
    </w:p>
    <w:p w14:paraId="7253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（1）正本份数:1份，副本份数:2份，胶装成册，未提供完整的视为无效投标。</w:t>
      </w:r>
    </w:p>
    <w:p w14:paraId="55EBC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（2）正本和副本合并密封或独立密封，由供应商根据实际情况自行确定。</w:t>
      </w:r>
    </w:p>
    <w:p w14:paraId="4E2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（3）1份“电子文件”(U盘中含全套正本响应文件-PDF 格式),连同纸质响应文件一并提交,并在U盘上注明“单位全称”(电子文件全部内容为纸质响应文件加盖公章、签字后的扫描件)。</w:t>
      </w:r>
    </w:p>
    <w:p w14:paraId="7DDB1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不论供应商成交与否，响应文件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电子U盘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均不退回。</w:t>
      </w:r>
    </w:p>
    <w:p w14:paraId="1FB87F0B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七、对本次采购提出询问，请按以下方式联系。</w:t>
      </w:r>
    </w:p>
    <w:p w14:paraId="200A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 w14:paraId="2A71A19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名称: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常州市光华学校</w:t>
      </w:r>
    </w:p>
    <w:p w14:paraId="0F4A550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地址:江苏省常州市天宁区晋陵南路8号</w:t>
      </w:r>
    </w:p>
    <w:p w14:paraId="617C80D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联系人:王老师</w:t>
      </w:r>
    </w:p>
    <w:p w14:paraId="3C12D6C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联系方式:0519-86646286</w:t>
      </w:r>
    </w:p>
    <w:p w14:paraId="39ABB405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32A0DF0F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名称:常州中金招投标有限公司</w:t>
      </w:r>
    </w:p>
    <w:p w14:paraId="749E4241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地址:江苏省常州市天宁区锦绣路锦绣东苑29幢4楼401号(常州市政务服务中心对面)</w:t>
      </w:r>
    </w:p>
    <w:p w14:paraId="43983B7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女士、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倪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女士</w:t>
      </w:r>
    </w:p>
    <w:p w14:paraId="12A522B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联系方式:0519-85958666</w:t>
      </w:r>
    </w:p>
    <w:p w14:paraId="677A9DFC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401D9C33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项目联系人:潘女士</w:t>
      </w:r>
    </w:p>
    <w:p w14:paraId="45ED1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联系方式:0519-85958666</w:t>
      </w:r>
    </w:p>
    <w:p w14:paraId="21DBDA61">
      <w:pPr>
        <w:shd w:val="clear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ind w:firstLine="425"/>
    </w:pPr>
    <w:rPr>
      <w:rFonts w:ascii="宋体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Song丶   C</cp:lastModifiedBy>
  <dcterms:modified xsi:type="dcterms:W3CDTF">2025-05-29T09:54:19Z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eyJoZGlkIjoiM2E0Y2ZlZGFmMzllZTA2MmU2NjM0NWZiOWIyZTNjODUiLCJ1c2VySWQiOiIxMjA5MjY4MDczIn0=</vt:lpwstr>
  </property>
  <property fmtid="{D5CDD505-2E9C-101B-9397-08002B2CF9AE}" pid="4" name="ICV">
    <vt:lpwstr>AE9FB49DAB7E455ABA65C6AB690115B0_12</vt:lpwstr>
  </property>
</Properties>
</file>