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pPr>
      <w:bookmarkStart w:id="0" w:name="_GoBack"/>
      <w:bookmarkEnd w:id="0"/>
      <w:r>
        <w:t>“儿”闻目睹防溺水 “童”心共筑安全墙</w:t>
      </w:r>
    </w:p>
    <w:p>
      <w:pPr>
        <w:pStyle w:val="style0"/>
        <w:rPr/>
      </w:pPr>
      <w:r>
        <w:t>发布时间： 2024-07-24 14:22:53</w:t>
      </w:r>
    </w:p>
    <w:p>
      <w:pPr>
        <w:pStyle w:val="style0"/>
        <w:rPr/>
      </w:pPr>
    </w:p>
    <w:p>
      <w:pPr>
        <w:pStyle w:val="style0"/>
        <w:rPr/>
      </w:pPr>
      <w:r>
        <w:t>编辑 金小静</w:t>
      </w:r>
    </w:p>
    <w:p>
      <w:pPr>
        <w:pStyle w:val="style0"/>
        <w:rPr/>
      </w:pPr>
    </w:p>
    <w:p>
      <w:pPr>
        <w:pStyle w:val="style0"/>
        <w:rPr/>
      </w:pPr>
      <w:r>
        <w:t>夏日炎炎，碧波荡漾，清澈的水成为孩子们消暑的乐园。为加强暑期安全教育，增强未成年人的安全防范意识，7月24日上午，新华村关工委邀请长江航运水上公安的民警上了一节“‘儿’闻目睹防溺水 ‘童’心共筑安全墙”防溺水安全专题教育课。</w:t>
      </w:r>
    </w:p>
    <w:p>
      <w:pPr>
        <w:pStyle w:val="style0"/>
        <w:rPr/>
      </w:pPr>
    </w:p>
    <w:p>
      <w:pPr>
        <w:pStyle w:val="style0"/>
        <w:rPr/>
      </w:pPr>
      <w:r>
        <w:rPr/>
        <w:drawing>
          <wp:inline distL="114300" distT="0" distB="0" distR="114300">
            <wp:extent cx="2567680" cy="1971675"/>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0">
                      <a:off x="0" y="0"/>
                      <a:ext cx="2567680" cy="1971675"/>
                    </a:xfrm>
                    <a:prstGeom prst="rect"/>
                  </pic:spPr>
                </pic:pic>
              </a:graphicData>
            </a:graphic>
          </wp:inline>
        </w:drawing>
      </w:r>
    </w:p>
    <w:p>
      <w:pPr>
        <w:pStyle w:val="style0"/>
        <w:rPr/>
      </w:pPr>
    </w:p>
    <w:p>
      <w:pPr>
        <w:pStyle w:val="style0"/>
        <w:rPr/>
      </w:pPr>
      <w:r>
        <w:t>活动中，天天与水打交道的民警叔叔讲了自己在长江水上巡察多年的趣事和所见溺水事件，把孩子们带入情境，从防溺水安全知识、意外溺水如何自救、他人溺水如何施救等几方面讲解了防溺水的知识。孩子们认真聆听，目不转睛地盯着屏幕，生怕漏掉某个细节，耳闻心记，参与互动，get到防溺水的知识和技能。</w:t>
      </w:r>
    </w:p>
    <w:p>
      <w:pPr>
        <w:pStyle w:val="style0"/>
        <w:rPr/>
      </w:pPr>
    </w:p>
    <w:p>
      <w:pPr>
        <w:pStyle w:val="style0"/>
        <w:rPr/>
      </w:pPr>
      <w:r>
        <w:rPr/>
        <w:drawing>
          <wp:inline distL="114300" distT="0" distB="0" distR="114300">
            <wp:extent cx="2628900" cy="1971288"/>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3" cstate="print"/>
                    <a:srcRect l="0" t="0" r="0" b="0"/>
                    <a:stretch/>
                  </pic:blipFill>
                  <pic:spPr>
                    <a:xfrm rot="0">
                      <a:off x="0" y="0"/>
                      <a:ext cx="2628900" cy="1971288"/>
                    </a:xfrm>
                    <a:prstGeom prst="rect"/>
                  </pic:spPr>
                </pic:pic>
              </a:graphicData>
            </a:graphic>
          </wp:inline>
        </w:drawing>
      </w:r>
    </w:p>
    <w:p>
      <w:pPr>
        <w:pStyle w:val="style0"/>
        <w:rPr/>
      </w:pPr>
    </w:p>
    <w:p>
      <w:pPr>
        <w:pStyle w:val="style0"/>
        <w:rPr/>
      </w:pPr>
      <w:r>
        <w:t>随后，现场课程上线。民警叔叔把孩子们带到新华农民广场旁的荷花池旁，进行现场防溺水模拟演练，示范讲解了使用竿子救落水者、救生衣正确穿戴方法、岸上抛救生圈施救，以及开展心肺复苏急救操作演练。大家眼勤手快，把理论知识运用到实践中，筑牢这堵安全墙。</w:t>
      </w:r>
    </w:p>
    <w:p>
      <w:pPr>
        <w:pStyle w:val="style0"/>
        <w:rPr/>
      </w:pPr>
    </w:p>
    <w:p>
      <w:pPr>
        <w:pStyle w:val="style0"/>
        <w:rPr/>
      </w:pPr>
      <w:r>
        <w:t>孩子们纷纷表示，自己懂得了生命是大自然的奇迹，在感知自然山水的美好时也要享受生命的美好，请组织放心，自己会把安全时刻牢记心中，守护自身安全。</w:t>
      </w:r>
    </w:p>
    <w:p>
      <w:pPr>
        <w:pStyle w:val="style0"/>
        <w:rPr/>
      </w:pPr>
    </w:p>
    <w:p>
      <w:pPr>
        <w:pStyle w:val="style0"/>
        <w:rPr/>
      </w:pPr>
      <w:r>
        <w:t>此次教育活动让孩子们既耳闻，又目睹，认识到溺水的危害性，更好地为未成年人的生命安全构筑一条坚实的安全防线，保护祖国的未来。</w:t>
      </w:r>
    </w:p>
    <w:p>
      <w:pPr>
        <w:pStyle w:val="style0"/>
        <w:rPr/>
      </w:pPr>
    </w:p>
    <w:p>
      <w:pPr>
        <w:pStyle w:val="style0"/>
        <w:rPr/>
      </w:pPr>
      <w:r>
        <w:t>新北区魏村街道新华村区关工委   通讯员：唐海燕/文摄    李国军/审核</w:t>
      </w:r>
    </w:p>
    <w:p>
      <w:pPr>
        <w:pStyle w:val="style0"/>
        <w:rPr/>
      </w:pPr>
    </w:p>
    <w:p>
      <w:pPr>
        <w:pStyle w:val="style0"/>
        <w:rPr/>
      </w:pPr>
      <w:r>
        <w:t>记者：金小静</w:t>
      </w:r>
    </w:p>
    <w:sectPr>
      <w:pgSz w:w="11906" w:h="16838" w:orient="portrait"/>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10002FF" w:usb1="4000ACFF" w:usb2="00000009" w:usb3="00000000" w:csb0="0000019F" w:csb1="00000000"/>
  </w:font>
  <w:font w:name="宋体">
    <w:altName w:val="SimSun"/>
    <w:panose1 w:val="02010600030001010101"/>
    <w:charset w:val="86"/>
    <w:family w:val="auto"/>
    <w:pitch w:val="variable"/>
    <w:sig w:usb0="00000003" w:usb1="288F0000" w:usb2="00000016" w:usb3="00000000" w:csb0="00040001" w:csb1="00000000"/>
  </w:font>
  <w:font w:name="Arial">
    <w:altName w:val="Arial"/>
    <w:panose1 w:val="020b0604020002020204"/>
    <w:charset w:val="00"/>
    <w:family w:val="swiss"/>
    <w:pitch w:val="variable"/>
    <w:sig w:usb0="E0002AFF" w:usb1="C0007843" w:usb2="00000009" w:usb3="00000000" w:csb0="000001FF" w:csb1="00000000"/>
  </w:font>
  <w:font w:name="Times New Roman">
    <w:altName w:val="Times New Roman"/>
    <w:panose1 w:val="02020603050004020304"/>
    <w:charset w:val="00"/>
    <w:family w:val="roman"/>
    <w:pitch w:val="variable"/>
    <w:sig w:usb0="E0002AFF" w:usb1="C0007841" w:usb2="00000009" w:usb3="00000000" w:csb0="000001FF" w:csb1="00000000"/>
  </w:font>
  <w:font w:name="Cambria">
    <w:altName w:val="Cambria"/>
    <w:panose1 w:val="02040503050004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1"/>
    <m:dispDef/>
    <m:lMargin m:val="0"/>
    <m:rMargin m:val="0"/>
    <m:defJc m:val="centerGroup"/>
    <m:wrapIndent m:val="1440"/>
    <m:intLim m:val="subSup"/>
    <m:naryLim m:val="undOvr"/>
  </m:mathPr>
  <w:themeFontLang w:val="en-US" w:bidi="ar-SA"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宋体" w:hAnsi="Calibri"/>
        <w:kern w:val="2"/>
        <w:sz w:val="21"/>
        <w:szCs w:val="22"/>
        <w:lang w:val="en-US" w:bidi="ar-SA" w:eastAsia="zh-CN"/>
      </w:rPr>
    </w:rPrDefault>
    <w:pPrDefault>
      <w:pPr>
        <w:widowControl w:val="false"/>
        <w:jc w:val="both"/>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styles" Target="styles.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565</Words>
  <Characters>584</Characters>
  <Application>WPS Office</Application>
  <Paragraphs>22</Paragraphs>
  <CharactersWithSpaces>596</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2024-12-10T01:08:50Z</dcterms:created>
  <dc:creator>ROD-W09</dc:creator>
  <lastModifiedBy>ROD-W09</lastModifiedBy>
  <dcterms:modified xsi:type="dcterms:W3CDTF">2024-12-10T01:13:58Z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31da255447b749e5bb54c019c1d05562_21</vt:lpwstr>
  </property>
</Properties>
</file>