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1"/>
        <w:gridCol w:w="8654"/>
      </w:tblGrid>
      <w:tr w14:paraId="7CF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2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667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巧手节的制作活动已经接近尾声，从上周孩子制作的过程来看，大部分孩子能够独立、自信大胆的进行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蝴蝶作品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制作，极少数幼儿的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需要进一步设计、制作。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本周我们将根据幼儿的年龄特点，合理利用现有的材料，继续</w:t>
            </w:r>
            <w:r>
              <w:rPr>
                <w:rFonts w:hint="eastAsia" w:ascii="宋体" w:hAnsi="宋体"/>
                <w:color w:val="000000"/>
                <w:szCs w:val="21"/>
              </w:rPr>
              <w:t>进行深层次的创造活动，</w:t>
            </w:r>
            <w:r>
              <w:rPr>
                <w:rFonts w:hint="eastAsia" w:ascii="宋体" w:hAnsi="宋体" w:cs="宋体"/>
                <w:szCs w:val="21"/>
              </w:rPr>
              <w:t>分工合作布置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展示区并邀请同伴一同观赏，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在交流分享中发现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位小朋友在布展中愿意搬运作品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位小朋友愿意组织布展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31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位小朋友愿意介绍自己的作品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在这个活动中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在与</w:t>
            </w:r>
            <w:r>
              <w:rPr>
                <w:rFonts w:hint="eastAsia" w:ascii="宋体" w:hAnsi="宋体"/>
                <w:color w:val="000000"/>
                <w:szCs w:val="21"/>
              </w:rPr>
              <w:t>同伴共处、合作的过程中</w:t>
            </w:r>
            <w:r>
              <w:rPr>
                <w:rFonts w:hint="eastAsia" w:ascii="宋体" w:hAnsi="宋体" w:cs="宋体"/>
                <w:kern w:val="0"/>
                <w:szCs w:val="21"/>
              </w:rPr>
              <w:t>从被动合作转为主动合作，从要我合作到我要合作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FC4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36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1.根据规划图继续有计划、有目的地进行合作创造活动，在活动中学会保护自己的小手。</w:t>
            </w:r>
          </w:p>
          <w:p w14:paraId="4007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2.完成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/>
                <w:color w:val="000000"/>
                <w:szCs w:val="21"/>
              </w:rPr>
              <w:t>的场景创设，体会到完工的自豪感。</w:t>
            </w:r>
          </w:p>
        </w:tc>
      </w:tr>
      <w:tr w14:paraId="6BD6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各种关于“破茧成蝶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85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提前做一下热身运动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1A8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val="en-US"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val="en-US"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46BD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天气转热，</w:t>
            </w:r>
            <w:r>
              <w:rPr>
                <w:rFonts w:hint="eastAsia" w:ascii="宋体" w:hAnsi="宋体" w:cs="宋体"/>
                <w:szCs w:val="21"/>
              </w:rPr>
              <w:t>有预防传染病的意识，养成良好的卫生习惯和生活习惯。</w:t>
            </w:r>
          </w:p>
        </w:tc>
      </w:tr>
      <w:tr w14:paraId="40E3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1. 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蝴蝶，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蝴蝶博物馆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辩论赛、写信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制作我的毕业作品、《破茧成蝶》、绘画《夏天的池塘》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szCs w:val="21"/>
                <w:lang w:val="en-US" w:eastAsia="zh-CN"/>
              </w:rPr>
              <w:t>蝴蝶花园、捉蝴蝶、我的小学生活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蝴蝶的一生、</w:t>
            </w:r>
            <w:r>
              <w:rPr>
                <w:rFonts w:hint="eastAsia"/>
                <w:szCs w:val="21"/>
                <w:lang w:val="en-US" w:eastAsia="zh-CN"/>
              </w:rPr>
              <w:t>科学小制作动力小船、镜子的秘密、制作作品展示架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6D4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</w:tc>
      </w:tr>
      <w:tr w14:paraId="7465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D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跑酷区、足球区、单双杠区、安吉桶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894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1.语言：会跑的树枝（丁）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音乐：巧手乐（包）    3.谈话：如何布置展示区（倪）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4.数学：认识钱币（张）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5.半日活动：布展 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15FF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54B4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1.体育：小小击剑手（曹）2.数学：认识球体和圆柱体（朱）3.美术：我心目中的毕业展（蒋）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4.音乐：欢乐颂（徐）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5.健康：健康大搜查（孙）   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</w:p>
        </w:tc>
      </w:tr>
      <w:tr w14:paraId="31F5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自制电路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：制作作品展示架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种植向日葵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展示架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建构幼儿园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户外科学探索区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徐萍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676D2C"/>
    <w:rsid w:val="0CFB142B"/>
    <w:rsid w:val="0D072869"/>
    <w:rsid w:val="0DC724AD"/>
    <w:rsid w:val="0DE93979"/>
    <w:rsid w:val="0E26183E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1187</Characters>
  <Lines>10</Lines>
  <Paragraphs>2</Paragraphs>
  <TotalTime>293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x喵p</cp:lastModifiedBy>
  <cp:lastPrinted>2025-05-05T23:55:00Z</cp:lastPrinted>
  <dcterms:modified xsi:type="dcterms:W3CDTF">2025-05-16T00:14:16Z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A3431430A94B452E897E6DC4021C49DE_13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