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gradFill>
          </w14:textFill>
        </w:rPr>
        <w:t></w:t>
      </w:r>
      <w:r>
        <w:rPr>
          <w:rFonts w:eastAsia="Times New Roman"/>
          <w:sz w:val="20"/>
          <w:szCs w:val="20"/>
          <w14:textFill>
            <w14:gradFill>
              <w14:gsLst>
                <w14:gs w14:pos="0">
                  <w14:srgbClr w14:val="FECF40"/>
                </w14:gs>
                <w14:gs w14:pos="100000">
                  <w14:srgbClr w14:val="846C21"/>
                </w14:gs>
              </w14:gsLst>
              <w14:lin w14:ang="0"/>
            </w14:gradFill>
          </w14:textFill>
        </w:rPr>
        <w:t xml:space="preserve">  </w:t>
      </w:r>
      <w:r>
        <w:rPr>
          <w:b/>
          <w:bCs/>
          <w:spacing w:val="75"/>
          <w:sz w:val="20"/>
          <w:szCs w:val="20"/>
          <w14:textFill>
            <w14:gradFill>
              <w14:gsLst>
                <w14:gs w14:pos="0">
                  <w14:srgbClr w14:val="FECF40"/>
                </w14:gs>
                <w14:gs w14:pos="100000">
                  <w14:srgbClr w14:val="846C21"/>
                </w14:gs>
              </w14:gsLst>
              <w14:lin w14:ang="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0E6DC8B">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5/28</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夏天真快乐</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今日是周三，班级有2位幼儿请假了（熊梓轩牙疼请假、易筱曦些许咳嗽），23位幼儿都来园了。</w:t>
      </w:r>
    </w:p>
    <w:p w14:paraId="45EB82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来园的小朋友们能自己带好物品，并及时将自己的物品放入抽屉整理好。情绪良好。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还有个别幼儿来园时常常忘记签到，需要提醒。班级96％都能认识自己的姓，并且能主动签到。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张沐宸</w:t>
            </w:r>
          </w:p>
        </w:tc>
        <w:tc>
          <w:tcPr>
            <w:tcW w:w="2947" w:type="dxa"/>
            <w:vAlign w:val="center"/>
          </w:tcPr>
          <w:p w14:paraId="232A2CFA">
            <w:pPr>
              <w:jc w:val="center"/>
              <w:rPr>
                <w:rFonts w:hint="eastAsia"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shd w:val="clear" w:color="auto" w:fill="auto"/>
            <w:vAlign w:val="center"/>
          </w:tcPr>
          <w:p w14:paraId="7A1911EB">
            <w:pPr>
              <w:jc w:val="center"/>
              <w:rPr>
                <w:rFonts w:hint="default" w:ascii="宋体" w:hAnsi="宋体" w:eastAsia="宋体" w:cs="宋体"/>
                <w:b/>
                <w:bCs/>
                <w:color w:val="784005" w:themeColor="accent1" w:themeShade="80"/>
                <w:sz w:val="24"/>
                <w:szCs w:val="24"/>
                <w:lang w:val="en-US" w:eastAsia="zh-CN" w:bidi="ar-SA"/>
              </w:rPr>
            </w:pPr>
            <w:r>
              <w:rPr>
                <w:rFonts w:hint="eastAsia" w:ascii="宋体" w:hAnsi="宋体" w:eastAsia="宋体" w:cs="宋体"/>
                <w:b/>
                <w:bCs/>
                <w:shd w:val="clear" w:color="auto" w:fill="FFFFFF"/>
                <w:lang w:val="en-US" w:eastAsia="zh-CN"/>
              </w:rPr>
              <w:t>来的比较晚</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些许咳嗽请假</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shd w:val="clear" w:color="auto" w:fill="auto"/>
            <w:vAlign w:val="center"/>
          </w:tcPr>
          <w:p w14:paraId="5FF4DA31">
            <w:pPr>
              <w:jc w:val="center"/>
              <w:rPr>
                <w:rFonts w:hint="default" w:ascii="宋体" w:hAnsi="宋体" w:eastAsia="宋体" w:cs="宋体"/>
                <w:b/>
                <w:bCs/>
                <w:color w:val="784005" w:themeColor="accent1" w:themeShade="80"/>
                <w:sz w:val="24"/>
                <w:szCs w:val="24"/>
                <w:lang w:val="en-US" w:eastAsia="zh-CN" w:bidi="ar-SA"/>
              </w:rPr>
            </w:pPr>
            <w:r>
              <w:rPr>
                <w:rFonts w:hint="eastAsia" w:ascii="宋体" w:hAnsi="宋体" w:eastAsia="宋体" w:cs="宋体"/>
                <w:b/>
                <w:bCs/>
                <w:sz w:val="24"/>
                <w:szCs w:val="24"/>
                <w:lang w:val="en-US" w:eastAsia="zh-CN"/>
              </w:rPr>
              <w:t>牙疼请假</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04979106">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6088CDBF">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171200A7">
      <w:pPr>
        <w:keepNext w:val="0"/>
        <w:keepLines w:val="0"/>
        <w:pageBreakBefore w:val="0"/>
        <w:widowControl/>
        <w:kinsoku/>
        <w:wordWrap/>
        <w:overflowPunct/>
        <w:topLinePunct w:val="0"/>
        <w:autoSpaceDE/>
        <w:autoSpaceDN/>
        <w:bidi w:val="0"/>
        <w:adjustRightInd/>
        <w:snapToGrid/>
        <w:spacing w:line="360" w:lineRule="exact"/>
        <w:ind w:firstLine="512" w:firstLineChars="2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球类区</w:t>
      </w:r>
    </w:p>
    <w:p w14:paraId="454F9CBA">
      <w:pPr>
        <w:tabs>
          <w:tab w:val="center" w:pos="1748"/>
          <w:tab w:val="left" w:pos="2468"/>
        </w:tabs>
        <w:autoSpaceDE w:val="0"/>
        <w:autoSpaceDN w:val="0"/>
        <w:adjustRightInd w:val="0"/>
        <w:ind w:firstLine="480" w:firstLineChars="200"/>
        <w:jc w:val="left"/>
        <w:rPr>
          <w:rFonts w:hint="eastAsia" w:ascii="宋体" w:hAnsi="宋体" w:eastAsia="宋体" w:cs="宋体"/>
          <w:lang w:val="en-US" w:eastAsia="zh-CN"/>
        </w:rPr>
      </w:pPr>
      <w:r>
        <w:rPr>
          <w:rFonts w:hint="eastAsia" w:ascii="宋体" w:hAnsi="宋体" w:eastAsia="宋体" w:cs="宋体"/>
          <w:lang w:val="en-US" w:eastAsia="zh-CN"/>
        </w:rPr>
        <w:t>户外活动是幼儿一日生活中的重要一项，也是幼儿健康教育的重要组成部分。《3-6岁儿童学习与发展指南》指出“幼儿的学习是以直接经验为基础，在游戏和日常生活中进行的”。今天上午阳光很好，我们和孩子们约定好，等大扫除完成后去户外游戏。出去之后我们根据幼儿的意愿选择了羊角球。</w:t>
      </w:r>
    </w:p>
    <w:p w14:paraId="04CFE5B6">
      <w:pPr>
        <w:tabs>
          <w:tab w:val="center" w:pos="1748"/>
          <w:tab w:val="left" w:pos="2468"/>
        </w:tabs>
        <w:autoSpaceDE w:val="0"/>
        <w:autoSpaceDN w:val="0"/>
        <w:adjustRightInd w:val="0"/>
        <w:ind w:firstLine="480" w:firstLineChars="200"/>
        <w:jc w:val="left"/>
        <w:rPr>
          <w:rFonts w:hint="eastAsia" w:ascii="宋体" w:hAnsi="宋体" w:eastAsia="宋体" w:cs="宋体"/>
          <w:b/>
          <w:bCs w:val="0"/>
          <w:color w:val="333333"/>
          <w:spacing w:val="8"/>
          <w:sz w:val="24"/>
          <w:szCs w:val="24"/>
          <w:lang w:val="en-US" w:eastAsia="zh-CN"/>
        </w:rPr>
      </w:pPr>
      <w:r>
        <w:rPr>
          <w:rFonts w:hint="eastAsia" w:ascii="宋体" w:hAnsi="宋体" w:eastAsia="宋体" w:cs="宋体"/>
          <w:lang w:val="en-US" w:eastAsia="zh-CN"/>
        </w:rPr>
        <w:t>羊角球能时幼儿在游戏时，肌肉放松和收缩，增强肌肉力量，提升运动能力。同时在掌控羊角球的过程中建立自己的身体平衡能力，全身协调能力。在游戏中我们通过竞争游戏培养幼儿的反应的灵敏性，提高幼儿的专注力。</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66AB8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08E09C66">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2023110" cy="1518285"/>
                  <wp:effectExtent l="0" t="0" r="8890" b="5715"/>
                  <wp:docPr id="18" name="图片 18" descr="C:/Users/Lenovo/Desktop/IMG_20250528_082535.jpgIMG_20250528_08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20250528_082535.jpgIMG_20250528_082535"/>
                          <pic:cNvPicPr>
                            <a:picLocks noChangeAspect="1"/>
                          </pic:cNvPicPr>
                        </pic:nvPicPr>
                        <pic:blipFill>
                          <a:blip r:embed="rId12"/>
                          <a:srcRect l="42" r="42"/>
                          <a:stretch>
                            <a:fillRect/>
                          </a:stretch>
                        </pic:blipFill>
                        <pic:spPr>
                          <a:xfrm>
                            <a:off x="0" y="0"/>
                            <a:ext cx="2023110" cy="1518285"/>
                          </a:xfrm>
                          <a:prstGeom prst="rect">
                            <a:avLst/>
                          </a:prstGeom>
                        </pic:spPr>
                      </pic:pic>
                    </a:graphicData>
                  </a:graphic>
                </wp:inline>
              </w:drawing>
            </w:r>
          </w:p>
        </w:tc>
        <w:tc>
          <w:tcPr>
            <w:tcW w:w="3048" w:type="dxa"/>
          </w:tcPr>
          <w:p w14:paraId="615293C6">
            <w:pPr>
              <w:autoSpaceDE w:val="0"/>
              <w:autoSpaceDN w:val="0"/>
              <w:adjustRightInd w:val="0"/>
              <w:jc w:val="center"/>
              <w:rPr>
                <w:rFonts w:ascii="宋体" w:hAnsi="宋体" w:eastAsia="宋体" w:cs="宋体"/>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9" name="图片 19" descr="C:/Users/Lenovo/Desktop/IMG_20250528_083725.jpgIMG_20250528_08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20250528_083725.jpgIMG_20250528_083725"/>
                          <pic:cNvPicPr>
                            <a:picLocks noChangeAspect="1"/>
                          </pic:cNvPicPr>
                        </pic:nvPicPr>
                        <pic:blipFill>
                          <a:blip r:embed="rId13"/>
                          <a:srcRect/>
                          <a:stretch>
                            <a:fillRect/>
                          </a:stretch>
                        </pic:blipFill>
                        <pic:spPr>
                          <a:xfrm>
                            <a:off x="0" y="0"/>
                            <a:ext cx="2019300" cy="1514475"/>
                          </a:xfrm>
                          <a:prstGeom prst="rect">
                            <a:avLst/>
                          </a:prstGeom>
                        </pic:spPr>
                      </pic:pic>
                    </a:graphicData>
                  </a:graphic>
                </wp:inline>
              </w:drawing>
            </w:r>
          </w:p>
        </w:tc>
        <w:tc>
          <w:tcPr>
            <w:tcW w:w="3497" w:type="dxa"/>
          </w:tcPr>
          <w:p w14:paraId="58F8BD9B">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21" name="图片 21" descr="C:/Users/Lenovo/Desktop/IMG_20250528_082613.jpgIMG_20250528_08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20250528_082613.jpgIMG_20250528_082613"/>
                          <pic:cNvPicPr>
                            <a:picLocks noChangeAspect="1"/>
                          </pic:cNvPicPr>
                        </pic:nvPicPr>
                        <pic:blipFill>
                          <a:blip r:embed="rId14"/>
                          <a:srcRect/>
                          <a:stretch>
                            <a:fillRect/>
                          </a:stretch>
                        </pic:blipFill>
                        <pic:spPr>
                          <a:xfrm>
                            <a:off x="0" y="0"/>
                            <a:ext cx="2019300" cy="1514475"/>
                          </a:xfrm>
                          <a:prstGeom prst="rect">
                            <a:avLst/>
                          </a:prstGeom>
                        </pic:spPr>
                      </pic:pic>
                    </a:graphicData>
                  </a:graphic>
                </wp:inline>
              </w:drawing>
            </w:r>
          </w:p>
        </w:tc>
      </w:tr>
    </w:tbl>
    <w:p w14:paraId="3E66AC98">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75EAE0EA">
      <w:pPr>
        <w:keepNext w:val="0"/>
        <w:keepLines w:val="0"/>
        <w:pageBreakBefore w:val="0"/>
        <w:widowControl/>
        <w:kinsoku/>
        <w:wordWrap/>
        <w:overflowPunct/>
        <w:topLinePunct w:val="0"/>
        <w:autoSpaceDE/>
        <w:autoSpaceDN/>
        <w:bidi w:val="0"/>
        <w:adjustRightInd/>
        <w:snapToGrid/>
        <w:spacing w:line="360" w:lineRule="exact"/>
        <w:ind w:firstLine="512" w:firstLineChars="2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科学：夏天来了</w:t>
      </w:r>
    </w:p>
    <w:p w14:paraId="430F38D1">
      <w:pPr>
        <w:spacing w:line="360" w:lineRule="exact"/>
        <w:rPr>
          <w:rFonts w:hint="eastAsia" w:ascii="宋体" w:hAnsi="宋体" w:eastAsia="宋体" w:cs="宋体"/>
          <w:lang w:val="en-US" w:eastAsia="zh-CN"/>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eastAsia="宋体" w:cs="宋体"/>
          <w:lang w:val="en-US" w:eastAsia="zh-CN"/>
        </w:rPr>
        <w:t>这是一节偏综合的科学活动。夏天，又称为夏季，是一年中的第二个季节。夏天到了，它的特征是非常明显：气温升高，人们服装变少；植物变得更加茂盛；夏天特有的动物、虫子：青蛙、苍蝇、蚊子、蟋蟀、萤火虫等也出来了。这些夏季的变化就在孩子的身边，适合孩子们去观察、发现，同时可以帮助孩子积累相关经验。本次活动我们将引导幼儿结合已有经验和调查表的基础上来进一步感知夏天的基本特征，并鼓励孩子们学着用清楚、完整的语句描述自己发现。</w:t>
      </w:r>
    </w:p>
    <w:p w14:paraId="45FF7A4E">
      <w:pPr>
        <w:spacing w:line="360" w:lineRule="exact"/>
        <w:ind w:firstLine="480" w:firstLineChars="200"/>
        <w:rPr>
          <w:rFonts w:hint="default" w:ascii="宋体" w:hAnsi="宋体" w:eastAsia="宋体" w:cs="宋体"/>
          <w:lang w:val="en-US" w:eastAsia="zh-CN"/>
        </w:rPr>
      </w:pPr>
      <w:r>
        <w:rPr>
          <w:rFonts w:hint="default" w:ascii="宋体" w:hAnsi="宋体" w:eastAsia="宋体" w:cs="宋体"/>
          <w:lang w:val="en-US" w:eastAsia="zh-CN"/>
        </w:rPr>
        <w:t>中班的幼儿已经具有了一定的关于夏天特征的经验，如：在户外活动一会儿就会出汗，孩子的衣服也都穿上了短袖；有的孩子晚上被蚊子咬了，吃饭时会看到苍蝇飞来等等。他们已经有过多次完成、介绍调查表的经验，但是对于用清楚完整的语言来表达这方面仍有所欠缺。</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4384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4CF9C34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Helvetica" w:hAnsi="Helvetica" w:cs="Helvetica" w:eastAsiaTheme="minorEastAsia"/>
                <w:b/>
                <w:bCs/>
                <w:i/>
                <w:iCs/>
                <w:lang w:eastAsia="zh-CN"/>
              </w:rPr>
            </w:pPr>
            <w:r>
              <w:rPr>
                <w:rFonts w:hint="eastAsia" w:ascii="宋体" w:hAnsi="宋体" w:eastAsia="宋体" w:cs="宋体"/>
                <w:color w:val="000000"/>
                <w:kern w:val="0"/>
                <w:szCs w:val="21"/>
                <w:lang w:val="en-US" w:eastAsia="zh-CN"/>
              </w:rPr>
              <w:t xml:space="preserve"> </w:t>
            </w:r>
            <w:r>
              <w:rPr>
                <w:rFonts w:hint="eastAsia" w:ascii="Helvetica" w:hAnsi="Helvetica" w:cs="Helvetica" w:eastAsiaTheme="minorEastAsia"/>
                <w:b/>
                <w:bCs/>
                <w:i/>
                <w:iCs/>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023110" cy="1518285"/>
                  <wp:effectExtent l="0" t="0" r="8890" b="5715"/>
                  <wp:wrapSquare wrapText="bothSides"/>
                  <wp:docPr id="7" name="图片 7" descr="C:/Users/Lenovo/Desktop/IMG_20250528_094649.jpgIMG_20250528_09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20250528_094649.jpgIMG_20250528_094649"/>
                          <pic:cNvPicPr>
                            <a:picLocks noChangeAspect="1"/>
                          </pic:cNvPicPr>
                        </pic:nvPicPr>
                        <pic:blipFill>
                          <a:blip r:embed="rId15"/>
                          <a:srcRect l="42" r="42"/>
                          <a:stretch>
                            <a:fillRect/>
                          </a:stretch>
                        </pic:blipFill>
                        <pic:spPr>
                          <a:xfrm>
                            <a:off x="0" y="0"/>
                            <a:ext cx="2023110" cy="1518285"/>
                          </a:xfrm>
                          <a:prstGeom prst="rect">
                            <a:avLst/>
                          </a:prstGeom>
                        </pic:spPr>
                      </pic:pic>
                    </a:graphicData>
                  </a:graphic>
                </wp:anchor>
              </w:drawing>
            </w:r>
          </w:p>
        </w:tc>
        <w:tc>
          <w:tcPr>
            <w:tcW w:w="3048" w:type="dxa"/>
          </w:tcPr>
          <w:p w14:paraId="235274C1">
            <w:pPr>
              <w:autoSpaceDE w:val="0"/>
              <w:autoSpaceDN w:val="0"/>
              <w:adjustRightInd w:val="0"/>
              <w:jc w:val="center"/>
              <w:rPr>
                <w:rFonts w:ascii="宋体" w:hAnsi="宋体" w:eastAsia="宋体" w:cs="宋体"/>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4" name="图片 14" descr="C:/Users/Lenovo/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1.png1"/>
                          <pic:cNvPicPr>
                            <a:picLocks noChangeAspect="1"/>
                          </pic:cNvPicPr>
                        </pic:nvPicPr>
                        <pic:blipFill>
                          <a:blip r:embed="rId16"/>
                          <a:srcRect l="4046" r="4046"/>
                          <a:stretch>
                            <a:fillRect/>
                          </a:stretch>
                        </pic:blipFill>
                        <pic:spPr>
                          <a:xfrm>
                            <a:off x="0" y="0"/>
                            <a:ext cx="2019300" cy="1514475"/>
                          </a:xfrm>
                          <a:prstGeom prst="rect">
                            <a:avLst/>
                          </a:prstGeom>
                        </pic:spPr>
                      </pic:pic>
                    </a:graphicData>
                  </a:graphic>
                </wp:inline>
              </w:drawing>
            </w:r>
          </w:p>
        </w:tc>
        <w:tc>
          <w:tcPr>
            <w:tcW w:w="3497" w:type="dxa"/>
          </w:tcPr>
          <w:p w14:paraId="5F663F84">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5" name="图片 15" descr="C:/Users/Lenovo/Desktop/IMG_20250528_094704.jpgIMG_20250528_09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IMG_20250528_094704.jpgIMG_20250528_094704"/>
                          <pic:cNvPicPr>
                            <a:picLocks noChangeAspect="1"/>
                          </pic:cNvPicPr>
                        </pic:nvPicPr>
                        <pic:blipFill>
                          <a:blip r:embed="rId17"/>
                          <a:srcRect/>
                          <a:stretch>
                            <a:fillRect/>
                          </a:stretch>
                        </pic:blipFill>
                        <pic:spPr>
                          <a:xfrm>
                            <a:off x="0" y="0"/>
                            <a:ext cx="2019300" cy="1514475"/>
                          </a:xfrm>
                          <a:prstGeom prst="rect">
                            <a:avLst/>
                          </a:prstGeom>
                        </pic:spPr>
                      </pic:pic>
                    </a:graphicData>
                  </a:graphic>
                </wp:inline>
              </w:drawing>
            </w:r>
          </w:p>
        </w:tc>
      </w:tr>
    </w:tbl>
    <w:p w14:paraId="7D7AB1F5">
      <w:pPr>
        <w:pStyle w:val="41"/>
        <w:tabs>
          <w:tab w:val="left" w:pos="2524"/>
          <w:tab w:val="center" w:pos="5293"/>
        </w:tabs>
        <w:jc w:val="center"/>
        <w:rPr>
          <w:rFonts w:hint="eastAsia" w:asciiTheme="minorEastAsia" w:hAnsiTheme="minorEastAsia" w:eastAsiaTheme="minorEastAsia" w:cstheme="minorEastAsia"/>
          <w:color w:val="333333"/>
          <w:spacing w:val="8"/>
          <w:sz w:val="21"/>
          <w:szCs w:val="21"/>
          <w:lang w:val="en-US" w:eastAsia="zh-CN"/>
        </w:rPr>
      </w:pPr>
      <w:r>
        <w:rPr>
          <w:rFonts w:hint="eastAsia" w:asciiTheme="minorEastAsia" w:hAnsiTheme="minorEastAsia" w:cstheme="minorEastAsia"/>
          <w:color w:val="333333"/>
          <w:spacing w:val="8"/>
          <w:sz w:val="21"/>
          <w:szCs w:val="21"/>
          <w:lang w:val="en-US" w:eastAsia="zh-CN"/>
        </w:rPr>
        <w:t xml:space="preserve"> </w:t>
      </w:r>
    </w:p>
    <w:p w14:paraId="7E1B8CEF">
      <w:pPr>
        <w:pStyle w:val="41"/>
        <w:tabs>
          <w:tab w:val="left" w:pos="2524"/>
          <w:tab w:val="center" w:pos="5293"/>
        </w:tabs>
        <w:jc w:val="center"/>
        <w:rPr>
          <w:rFonts w:hint="eastAsia" w:asciiTheme="minorEastAsia" w:hAnsiTheme="minorEastAsia" w:cstheme="minorEastAsia"/>
          <w:color w:val="333333"/>
          <w:spacing w:val="8"/>
          <w:sz w:val="21"/>
          <w:szCs w:val="21"/>
        </w:rPr>
      </w:pPr>
    </w:p>
    <w:p w14:paraId="1872B6B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9525" b="0"/>
            <wp:docPr id="26" name="图片 2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17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7970EE9">
            <w:pPr>
              <w:autoSpaceDE w:val="0"/>
              <w:autoSpaceDN w:val="0"/>
              <w:adjustRightInd w:val="0"/>
              <w:jc w:val="both"/>
              <w:rPr>
                <w:rFonts w:hint="eastAsia" w:eastAsiaTheme="minorEastAsia"/>
                <w:lang w:val="en-US" w:eastAsia="zh-CN"/>
              </w:rPr>
            </w:pPr>
            <w:r>
              <w:rPr>
                <w:rFonts w:hint="eastAsia" w:eastAsiaTheme="minorEastAsia"/>
                <w:lang w:val="en-US" w:eastAsia="zh-CN"/>
              </w:rPr>
              <w:drawing>
                <wp:inline distT="0" distB="0" distL="114300" distR="114300">
                  <wp:extent cx="2030095" cy="1522730"/>
                  <wp:effectExtent l="0" t="0" r="1905" b="1270"/>
                  <wp:docPr id="5" name="图片 5" descr="C:/Users/Lenovo/Desktop/2CE7875DC15F6DB10606FD29ADAE1F6E.jpg2CE7875DC15F6DB10606FD29ADAE1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2CE7875DC15F6DB10606FD29ADAE1F6E.jpg2CE7875DC15F6DB10606FD29ADAE1F6E"/>
                          <pic:cNvPicPr>
                            <a:picLocks noChangeAspect="1"/>
                          </pic:cNvPicPr>
                        </pic:nvPicPr>
                        <pic:blipFill>
                          <a:blip r:embed="rId18"/>
                          <a:srcRect l="21" r="21"/>
                          <a:stretch>
                            <a:fillRect/>
                          </a:stretch>
                        </pic:blipFill>
                        <pic:spPr>
                          <a:xfrm>
                            <a:off x="0" y="0"/>
                            <a:ext cx="2030095" cy="1522730"/>
                          </a:xfrm>
                          <a:prstGeom prst="rect">
                            <a:avLst/>
                          </a:prstGeom>
                        </pic:spPr>
                      </pic:pic>
                    </a:graphicData>
                  </a:graphic>
                </wp:inline>
              </w:drawing>
            </w:r>
          </w:p>
        </w:tc>
        <w:tc>
          <w:tcPr>
            <w:tcW w:w="2988" w:type="dxa"/>
          </w:tcPr>
          <w:p w14:paraId="0F8011FB">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934210" cy="1527175"/>
                  <wp:effectExtent l="0" t="0" r="8890" b="9525"/>
                  <wp:docPr id="11" name="图片 11" descr="C:/Users/Lenovo/Desktop/8C2F2DDBC9603BC37F3543F18BCA39A4.jpg8C2F2DDBC9603BC37F3543F18BCA3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8C2F2DDBC9603BC37F3543F18BCA39A4.jpg8C2F2DDBC9603BC37F3543F18BCA39A4"/>
                          <pic:cNvPicPr>
                            <a:picLocks noChangeAspect="1"/>
                          </pic:cNvPicPr>
                        </pic:nvPicPr>
                        <pic:blipFill>
                          <a:blip r:embed="rId19"/>
                          <a:srcRect l="2516" r="2516"/>
                          <a:stretch>
                            <a:fillRect/>
                          </a:stretch>
                        </pic:blipFill>
                        <pic:spPr>
                          <a:xfrm>
                            <a:off x="0" y="0"/>
                            <a:ext cx="1934210" cy="1527175"/>
                          </a:xfrm>
                          <a:prstGeom prst="rect">
                            <a:avLst/>
                          </a:prstGeom>
                        </pic:spPr>
                      </pic:pic>
                    </a:graphicData>
                  </a:graphic>
                </wp:inline>
              </w:drawing>
            </w:r>
          </w:p>
        </w:tc>
        <w:tc>
          <w:tcPr>
            <w:tcW w:w="3557" w:type="dxa"/>
          </w:tcPr>
          <w:p w14:paraId="26FF843D">
            <w:pPr>
              <w:tabs>
                <w:tab w:val="center" w:pos="1748"/>
                <w:tab w:val="left" w:pos="2468"/>
              </w:tabs>
              <w:autoSpaceDE w:val="0"/>
              <w:autoSpaceDN w:val="0"/>
              <w:adjustRightInd w:val="0"/>
              <w:jc w:val="center"/>
              <w:rPr>
                <w:rFonts w:hint="eastAsia" w:eastAsiaTheme="minorEastAsia"/>
                <w:lang w:val="en-US" w:eastAsia="zh-CN"/>
              </w:rPr>
            </w:pPr>
            <w:r>
              <w:drawing>
                <wp:inline distT="0" distB="0" distL="114300" distR="114300">
                  <wp:extent cx="2084705" cy="1563370"/>
                  <wp:effectExtent l="0" t="0" r="10795" b="11430"/>
                  <wp:docPr id="12" name="图片 12" descr="C:/Users/Lenovo/Desktop/60E1778E9FD7717ACDA43A3D24BC57EC.jpg60E1778E9FD7717ACDA43A3D24BC5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60E1778E9FD7717ACDA43A3D24BC57EC.jpg60E1778E9FD7717ACDA43A3D24BC57EC"/>
                          <pic:cNvPicPr>
                            <a:picLocks noChangeAspect="1"/>
                          </pic:cNvPicPr>
                        </pic:nvPicPr>
                        <pic:blipFill>
                          <a:blip r:embed="rId20"/>
                          <a:srcRect t="15" b="15"/>
                          <a:stretch>
                            <a:fillRect/>
                          </a:stretch>
                        </pic:blipFill>
                        <pic:spPr>
                          <a:xfrm>
                            <a:off x="0" y="0"/>
                            <a:ext cx="2084705" cy="1563370"/>
                          </a:xfrm>
                          <a:prstGeom prst="rect">
                            <a:avLst/>
                          </a:prstGeom>
                        </pic:spPr>
                      </pic:pic>
                    </a:graphicData>
                  </a:graphic>
                </wp:inline>
              </w:drawing>
            </w:r>
          </w:p>
        </w:tc>
      </w:tr>
      <w:tr w14:paraId="2734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6F4AA6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kern w:val="0"/>
                <w:sz w:val="24"/>
                <w:szCs w:val="24"/>
                <w:u w:val="none"/>
                <w:lang w:val="en-US" w:eastAsia="zh-CN"/>
              </w:rPr>
              <w:t>区域</w:t>
            </w:r>
            <w:r>
              <w:rPr>
                <w:rFonts w:hint="default" w:ascii="宋体" w:hAnsi="宋体" w:eastAsia="宋体" w:cs="宋体"/>
                <w:b w:val="0"/>
                <w:bCs w:val="0"/>
                <w:kern w:val="0"/>
                <w:sz w:val="24"/>
                <w:szCs w:val="24"/>
                <w:u w:val="none"/>
                <w:lang w:val="en-US" w:eastAsia="zh-CN"/>
              </w:rPr>
              <w:t>活动时间，</w:t>
            </w:r>
            <w:r>
              <w:rPr>
                <w:rFonts w:hint="eastAsia" w:ascii="宋体" w:hAnsi="宋体" w:eastAsia="宋体" w:cs="宋体"/>
                <w:b w:val="0"/>
                <w:bCs w:val="0"/>
                <w:kern w:val="0"/>
                <w:sz w:val="24"/>
                <w:szCs w:val="24"/>
                <w:u w:val="none"/>
                <w:lang w:val="en-US" w:eastAsia="zh-CN"/>
              </w:rPr>
              <w:t>顾语汐</w:t>
            </w:r>
            <w:r>
              <w:rPr>
                <w:rFonts w:hint="default" w:ascii="宋体" w:hAnsi="宋体" w:eastAsia="宋体" w:cs="宋体"/>
                <w:b w:val="0"/>
                <w:bCs w:val="0"/>
                <w:kern w:val="0"/>
                <w:sz w:val="24"/>
                <w:szCs w:val="24"/>
                <w:u w:val="none"/>
                <w:lang w:val="en-US" w:eastAsia="zh-CN"/>
              </w:rPr>
              <w:t>和</w:t>
            </w:r>
            <w:r>
              <w:rPr>
                <w:rFonts w:hint="eastAsia" w:ascii="宋体" w:hAnsi="宋体" w:eastAsia="宋体" w:cs="宋体"/>
                <w:b w:val="0"/>
                <w:bCs w:val="0"/>
                <w:kern w:val="0"/>
                <w:sz w:val="24"/>
                <w:szCs w:val="24"/>
                <w:u w:val="none"/>
                <w:lang w:val="en-US" w:eastAsia="zh-CN"/>
              </w:rPr>
              <w:t>郭静悠</w:t>
            </w:r>
            <w:r>
              <w:rPr>
                <w:rFonts w:hint="default" w:ascii="宋体" w:hAnsi="宋体" w:eastAsia="宋体" w:cs="宋体"/>
                <w:b w:val="0"/>
                <w:bCs w:val="0"/>
                <w:kern w:val="0"/>
                <w:sz w:val="24"/>
                <w:szCs w:val="24"/>
                <w:u w:val="none"/>
                <w:lang w:val="en-US" w:eastAsia="zh-CN"/>
              </w:rPr>
              <w:t>坐在地垫上进行</w:t>
            </w:r>
            <w:r>
              <w:rPr>
                <w:rFonts w:hint="eastAsia" w:ascii="宋体" w:hAnsi="宋体" w:eastAsia="宋体" w:cs="宋体"/>
                <w:b w:val="0"/>
                <w:bCs w:val="0"/>
                <w:kern w:val="0"/>
                <w:sz w:val="24"/>
                <w:szCs w:val="24"/>
                <w:u w:val="none"/>
                <w:lang w:val="en-US" w:eastAsia="zh-CN"/>
              </w:rPr>
              <w:t>旋转小球的</w:t>
            </w:r>
            <w:r>
              <w:rPr>
                <w:rFonts w:hint="default" w:ascii="宋体" w:hAnsi="宋体" w:eastAsia="宋体" w:cs="宋体"/>
                <w:b w:val="0"/>
                <w:bCs w:val="0"/>
                <w:kern w:val="0"/>
                <w:sz w:val="24"/>
                <w:szCs w:val="24"/>
                <w:u w:val="none"/>
                <w:lang w:val="en-US" w:eastAsia="zh-CN"/>
              </w:rPr>
              <w:t>游戏。</w:t>
            </w:r>
            <w:r>
              <w:rPr>
                <w:rFonts w:hint="eastAsia" w:ascii="宋体" w:hAnsi="宋体" w:eastAsia="宋体" w:cs="宋体"/>
                <w:b w:val="0"/>
                <w:bCs w:val="0"/>
                <w:kern w:val="0"/>
                <w:sz w:val="24"/>
                <w:szCs w:val="24"/>
                <w:u w:val="none"/>
                <w:lang w:val="en-US" w:eastAsia="zh-CN"/>
              </w:rPr>
              <w:t>顾语汐</w:t>
            </w:r>
            <w:r>
              <w:rPr>
                <w:rFonts w:hint="default" w:ascii="宋体" w:hAnsi="宋体" w:eastAsia="宋体" w:cs="宋体"/>
                <w:b w:val="0"/>
                <w:bCs w:val="0"/>
                <w:kern w:val="0"/>
                <w:sz w:val="24"/>
                <w:szCs w:val="24"/>
                <w:u w:val="none"/>
                <w:lang w:val="en-US" w:eastAsia="zh-CN"/>
              </w:rPr>
              <w:t>专注摆弄面前彩色磁力片，将不同形状磁力片拼接，搭建出有独特造型的立体结构。</w:t>
            </w:r>
            <w:r>
              <w:rPr>
                <w:rFonts w:hint="eastAsia" w:ascii="宋体" w:hAnsi="宋体" w:eastAsia="宋体" w:cs="宋体"/>
                <w:b w:val="0"/>
                <w:bCs w:val="0"/>
                <w:kern w:val="0"/>
                <w:sz w:val="24"/>
                <w:szCs w:val="24"/>
                <w:u w:val="none"/>
                <w:lang w:val="en-US" w:eastAsia="zh-CN"/>
              </w:rPr>
              <w:t>郭静悠</w:t>
            </w:r>
            <w:r>
              <w:rPr>
                <w:rFonts w:hint="default" w:ascii="宋体" w:hAnsi="宋体" w:eastAsia="宋体" w:cs="宋体"/>
                <w:b w:val="0"/>
                <w:bCs w:val="0"/>
                <w:kern w:val="0"/>
                <w:sz w:val="24"/>
                <w:szCs w:val="24"/>
                <w:u w:val="none"/>
                <w:lang w:val="en-US" w:eastAsia="zh-CN"/>
              </w:rPr>
              <w:t>围绕着一堆蓝色磁力片，正努力搭建一座高塔，期间高塔数次倾斜，</w:t>
            </w:r>
            <w:r>
              <w:rPr>
                <w:rFonts w:hint="eastAsia" w:ascii="宋体" w:hAnsi="宋体" w:eastAsia="宋体" w:cs="宋体"/>
                <w:b w:val="0"/>
                <w:bCs w:val="0"/>
                <w:kern w:val="0"/>
                <w:sz w:val="24"/>
                <w:szCs w:val="24"/>
                <w:u w:val="none"/>
                <w:lang w:val="en-US" w:eastAsia="zh-CN"/>
              </w:rPr>
              <w:t>郭静悠</w:t>
            </w:r>
            <w:r>
              <w:rPr>
                <w:rFonts w:hint="default" w:ascii="宋体" w:hAnsi="宋体" w:eastAsia="宋体" w:cs="宋体"/>
                <w:b w:val="0"/>
                <w:bCs w:val="0"/>
                <w:kern w:val="0"/>
                <w:sz w:val="24"/>
                <w:szCs w:val="24"/>
                <w:u w:val="none"/>
                <w:lang w:val="en-US" w:eastAsia="zh-CN"/>
              </w:rPr>
              <w:t>不断调整。</w:t>
            </w:r>
            <w:r>
              <w:rPr>
                <w:rFonts w:hint="eastAsia" w:ascii="宋体" w:hAnsi="宋体" w:eastAsia="宋体" w:cs="宋体"/>
                <w:b w:val="0"/>
                <w:bCs w:val="0"/>
                <w:kern w:val="0"/>
                <w:sz w:val="24"/>
                <w:szCs w:val="24"/>
                <w:u w:val="none"/>
                <w:lang w:val="en-US" w:eastAsia="zh-CN"/>
              </w:rPr>
              <w:t>顾语汐</w:t>
            </w:r>
            <w:r>
              <w:rPr>
                <w:rFonts w:hint="default" w:ascii="宋体" w:hAnsi="宋体" w:eastAsia="宋体" w:cs="宋体"/>
                <w:b w:val="0"/>
                <w:bCs w:val="0"/>
                <w:kern w:val="0"/>
                <w:sz w:val="24"/>
                <w:szCs w:val="24"/>
                <w:u w:val="none"/>
                <w:lang w:val="en-US" w:eastAsia="zh-CN"/>
              </w:rPr>
              <w:t>偶尔看向</w:t>
            </w:r>
            <w:r>
              <w:rPr>
                <w:rFonts w:hint="eastAsia" w:ascii="宋体" w:hAnsi="宋体" w:eastAsia="宋体" w:cs="宋体"/>
                <w:b w:val="0"/>
                <w:bCs w:val="0"/>
                <w:kern w:val="0"/>
                <w:sz w:val="24"/>
                <w:szCs w:val="24"/>
                <w:u w:val="none"/>
                <w:lang w:val="en-US" w:eastAsia="zh-CN"/>
              </w:rPr>
              <w:t>郭静悠</w:t>
            </w:r>
            <w:r>
              <w:rPr>
                <w:rFonts w:hint="default" w:ascii="宋体" w:hAnsi="宋体" w:eastAsia="宋体" w:cs="宋体"/>
                <w:b w:val="0"/>
                <w:bCs w:val="0"/>
                <w:kern w:val="0"/>
                <w:sz w:val="24"/>
                <w:szCs w:val="24"/>
                <w:u w:val="none"/>
                <w:lang w:val="en-US" w:eastAsia="zh-CN"/>
              </w:rPr>
              <w:t>的作品，</w:t>
            </w:r>
            <w:r>
              <w:rPr>
                <w:rFonts w:hint="eastAsia" w:ascii="宋体" w:hAnsi="宋体" w:eastAsia="宋体" w:cs="宋体"/>
                <w:b w:val="0"/>
                <w:bCs w:val="0"/>
                <w:kern w:val="0"/>
                <w:sz w:val="24"/>
                <w:szCs w:val="24"/>
                <w:u w:val="none"/>
                <w:lang w:val="en-US" w:eastAsia="zh-CN"/>
              </w:rPr>
              <w:t>郭静悠</w:t>
            </w:r>
            <w:r>
              <w:rPr>
                <w:rFonts w:hint="default" w:ascii="宋体" w:hAnsi="宋体" w:eastAsia="宋体" w:cs="宋体"/>
                <w:b w:val="0"/>
                <w:bCs w:val="0"/>
                <w:kern w:val="0"/>
                <w:sz w:val="24"/>
                <w:szCs w:val="24"/>
                <w:u w:val="none"/>
                <w:lang w:val="en-US" w:eastAsia="zh-CN"/>
              </w:rPr>
              <w:t>也会瞅瞅</w:t>
            </w:r>
            <w:r>
              <w:rPr>
                <w:rFonts w:hint="eastAsia" w:ascii="宋体" w:hAnsi="宋体" w:eastAsia="宋体" w:cs="宋体"/>
                <w:b w:val="0"/>
                <w:bCs w:val="0"/>
                <w:kern w:val="0"/>
                <w:sz w:val="24"/>
                <w:szCs w:val="24"/>
                <w:u w:val="none"/>
                <w:lang w:val="en-US" w:eastAsia="zh-CN"/>
              </w:rPr>
              <w:t>顾语汐</w:t>
            </w:r>
            <w:r>
              <w:rPr>
                <w:rFonts w:hint="default" w:ascii="宋体" w:hAnsi="宋体" w:eastAsia="宋体" w:cs="宋体"/>
                <w:b w:val="0"/>
                <w:bCs w:val="0"/>
                <w:kern w:val="0"/>
                <w:sz w:val="24"/>
                <w:szCs w:val="24"/>
                <w:u w:val="none"/>
                <w:lang w:val="en-US" w:eastAsia="zh-CN"/>
              </w:rPr>
              <w:t>的成果，但两人未进行明显交流。</w:t>
            </w:r>
            <w:r>
              <w:rPr>
                <w:rFonts w:hint="eastAsia" w:ascii="宋体" w:hAnsi="宋体" w:eastAsia="宋体" w:cs="宋体"/>
                <w:b w:val="0"/>
                <w:bCs w:val="0"/>
                <w:kern w:val="0"/>
                <w:sz w:val="24"/>
                <w:szCs w:val="24"/>
                <w:u w:val="none"/>
                <w:lang w:val="en-US" w:eastAsia="zh-CN"/>
              </w:rPr>
              <w:t>两位幼儿</w:t>
            </w:r>
            <w:r>
              <w:rPr>
                <w:rFonts w:hint="default" w:ascii="宋体" w:hAnsi="宋体" w:eastAsia="宋体" w:cs="宋体"/>
                <w:b w:val="0"/>
                <w:bCs w:val="0"/>
                <w:kern w:val="0"/>
                <w:sz w:val="24"/>
                <w:szCs w:val="24"/>
                <w:u w:val="none"/>
                <w:lang w:val="en-US" w:eastAsia="zh-CN"/>
              </w:rPr>
              <w:t>都能长时间专注手中建构活动。</w:t>
            </w:r>
            <w:r>
              <w:rPr>
                <w:rFonts w:hint="eastAsia" w:ascii="宋体" w:hAnsi="宋体" w:eastAsia="宋体" w:cs="宋体"/>
                <w:b w:val="0"/>
                <w:bCs w:val="0"/>
                <w:kern w:val="0"/>
                <w:sz w:val="24"/>
                <w:szCs w:val="24"/>
                <w:u w:val="none"/>
                <w:lang w:val="en-US" w:eastAsia="zh-CN"/>
              </w:rPr>
              <w:t>顾语汐</w:t>
            </w:r>
            <w:r>
              <w:rPr>
                <w:rFonts w:hint="default" w:ascii="宋体" w:hAnsi="宋体" w:eastAsia="宋体" w:cs="宋体"/>
                <w:b w:val="0"/>
                <w:bCs w:val="0"/>
                <w:kern w:val="0"/>
                <w:sz w:val="24"/>
                <w:szCs w:val="24"/>
                <w:u w:val="none"/>
                <w:lang w:val="en-US" w:eastAsia="zh-CN"/>
              </w:rPr>
              <w:t>熟练拼接磁力片，手部动作灵活，展现出较好手部精细动作发展水平；</w:t>
            </w:r>
            <w:r>
              <w:rPr>
                <w:rFonts w:hint="eastAsia" w:ascii="宋体" w:hAnsi="宋体" w:eastAsia="宋体" w:cs="宋体"/>
                <w:b w:val="0"/>
                <w:bCs w:val="0"/>
                <w:kern w:val="0"/>
                <w:sz w:val="24"/>
                <w:szCs w:val="24"/>
                <w:u w:val="none"/>
                <w:lang w:val="en-US" w:eastAsia="zh-CN"/>
              </w:rPr>
              <w:t>郭静悠</w:t>
            </w:r>
            <w:r>
              <w:rPr>
                <w:rFonts w:hint="default" w:ascii="宋体" w:hAnsi="宋体" w:eastAsia="宋体" w:cs="宋体"/>
                <w:b w:val="0"/>
                <w:bCs w:val="0"/>
                <w:kern w:val="0"/>
                <w:sz w:val="24"/>
                <w:szCs w:val="24"/>
                <w:u w:val="none"/>
                <w:lang w:val="en-US" w:eastAsia="zh-CN"/>
              </w:rPr>
              <w:t>虽搭建过程遇高塔倾斜问题，但持续调整，体现出一定耐心与坚持，手部操作也在不断尝试中进步。</w:t>
            </w:r>
          </w:p>
        </w:tc>
        <w:tc>
          <w:tcPr>
            <w:tcW w:w="2988" w:type="dxa"/>
          </w:tcPr>
          <w:p w14:paraId="3BB61091">
            <w:pPr>
              <w:autoSpaceDE w:val="0"/>
              <w:autoSpaceDN w:val="0"/>
              <w:adjustRightInd w:val="0"/>
              <w:spacing w:line="240" w:lineRule="auto"/>
              <w:jc w:val="left"/>
              <w:rPr>
                <w:rFonts w:hint="eastAsia" w:ascii="宋体" w:hAnsi="宋体" w:eastAsia="宋体" w:cs="宋体"/>
                <w:b w:val="0"/>
                <w:bCs w:val="0"/>
                <w:sz w:val="21"/>
                <w:szCs w:val="21"/>
                <w:lang w:val="en-US" w:eastAsia="zh-CN"/>
              </w:rPr>
            </w:pPr>
            <w:r>
              <w:rPr>
                <w:rFonts w:hint="default" w:ascii="宋体" w:hAnsi="宋体" w:eastAsia="宋体" w:cs="宋体"/>
                <w:b w:val="0"/>
                <w:bCs w:val="0"/>
                <w:kern w:val="0"/>
                <w:sz w:val="24"/>
                <w:szCs w:val="24"/>
                <w:u w:val="none"/>
                <w:lang w:val="en-US" w:eastAsia="zh-CN"/>
              </w:rPr>
              <w:t>在美工区活动期间，</w:t>
            </w:r>
            <w:r>
              <w:rPr>
                <w:rFonts w:hint="eastAsia" w:ascii="宋体" w:hAnsi="宋体" w:eastAsia="宋体" w:cs="宋体"/>
                <w:b w:val="0"/>
                <w:bCs w:val="0"/>
                <w:kern w:val="0"/>
                <w:sz w:val="24"/>
                <w:szCs w:val="24"/>
                <w:u w:val="none"/>
                <w:lang w:val="en-US" w:eastAsia="zh-CN"/>
              </w:rPr>
              <w:t>汪雪婷</w:t>
            </w:r>
            <w:r>
              <w:rPr>
                <w:rFonts w:hint="default" w:ascii="宋体" w:hAnsi="宋体" w:eastAsia="宋体" w:cs="宋体"/>
                <w:b w:val="0"/>
                <w:bCs w:val="0"/>
                <w:kern w:val="0"/>
                <w:sz w:val="24"/>
                <w:szCs w:val="24"/>
                <w:u w:val="none"/>
                <w:lang w:val="en-US" w:eastAsia="zh-CN"/>
              </w:rPr>
              <w:t>手持一件绿色的手工制品，</w:t>
            </w:r>
            <w:r>
              <w:rPr>
                <w:rFonts w:hint="eastAsia" w:ascii="宋体" w:hAnsi="宋体" w:eastAsia="宋体" w:cs="宋体"/>
                <w:b w:val="0"/>
                <w:bCs w:val="0"/>
                <w:kern w:val="0"/>
                <w:sz w:val="24"/>
                <w:szCs w:val="24"/>
                <w:u w:val="none"/>
                <w:lang w:val="en-US" w:eastAsia="zh-CN"/>
              </w:rPr>
              <w:t>（这是昨天延时班施老师教的端午小盲盒）</w:t>
            </w:r>
            <w:r>
              <w:rPr>
                <w:rFonts w:hint="default" w:ascii="宋体" w:hAnsi="宋体" w:eastAsia="宋体" w:cs="宋体"/>
                <w:b w:val="0"/>
                <w:bCs w:val="0"/>
                <w:kern w:val="0"/>
                <w:sz w:val="24"/>
                <w:szCs w:val="24"/>
                <w:u w:val="none"/>
                <w:lang w:val="en-US" w:eastAsia="zh-CN"/>
              </w:rPr>
              <w:t>，另一只手拿着一支</w:t>
            </w:r>
            <w:r>
              <w:rPr>
                <w:rFonts w:hint="eastAsia" w:ascii="宋体" w:hAnsi="宋体" w:eastAsia="宋体" w:cs="宋体"/>
                <w:b w:val="0"/>
                <w:bCs w:val="0"/>
                <w:kern w:val="0"/>
                <w:sz w:val="24"/>
                <w:szCs w:val="24"/>
                <w:u w:val="none"/>
                <w:lang w:val="en-US" w:eastAsia="zh-CN"/>
              </w:rPr>
              <w:t>绿色</w:t>
            </w:r>
            <w:r>
              <w:rPr>
                <w:rFonts w:hint="default" w:ascii="宋体" w:hAnsi="宋体" w:eastAsia="宋体" w:cs="宋体"/>
                <w:b w:val="0"/>
                <w:bCs w:val="0"/>
                <w:kern w:val="0"/>
                <w:sz w:val="24"/>
                <w:szCs w:val="24"/>
                <w:u w:val="none"/>
                <w:lang w:val="en-US" w:eastAsia="zh-CN"/>
              </w:rPr>
              <w:t>的画笔。幼儿站在摆放有几张绘画作品的桌子旁，</w:t>
            </w:r>
            <w:r>
              <w:rPr>
                <w:rFonts w:hint="eastAsia" w:ascii="宋体" w:hAnsi="宋体" w:eastAsia="宋体" w:cs="宋体"/>
                <w:b w:val="0"/>
                <w:bCs w:val="0"/>
                <w:kern w:val="0"/>
                <w:sz w:val="24"/>
                <w:szCs w:val="24"/>
                <w:u w:val="none"/>
                <w:lang w:val="en-US" w:eastAsia="zh-CN"/>
              </w:rPr>
              <w:t>其实在制作的过程中，她还是遇到了一些问题。但是在遇到问题的时候，她选择和旁边的幼儿一起想办法，最后终于解决了这个问题。汪雪婷在区域游戏时</w:t>
            </w:r>
            <w:r>
              <w:rPr>
                <w:rFonts w:hint="default" w:ascii="宋体" w:hAnsi="宋体" w:eastAsia="宋体" w:cs="宋体"/>
                <w:b w:val="0"/>
                <w:bCs w:val="0"/>
                <w:kern w:val="0"/>
                <w:sz w:val="24"/>
                <w:szCs w:val="24"/>
                <w:u w:val="none"/>
                <w:lang w:val="en-US" w:eastAsia="zh-CN"/>
              </w:rPr>
              <w:t>积极参与美工活动，手持手工制品和工具，显示出对美工创作的兴趣。专注的神情和姿态表明其能投入到创作过程中，沉浸在自己的作品创作与展示中。</w:t>
            </w:r>
          </w:p>
        </w:tc>
        <w:tc>
          <w:tcPr>
            <w:tcW w:w="3557" w:type="dxa"/>
          </w:tcPr>
          <w:p w14:paraId="3E32868D">
            <w:pPr>
              <w:autoSpaceDE w:val="0"/>
              <w:autoSpaceDN w:val="0"/>
              <w:adjustRightInd w:val="0"/>
              <w:jc w:val="left"/>
              <w:rPr>
                <w:rFonts w:hint="default" w:ascii="宋体" w:hAnsi="宋体" w:eastAsia="宋体" w:cs="宋体"/>
                <w:b w:val="0"/>
                <w:bCs w:val="0"/>
                <w:sz w:val="21"/>
                <w:szCs w:val="21"/>
                <w:lang w:val="en-US" w:eastAsia="zh-CN"/>
              </w:rPr>
            </w:pPr>
            <w:r>
              <w:rPr>
                <w:rFonts w:hint="default" w:ascii="宋体" w:hAnsi="宋体" w:eastAsia="宋体" w:cs="宋体"/>
                <w:b w:val="0"/>
                <w:bCs w:val="0"/>
                <w:kern w:val="0"/>
                <w:sz w:val="24"/>
                <w:szCs w:val="24"/>
                <w:u w:val="none"/>
                <w:lang w:val="en-US" w:eastAsia="zh-CN"/>
              </w:rPr>
              <w:t>在</w:t>
            </w:r>
            <w:r>
              <w:rPr>
                <w:rFonts w:hint="eastAsia" w:ascii="宋体" w:hAnsi="宋体" w:eastAsia="宋体" w:cs="宋体"/>
                <w:b w:val="0"/>
                <w:bCs w:val="0"/>
                <w:kern w:val="0"/>
                <w:sz w:val="24"/>
                <w:szCs w:val="24"/>
                <w:u w:val="none"/>
                <w:lang w:val="en-US" w:eastAsia="zh-CN"/>
              </w:rPr>
              <w:t>区域游戏</w:t>
            </w:r>
            <w:r>
              <w:rPr>
                <w:rFonts w:hint="default" w:ascii="宋体" w:hAnsi="宋体" w:eastAsia="宋体" w:cs="宋体"/>
                <w:b w:val="0"/>
                <w:bCs w:val="0"/>
                <w:kern w:val="0"/>
                <w:sz w:val="24"/>
                <w:szCs w:val="24"/>
                <w:u w:val="none"/>
                <w:lang w:val="en-US" w:eastAsia="zh-CN"/>
              </w:rPr>
              <w:t>活动期间，</w:t>
            </w:r>
            <w:r>
              <w:rPr>
                <w:rFonts w:hint="eastAsia" w:ascii="宋体" w:hAnsi="宋体" w:eastAsia="宋体" w:cs="宋体"/>
                <w:b w:val="0"/>
                <w:bCs w:val="0"/>
                <w:kern w:val="0"/>
                <w:sz w:val="24"/>
                <w:szCs w:val="24"/>
                <w:u w:val="none"/>
                <w:lang w:val="en-US" w:eastAsia="zh-CN"/>
              </w:rPr>
              <w:t>地面建构区的幼儿有：赵弈承、刘振勋、褚浩宸。我观察的时候</w:t>
            </w:r>
            <w:r>
              <w:rPr>
                <w:rFonts w:hint="default"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CN"/>
              </w:rPr>
              <w:t>地上</w:t>
            </w:r>
            <w:r>
              <w:rPr>
                <w:rFonts w:hint="default" w:ascii="宋体" w:hAnsi="宋体" w:eastAsia="宋体" w:cs="宋体"/>
                <w:b w:val="0"/>
                <w:bCs w:val="0"/>
                <w:kern w:val="0"/>
                <w:sz w:val="24"/>
                <w:szCs w:val="24"/>
                <w:u w:val="none"/>
                <w:lang w:val="en-US" w:eastAsia="zh-CN"/>
              </w:rPr>
              <w:t>散落着大量木质积木，</w:t>
            </w:r>
            <w:r>
              <w:rPr>
                <w:rFonts w:hint="eastAsia" w:ascii="宋体" w:hAnsi="宋体" w:eastAsia="宋体" w:cs="宋体"/>
                <w:b w:val="0"/>
                <w:bCs w:val="0"/>
                <w:kern w:val="0"/>
                <w:sz w:val="24"/>
                <w:szCs w:val="24"/>
                <w:u w:val="none"/>
                <w:lang w:val="en-US" w:eastAsia="zh-CN"/>
              </w:rPr>
              <w:t>但是</w:t>
            </w:r>
            <w:r>
              <w:rPr>
                <w:rFonts w:hint="default" w:ascii="宋体" w:hAnsi="宋体" w:eastAsia="宋体" w:cs="宋体"/>
                <w:b w:val="0"/>
                <w:bCs w:val="0"/>
                <w:kern w:val="0"/>
                <w:sz w:val="24"/>
                <w:szCs w:val="24"/>
                <w:u w:val="none"/>
                <w:lang w:val="en-US" w:eastAsia="zh-CN"/>
              </w:rPr>
              <w:t>已搭建出较为复杂的结构，</w:t>
            </w:r>
            <w:r>
              <w:rPr>
                <w:rFonts w:hint="eastAsia" w:ascii="宋体" w:hAnsi="宋体" w:eastAsia="宋体" w:cs="宋体"/>
                <w:b w:val="0"/>
                <w:bCs w:val="0"/>
                <w:kern w:val="0"/>
                <w:sz w:val="24"/>
                <w:szCs w:val="24"/>
                <w:u w:val="none"/>
                <w:lang w:val="en-US" w:eastAsia="zh-CN"/>
              </w:rPr>
              <w:t>根据幼儿的描述：</w:t>
            </w:r>
            <w:r>
              <w:rPr>
                <w:rFonts w:hint="default" w:ascii="宋体" w:hAnsi="宋体" w:eastAsia="宋体" w:cs="宋体"/>
                <w:b w:val="0"/>
                <w:bCs w:val="0"/>
                <w:kern w:val="0"/>
                <w:sz w:val="24"/>
                <w:szCs w:val="24"/>
                <w:u w:val="none"/>
                <w:lang w:val="en-US" w:eastAsia="zh-CN"/>
              </w:rPr>
              <w:t>像是一座有层次的建筑或城堡，部分积木堆叠成塔状，还有一些围成框架结构。幼儿搭建出有一定规模和结构层次的作品，体现出对空间布局有一定理解，具备初步的空间感知和建构能力，能够通过对不同形状积木的组合来实现心中构想，在搭建过程中也锻炼了手眼协调和精细动作能力。从积木散落情况和收纳架部分空格来看，幼儿取用材料较为自由，但可能在材料收纳整理方面意识不足或</w:t>
            </w:r>
            <w:r>
              <w:rPr>
                <w:rFonts w:hint="eastAsia" w:ascii="宋体" w:hAnsi="宋体" w:eastAsia="宋体" w:cs="宋体"/>
                <w:b w:val="0"/>
                <w:bCs w:val="0"/>
                <w:kern w:val="0"/>
                <w:sz w:val="24"/>
                <w:szCs w:val="24"/>
                <w:u w:val="none"/>
                <w:lang w:val="en-US" w:eastAsia="zh-CN"/>
              </w:rPr>
              <w:t>需要</w:t>
            </w:r>
            <w:r>
              <w:rPr>
                <w:rFonts w:hint="default" w:ascii="宋体" w:hAnsi="宋体" w:eastAsia="宋体" w:cs="宋体"/>
                <w:b w:val="0"/>
                <w:bCs w:val="0"/>
                <w:kern w:val="0"/>
                <w:sz w:val="24"/>
                <w:szCs w:val="24"/>
                <w:u w:val="none"/>
                <w:lang w:val="en-US" w:eastAsia="zh-CN"/>
              </w:rPr>
              <w:t>引导</w:t>
            </w:r>
            <w:r>
              <w:rPr>
                <w:rFonts w:hint="eastAsia" w:ascii="宋体" w:hAnsi="宋体" w:eastAsia="宋体" w:cs="宋体"/>
                <w:b w:val="0"/>
                <w:bCs w:val="0"/>
                <w:kern w:val="0"/>
                <w:sz w:val="24"/>
                <w:szCs w:val="24"/>
                <w:u w:val="none"/>
                <w:lang w:val="en-US" w:eastAsia="zh-CN"/>
              </w:rPr>
              <w:t>。</w:t>
            </w:r>
          </w:p>
        </w:tc>
      </w:tr>
      <w:tr w14:paraId="7D57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621290A4">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991995" cy="1494155"/>
                  <wp:effectExtent l="0" t="0" r="1905" b="4445"/>
                  <wp:docPr id="13" name="图片 13" descr="C:/Users/Lenovo/Desktop/63822DDBDDB75D92FC98DFE0748AF239.jpg63822DDBDDB75D92FC98DFE0748AF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63822DDBDDB75D92FC98DFE0748AF239.jpg63822DDBDDB75D92FC98DFE0748AF239"/>
                          <pic:cNvPicPr>
                            <a:picLocks noChangeAspect="1"/>
                          </pic:cNvPicPr>
                        </pic:nvPicPr>
                        <pic:blipFill>
                          <a:blip r:embed="rId21"/>
                          <a:srcRect l="21" r="21"/>
                          <a:stretch>
                            <a:fillRect/>
                          </a:stretch>
                        </pic:blipFill>
                        <pic:spPr>
                          <a:xfrm>
                            <a:off x="0" y="0"/>
                            <a:ext cx="1991995" cy="1494155"/>
                          </a:xfrm>
                          <a:prstGeom prst="rect">
                            <a:avLst/>
                          </a:prstGeom>
                        </pic:spPr>
                      </pic:pic>
                    </a:graphicData>
                  </a:graphic>
                </wp:inline>
              </w:drawing>
            </w:r>
          </w:p>
        </w:tc>
        <w:tc>
          <w:tcPr>
            <w:tcW w:w="2988" w:type="dxa"/>
          </w:tcPr>
          <w:p w14:paraId="1CDF1B7C">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847850" cy="1482725"/>
                  <wp:effectExtent l="0" t="0" r="6350" b="3175"/>
                  <wp:docPr id="16" name="图片 16" descr="C:/Users/Lenovo/Desktop/E1D8C2D423B0C33FA18DAB541999DCEE.jpgE1D8C2D423B0C33FA18DAB541999D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E1D8C2D423B0C33FA18DAB541999DCEE.jpgE1D8C2D423B0C33FA18DAB541999DCEE"/>
                          <pic:cNvPicPr>
                            <a:picLocks noChangeAspect="1"/>
                          </pic:cNvPicPr>
                        </pic:nvPicPr>
                        <pic:blipFill>
                          <a:blip r:embed="rId22"/>
                          <a:srcRect l="3276" r="3276"/>
                          <a:stretch>
                            <a:fillRect/>
                          </a:stretch>
                        </pic:blipFill>
                        <pic:spPr>
                          <a:xfrm>
                            <a:off x="0" y="0"/>
                            <a:ext cx="1847850" cy="1482725"/>
                          </a:xfrm>
                          <a:prstGeom prst="rect">
                            <a:avLst/>
                          </a:prstGeom>
                        </pic:spPr>
                      </pic:pic>
                    </a:graphicData>
                  </a:graphic>
                </wp:inline>
              </w:drawing>
            </w:r>
          </w:p>
        </w:tc>
        <w:tc>
          <w:tcPr>
            <w:tcW w:w="3557" w:type="dxa"/>
          </w:tcPr>
          <w:p w14:paraId="4F82E964">
            <w:pPr>
              <w:tabs>
                <w:tab w:val="center" w:pos="1748"/>
                <w:tab w:val="left" w:pos="2468"/>
              </w:tabs>
              <w:autoSpaceDE w:val="0"/>
              <w:autoSpaceDN w:val="0"/>
              <w:adjustRightInd w:val="0"/>
              <w:jc w:val="both"/>
              <w:rPr>
                <w:rFonts w:hint="default"/>
                <w:lang w:val="en-US" w:eastAsia="zh-CN"/>
              </w:rPr>
            </w:pPr>
            <w:r>
              <w:rPr>
                <w:rFonts w:hint="default"/>
                <w:lang w:val="en-US" w:eastAsia="zh-CN"/>
              </w:rPr>
              <w:drawing>
                <wp:inline distT="0" distB="0" distL="114300" distR="114300">
                  <wp:extent cx="2084705" cy="1563370"/>
                  <wp:effectExtent l="0" t="0" r="10795" b="11430"/>
                  <wp:docPr id="17" name="图片 17" descr="C:/Users/Lenovo/Desktop/IMG_20250528_101948.jpgIMG_20250528_1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20250528_101948.jpgIMG_20250528_101948"/>
                          <pic:cNvPicPr>
                            <a:picLocks noChangeAspect="1"/>
                          </pic:cNvPicPr>
                        </pic:nvPicPr>
                        <pic:blipFill>
                          <a:blip r:embed="rId23"/>
                          <a:srcRect t="15" b="15"/>
                          <a:stretch>
                            <a:fillRect/>
                          </a:stretch>
                        </pic:blipFill>
                        <pic:spPr>
                          <a:xfrm>
                            <a:off x="0" y="0"/>
                            <a:ext cx="2084705" cy="1563370"/>
                          </a:xfrm>
                          <a:prstGeom prst="rect">
                            <a:avLst/>
                          </a:prstGeom>
                        </pic:spPr>
                      </pic:pic>
                    </a:graphicData>
                  </a:graphic>
                </wp:inline>
              </w:drawing>
            </w:r>
          </w:p>
        </w:tc>
      </w:tr>
      <w:tr w14:paraId="290A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504F7BDC">
            <w:pPr>
              <w:autoSpaceDE w:val="0"/>
              <w:autoSpaceDN w:val="0"/>
              <w:adjustRightInd w:val="0"/>
              <w:jc w:val="left"/>
              <w:rPr>
                <w:rFonts w:hint="default" w:eastAsiaTheme="minorEastAsia"/>
                <w:lang w:val="en-US" w:eastAsia="zh-CN"/>
              </w:rPr>
            </w:pPr>
            <w:r>
              <w:rPr>
                <w:rFonts w:hint="default" w:ascii="宋体" w:hAnsi="宋体" w:eastAsia="宋体" w:cs="宋体"/>
                <w:b w:val="0"/>
                <w:bCs w:val="0"/>
                <w:kern w:val="0"/>
                <w:sz w:val="24"/>
                <w:szCs w:val="24"/>
                <w:u w:val="none"/>
                <w:lang w:val="en-US" w:eastAsia="zh-CN"/>
              </w:rPr>
              <w:t>在美工区活动时，</w:t>
            </w:r>
            <w:r>
              <w:rPr>
                <w:rFonts w:hint="eastAsia" w:ascii="宋体" w:hAnsi="宋体" w:eastAsia="宋体" w:cs="宋体"/>
                <w:b w:val="0"/>
                <w:bCs w:val="0"/>
                <w:kern w:val="0"/>
                <w:sz w:val="24"/>
                <w:szCs w:val="24"/>
                <w:u w:val="none"/>
                <w:lang w:val="en-US" w:eastAsia="zh-CN"/>
              </w:rPr>
              <w:t>快要结束的时候徐旻玥</w:t>
            </w:r>
            <w:r>
              <w:rPr>
                <w:rFonts w:hint="default" w:ascii="宋体" w:hAnsi="宋体" w:eastAsia="宋体" w:cs="宋体"/>
                <w:b w:val="0"/>
                <w:bCs w:val="0"/>
                <w:kern w:val="0"/>
                <w:sz w:val="24"/>
                <w:szCs w:val="24"/>
                <w:u w:val="none"/>
                <w:lang w:val="en-US" w:eastAsia="zh-CN"/>
              </w:rPr>
              <w:t>手持一幅绘画作品，画上呈现了城堡、河流以及一些装饰元素，如花朵等。</w:t>
            </w:r>
            <w:r>
              <w:rPr>
                <w:rFonts w:hint="eastAsia" w:ascii="宋体" w:hAnsi="宋体" w:eastAsia="宋体" w:cs="宋体"/>
                <w:b w:val="0"/>
                <w:bCs w:val="0"/>
                <w:kern w:val="0"/>
                <w:sz w:val="24"/>
                <w:szCs w:val="24"/>
                <w:u w:val="none"/>
                <w:lang w:val="en-US" w:eastAsia="zh-CN"/>
              </w:rPr>
              <w:t>徐旻玥</w:t>
            </w:r>
            <w:r>
              <w:rPr>
                <w:rFonts w:hint="default" w:ascii="宋体" w:hAnsi="宋体" w:eastAsia="宋体" w:cs="宋体"/>
                <w:b w:val="0"/>
                <w:bCs w:val="0"/>
                <w:kern w:val="0"/>
                <w:sz w:val="24"/>
                <w:szCs w:val="24"/>
                <w:u w:val="none"/>
                <w:lang w:val="en-US" w:eastAsia="zh-CN"/>
              </w:rPr>
              <w:t>站在美工区，眼神看向镜头方向，似乎准备展示自己的作品。</w:t>
            </w:r>
            <w:r>
              <w:rPr>
                <w:rFonts w:hint="eastAsia" w:ascii="宋体" w:hAnsi="宋体" w:eastAsia="宋体" w:cs="宋体"/>
                <w:b w:val="0"/>
                <w:bCs w:val="0"/>
                <w:kern w:val="0"/>
                <w:sz w:val="24"/>
                <w:szCs w:val="24"/>
                <w:u w:val="none"/>
                <w:lang w:val="en-US" w:eastAsia="zh-CN"/>
              </w:rPr>
              <w:t>徐旻玥</w:t>
            </w:r>
            <w:r>
              <w:rPr>
                <w:rFonts w:hint="default" w:ascii="宋体" w:hAnsi="宋体" w:eastAsia="宋体" w:cs="宋体"/>
                <w:b w:val="0"/>
                <w:bCs w:val="0"/>
                <w:kern w:val="0"/>
                <w:sz w:val="24"/>
                <w:szCs w:val="24"/>
                <w:u w:val="none"/>
                <w:lang w:val="en-US" w:eastAsia="zh-CN"/>
              </w:rPr>
              <w:t>的画作呈现出较为清晰的主题和丰富的元素，说明其具备一定的绘画创作能力，能够用画笔表达自己的想象和想法，在构图、色彩搭配（虽画面主要为黑白，但可推测创作过程中有色彩构思）等方面有初步尝试。</w:t>
            </w:r>
            <w:r>
              <w:rPr>
                <w:rFonts w:hint="eastAsia" w:ascii="宋体" w:hAnsi="宋体" w:eastAsia="宋体" w:cs="宋体"/>
                <w:b w:val="0"/>
                <w:bCs w:val="0"/>
                <w:kern w:val="0"/>
                <w:sz w:val="24"/>
                <w:szCs w:val="24"/>
                <w:u w:val="none"/>
                <w:lang w:val="en-US" w:eastAsia="zh-CN"/>
              </w:rPr>
              <w:t>徐旻玥</w:t>
            </w:r>
            <w:r>
              <w:rPr>
                <w:rFonts w:hint="default" w:ascii="宋体" w:hAnsi="宋体" w:eastAsia="宋体" w:cs="宋体"/>
                <w:b w:val="0"/>
                <w:bCs w:val="0"/>
                <w:kern w:val="0"/>
                <w:sz w:val="24"/>
                <w:szCs w:val="24"/>
                <w:u w:val="none"/>
                <w:lang w:val="en-US" w:eastAsia="zh-CN"/>
              </w:rPr>
              <w:t>主动展示画作，体现出强烈的表达展示意愿，希望得到他人关注和认可，这有助于其自信心和语言表达能力的发展。</w:t>
            </w:r>
          </w:p>
        </w:tc>
        <w:tc>
          <w:tcPr>
            <w:tcW w:w="2988" w:type="dxa"/>
          </w:tcPr>
          <w:p w14:paraId="2009E5D5">
            <w:pPr>
              <w:autoSpaceDE w:val="0"/>
              <w:autoSpaceDN w:val="0"/>
              <w:adjustRightInd w:val="0"/>
              <w:jc w:val="left"/>
              <w:rPr>
                <w:rFonts w:hint="default" w:ascii="宋体" w:hAnsi="宋体" w:eastAsia="宋体" w:cs="宋体"/>
                <w:b/>
                <w:bCs/>
                <w:sz w:val="21"/>
                <w:szCs w:val="21"/>
                <w:lang w:val="en-US" w:eastAsia="zh-CN"/>
              </w:rPr>
            </w:pPr>
            <w:r>
              <w:rPr>
                <w:rFonts w:hint="default" w:ascii="宋体" w:hAnsi="宋体" w:eastAsia="宋体" w:cs="宋体"/>
                <w:b w:val="0"/>
                <w:bCs w:val="0"/>
                <w:kern w:val="0"/>
                <w:sz w:val="24"/>
                <w:szCs w:val="24"/>
                <w:u w:val="none"/>
                <w:lang w:val="en-US" w:eastAsia="zh-CN"/>
              </w:rPr>
              <w:t>在万能工匠区活动时，</w:t>
            </w:r>
            <w:r>
              <w:rPr>
                <w:rFonts w:hint="eastAsia" w:ascii="宋体" w:hAnsi="宋体" w:eastAsia="宋体" w:cs="宋体"/>
                <w:b w:val="0"/>
                <w:bCs w:val="0"/>
                <w:kern w:val="0"/>
                <w:sz w:val="24"/>
                <w:szCs w:val="24"/>
                <w:u w:val="none"/>
                <w:lang w:val="en-US" w:eastAsia="zh-CN"/>
              </w:rPr>
              <w:t>王婉苏</w:t>
            </w:r>
            <w:r>
              <w:rPr>
                <w:rFonts w:hint="default" w:ascii="宋体" w:hAnsi="宋体" w:eastAsia="宋体" w:cs="宋体"/>
                <w:b w:val="0"/>
                <w:bCs w:val="0"/>
                <w:kern w:val="0"/>
                <w:sz w:val="24"/>
                <w:szCs w:val="24"/>
                <w:u w:val="none"/>
                <w:lang w:val="en-US" w:eastAsia="zh-CN"/>
              </w:rPr>
              <w:t>单膝跪在地上，周围散落着一些万能工匠玩具部件。她似乎正专注于手中的部件操作，神情认真投入。</w:t>
            </w:r>
            <w:r>
              <w:rPr>
                <w:rFonts w:hint="eastAsia" w:ascii="宋体" w:hAnsi="宋体" w:eastAsia="宋体" w:cs="宋体"/>
                <w:b w:val="0"/>
                <w:bCs w:val="0"/>
                <w:kern w:val="0"/>
                <w:sz w:val="24"/>
                <w:szCs w:val="24"/>
                <w:u w:val="none"/>
                <w:lang w:val="en-US" w:eastAsia="zh-CN"/>
              </w:rPr>
              <w:t>苏苏</w:t>
            </w:r>
            <w:r>
              <w:rPr>
                <w:rFonts w:hint="default" w:ascii="宋体" w:hAnsi="宋体" w:eastAsia="宋体" w:cs="宋体"/>
                <w:b w:val="0"/>
                <w:bCs w:val="0"/>
                <w:kern w:val="0"/>
                <w:sz w:val="24"/>
                <w:szCs w:val="24"/>
                <w:u w:val="none"/>
                <w:lang w:val="en-US" w:eastAsia="zh-CN"/>
              </w:rPr>
              <w:t>能长时间专注于摆弄万能工匠玩具部件，体现出良好的专注度。在操作过程中，手部灵活地拿起、拼接部件，显示出其手部精细动作发展较好，具备一定的动手操作能力，能通过实际操作来探索玩具的组合方式。在没有明显成人引导的情况下，自主尝试部件组合，可能在构建自己想象中的造型</w:t>
            </w:r>
            <w:r>
              <w:rPr>
                <w:rFonts w:hint="eastAsia" w:ascii="宋体" w:hAnsi="宋体" w:eastAsia="宋体" w:cs="宋体"/>
                <w:b w:val="0"/>
                <w:bCs w:val="0"/>
                <w:kern w:val="0"/>
                <w:sz w:val="24"/>
                <w:szCs w:val="24"/>
                <w:u w:val="none"/>
                <w:lang w:val="en-US" w:eastAsia="zh-CN"/>
              </w:rPr>
              <w:t>。</w:t>
            </w:r>
          </w:p>
        </w:tc>
        <w:tc>
          <w:tcPr>
            <w:tcW w:w="3557" w:type="dxa"/>
          </w:tcPr>
          <w:p w14:paraId="4BFEF241">
            <w:pPr>
              <w:autoSpaceDE w:val="0"/>
              <w:autoSpaceDN w:val="0"/>
              <w:adjustRightInd w:val="0"/>
              <w:jc w:val="left"/>
              <w:rPr>
                <w:rFonts w:hint="default" w:ascii="宋体" w:hAnsi="宋体" w:eastAsia="宋体" w:cs="宋体"/>
                <w:b/>
                <w:bCs/>
                <w:sz w:val="21"/>
                <w:szCs w:val="21"/>
                <w:lang w:val="en-US" w:eastAsia="zh-CN"/>
              </w:rPr>
            </w:pPr>
            <w:r>
              <w:rPr>
                <w:rFonts w:hint="eastAsia" w:ascii="宋体" w:hAnsi="宋体" w:eastAsia="宋体" w:cs="宋体"/>
                <w:b w:val="0"/>
                <w:bCs w:val="0"/>
                <w:kern w:val="0"/>
                <w:sz w:val="24"/>
                <w:szCs w:val="24"/>
                <w:u w:val="none"/>
                <w:lang w:val="en-US" w:eastAsia="zh-CN"/>
              </w:rPr>
              <w:t>在区域游戏时，徐燃还是玩的拼图游戏。在游戏开始之前，会观察比较拼图的边缘。（可能是之前交的方法，可以先把边缘的拼图找出来。）在游戏过程用，他拿到每一片拼图都会仔细的看一下，然后再找它的位置。（位置正确后，自己都很开心）他能长时间专注于拼贴创作，手部动作灵活、准确地挑选和摆放彩纸，显示出较好的手部精细动作发展水平和手眼协调能力，体现出对益智活动的投入与专注，具备在该区域深入探索和学习的良好基础。</w:t>
            </w:r>
          </w:p>
        </w:tc>
      </w:tr>
    </w:tbl>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C0437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午餐时间，小朋友们井然有序地排队去洗手盛饭。他们坐在自己的座位上，安静地享用美味的午餐。今天的午餐有意大利面、海带茶树菇排骨汤。今天的意大利面是孩子们最爱的食物，很多幼儿恬了一碗：沐宸、梁、赵、程、顾、铭昊、夏。</w:t>
      </w:r>
      <w:bookmarkStart w:id="0" w:name="_GoBack"/>
      <w:bookmarkEnd w:id="0"/>
      <w:r>
        <w:rPr>
          <w:rFonts w:hint="eastAsia" w:ascii="宋体" w:hAnsi="宋体" w:eastAsia="宋体" w:cs="宋体"/>
          <w:b w:val="0"/>
          <w:bCs w:val="0"/>
          <w:kern w:val="0"/>
          <w:sz w:val="24"/>
          <w:szCs w:val="24"/>
          <w:u w:val="none"/>
          <w:lang w:val="en-US" w:eastAsia="zh-CN"/>
        </w:rPr>
        <w:t>小朋友们吃得津津有味，深受大家的喜爱。</w:t>
      </w:r>
    </w:p>
    <w:p w14:paraId="3A1FB5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在用餐过程中，小朋友们学会了等待和分享，他们懂得轮流取餐，不拥挤，不吵闹。同时，他们也注意到了食物的浪费问题，尽量将碗里的饭菜吃得干干净净。</w:t>
      </w:r>
    </w:p>
    <w:p w14:paraId="6C440572">
      <w:pPr>
        <w:ind w:firstLine="512" w:firstLineChars="200"/>
        <w:jc w:val="center"/>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drawing>
          <wp:inline distT="0" distB="0" distL="114300" distR="114300">
            <wp:extent cx="5057140" cy="2244725"/>
            <wp:effectExtent l="0" t="0" r="10160" b="3175"/>
            <wp:docPr id="22" name="图片 22" descr="C:/Users/Lenovo/Desktop/mmexport1748226238911.jpgmmexport174822623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mmexport1748226238911.jpgmmexport1748226238911"/>
                    <pic:cNvPicPr>
                      <a:picLocks noChangeAspect="1"/>
                    </pic:cNvPicPr>
                  </pic:nvPicPr>
                  <pic:blipFill>
                    <a:blip r:embed="rId24"/>
                    <a:srcRect t="16292" b="16292"/>
                    <a:stretch>
                      <a:fillRect/>
                    </a:stretch>
                  </pic:blipFill>
                  <pic:spPr>
                    <a:xfrm>
                      <a:off x="0" y="0"/>
                      <a:ext cx="5057140" cy="2244725"/>
                    </a:xfrm>
                    <a:prstGeom prst="rect">
                      <a:avLst/>
                    </a:prstGeom>
                  </pic:spPr>
                </pic:pic>
              </a:graphicData>
            </a:graphic>
          </wp:inline>
        </w:drawing>
      </w:r>
    </w:p>
    <w:p w14:paraId="340108B4">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66EE97CD">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午睡时间到了，小朋友们一个个有序地进入午睡室，找到自己的小床，安静地躺了下来。天气比较热，所以我们在午睡之前让孩子们洗脸，安定情绪。他们很快就进入了梦乡，呼吸均匀，脸上挂着甜美的微笑。</w:t>
      </w:r>
    </w:p>
    <w:p w14:paraId="530CE272">
      <w:pPr>
        <w:ind w:firstLine="480" w:firstLineChars="200"/>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室里静悄悄的，只有偶尔传来的翻身声。个别幼儿睡得比较晚，生活老师细心地巡视着，为小朋友们盖好被子，调整枕头，确保他们睡得舒适。整个午睡过程，小朋友们的常规还是比较好的，没有大声喧哗，也没有扰乱午睡秩序，展现出了良好的自我管理能力。到1点的时候已经92％的幼儿睡着了。</w:t>
      </w: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CACA41E">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Style w:val="32"/>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kern w:val="0"/>
          <w:sz w:val="24"/>
          <w:szCs w:val="24"/>
          <w:lang w:val="en-US" w:eastAsia="zh-CN" w:bidi="ar"/>
        </w:rPr>
        <w:t>1.</w:t>
      </w:r>
      <w:r>
        <w:rPr>
          <w:rStyle w:val="32"/>
          <w:rFonts w:hint="eastAsia" w:ascii="宋体" w:hAnsi="宋体" w:eastAsia="宋体" w:cs="宋体"/>
          <w:b w:val="0"/>
          <w:bCs w:val="0"/>
          <w:color w:val="auto"/>
          <w:sz w:val="24"/>
          <w:szCs w:val="24"/>
          <w:lang w:eastAsia="zh-CN"/>
        </w:rPr>
        <w:t>为了保障小朋友们的午睡质量，请尽量让他们在家也保持规律的作息时间。</w:t>
      </w:r>
    </w:p>
    <w:p w14:paraId="2E7790CC">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Style w:val="32"/>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2.穿裙子的幼儿</w:t>
      </w:r>
      <w:r>
        <w:rPr>
          <w:rStyle w:val="32"/>
          <w:rFonts w:hint="eastAsia" w:ascii="宋体" w:hAnsi="宋体" w:eastAsia="宋体" w:cs="宋体"/>
          <w:b w:val="0"/>
          <w:bCs w:val="0"/>
          <w:color w:val="auto"/>
          <w:sz w:val="24"/>
          <w:szCs w:val="24"/>
          <w:lang w:eastAsia="zh-CN"/>
        </w:rPr>
        <w:t>建议为小朋友们准备舒适的睡衣和被子，以便他们在幼儿园能更好地入睡。</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3.天气渐热，提醒幼儿一开始的时候少盖被子。</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724A0811">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6D363B"/>
    <w:rsid w:val="01017FFA"/>
    <w:rsid w:val="02BB749B"/>
    <w:rsid w:val="04BB31FA"/>
    <w:rsid w:val="08E808EB"/>
    <w:rsid w:val="0ECC13CD"/>
    <w:rsid w:val="11300BBC"/>
    <w:rsid w:val="145130A0"/>
    <w:rsid w:val="15357EA3"/>
    <w:rsid w:val="1BCF41AF"/>
    <w:rsid w:val="1CC26A85"/>
    <w:rsid w:val="1D53270B"/>
    <w:rsid w:val="265654B5"/>
    <w:rsid w:val="34CD6D56"/>
    <w:rsid w:val="35BF175E"/>
    <w:rsid w:val="3DB41B96"/>
    <w:rsid w:val="3E2B46BB"/>
    <w:rsid w:val="3F836C12"/>
    <w:rsid w:val="40925C1E"/>
    <w:rsid w:val="4329796C"/>
    <w:rsid w:val="45357D20"/>
    <w:rsid w:val="457E56B5"/>
    <w:rsid w:val="50861AB8"/>
    <w:rsid w:val="50DC5654"/>
    <w:rsid w:val="51FE7E63"/>
    <w:rsid w:val="569F470D"/>
    <w:rsid w:val="57652917"/>
    <w:rsid w:val="609304F1"/>
    <w:rsid w:val="6588615B"/>
    <w:rsid w:val="67A16BF6"/>
    <w:rsid w:val="6A077D43"/>
    <w:rsid w:val="6A9B7168"/>
    <w:rsid w:val="6DA8778B"/>
    <w:rsid w:val="723F21A1"/>
    <w:rsid w:val="74BB2697"/>
    <w:rsid w:val="781B5F2B"/>
    <w:rsid w:val="782F4F2E"/>
    <w:rsid w:val="7AA67ED6"/>
    <w:rsid w:val="7BD152CC"/>
    <w:rsid w:val="7F631DC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qFormat="1" w:uiPriority="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semiHidden="0" w:name="Title"/>
    <w:lsdException w:qFormat="1" w:unhideWhenUsed="0" w:uiPriority="5" w:semiHidden="0" w:name="Closing"/>
    <w:lsdException w:qFormat="1" w:unhideWhenUsed="0" w:uiPriority="6"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semiHidden="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iPriority="22" w:semiHidden="0" w:name="Strong"/>
    <w:lsdException w:qFormat="1"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11">
    <w:name w:val="List Number"/>
    <w:basedOn w:val="1"/>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unhideWhenUsed/>
    <w:qFormat/>
    <w:uiPriority w:val="20"/>
    <w:rPr>
      <w:iCs/>
      <w:color w:val="F07F09" w:themeColor="accent1"/>
      <w14:textFill>
        <w14:solidFill>
          <w14:schemeClr w14:val="accent1"/>
        </w14:solidFill>
      </w14:textFill>
    </w:rPr>
  </w:style>
  <w:style w:type="character" w:styleId="34">
    <w:name w:val="Hyperlink"/>
    <w:basedOn w:val="31"/>
    <w:unhideWhenUsed/>
    <w:qFormat/>
    <w:uiPriority w:val="99"/>
    <w:rPr>
      <w:color w:val="0000FF"/>
      <w:u w:val="single"/>
    </w:rPr>
  </w:style>
  <w:style w:type="character" w:customStyle="1" w:styleId="35">
    <w:name w:val="书籍标题1"/>
    <w:basedOn w:val="31"/>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unhideWhenUsed/>
    <w:qFormat/>
    <w:uiPriority w:val="21"/>
    <w:rPr>
      <w:b/>
      <w:iCs/>
      <w:color w:val="F07F09" w:themeColor="accent1"/>
      <w14:textFill>
        <w14:solidFill>
          <w14:schemeClr w14:val="accent1"/>
        </w14:solidFill>
      </w14:textFill>
    </w:rPr>
  </w:style>
  <w:style w:type="paragraph" w:customStyle="1" w:styleId="45">
    <w:name w:val="Intense Quote"/>
    <w:basedOn w:val="1"/>
    <w:next w:val="1"/>
    <w:link w:val="46"/>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customStyle="1" w:styleId="48">
    <w:name w:val="List Paragraph"/>
    <w:basedOn w:val="1"/>
    <w:unhideWhenUsed/>
    <w:qFormat/>
    <w:uiPriority w:val="1"/>
    <w:pPr>
      <w:ind w:left="216"/>
      <w:contextualSpacing/>
    </w:pPr>
    <w:rPr>
      <w:kern w:val="2"/>
    </w:rPr>
  </w:style>
  <w:style w:type="character" w:customStyle="1" w:styleId="49">
    <w:name w:val="Placeholder Text"/>
    <w:basedOn w:val="31"/>
    <w:semiHidden/>
    <w:qFormat/>
    <w:uiPriority w:val="99"/>
    <w:rPr>
      <w:color w:val="808080"/>
    </w:rPr>
  </w:style>
  <w:style w:type="paragraph" w:customStyle="1" w:styleId="50">
    <w:name w:val="Quote"/>
    <w:basedOn w:val="1"/>
    <w:next w:val="1"/>
    <w:link w:val="51"/>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2787</Words>
  <Characters>2844</Characters>
  <Lines>11</Lines>
  <Paragraphs>3</Paragraphs>
  <TotalTime>41</TotalTime>
  <ScaleCrop>false</ScaleCrop>
  <LinksUpToDate>false</LinksUpToDate>
  <CharactersWithSpaces>2923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2019-12-24T16:30:00Z</dcterms:created>
  <dc:creator>Microsoft Office 用户</dc:creator>
  <cp:lastModifiedBy>潇</cp:lastModifiedBy>
  <cp:lastPrinted>2025-05-21T23:58:00Z</cp:lastPrinted>
  <dcterms:modified xsi:type="dcterms:W3CDTF">2025-05-28T05:15:10Z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54E05FEE45124B7A8B252014719EFA4E_13</vt:lpwstr>
  </property>
  <property fmtid="{D5CDD505-2E9C-101B-9397-08002B2CF9AE}" pid="4" name="KSOTemplateDocerSaveRecord">
    <vt:lpwstr>eyJoZGlkIjoiODExZjAzOTNhNzc1NTUzZDkwYzg1OTAyNDFjNTFjMTAiLCJ1c2VySWQiOiI0ODc1MTA3NjQifQ==</vt:lpwstr>
  </property>
</Properties>
</file>