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30E6DC8B">
      <w:pPr>
        <w:jc w:val="center"/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5/29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夏天真快乐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今日是周四，班级有2位幼儿请假了（易筱曦些许咳嗽），24位幼儿都来园了。</w:t>
      </w:r>
    </w:p>
    <w:p w14:paraId="45EB82D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来园的小朋友们能自己带好物品，并及时将自己的物品放入抽屉整理好。情绪良好。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还有个别幼儿来园时常常忘记签到，需要提醒。班级96％都能认识自己的姓，并且能主动签到。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  <w:t>张沐宸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7A1911EB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val="en-US" w:eastAsia="zh-CN"/>
              </w:rPr>
              <w:t>来的比较晚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些许咳嗽请假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5FF4DA31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04979106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088CDBF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200A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12" w:firstLineChars="200"/>
        <w:jc w:val="left"/>
        <w:textAlignment w:val="auto"/>
        <w:rPr>
          <w:rFonts w:hint="default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跑道区</w:t>
      </w:r>
    </w:p>
    <w:p w14:paraId="224B78D7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《3-6岁儿童学习与发展指南》指出“幼儿的学习是以直接经验为基础，在游戏和日常生活中进行的”。今天我们和孩子一起玩跑道，跑道只能玩跑步，骑车游戏吗？让我们来看看今天的创新游戏，我们利用了皮球和小棒玩了赶小猪的游戏。孩子们在游戏中，调动了全身感官，感受不一样体育游戏的乐趣。</w:t>
      </w:r>
    </w:p>
    <w:p w14:paraId="04CFE5B6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户外运动能让孩子们自由自主地玩耍、锻炼、探索，把小小身体里大大的能量挥洒出来。各种游戏情境让孩子们在充满趣味性、挑战性的游戏中练习动作技能。生活中，爸爸妈妈也要多带孩子进行户外游戏，晒晒太阳，呼吸新鲜空气，加强体育锻炼哦。户外活动是幼儿一日生活中的重要一项，也是幼儿健康教育的重要组成部分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66AB8A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08E09C66"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23110" cy="1518285"/>
                  <wp:effectExtent l="0" t="0" r="8890" b="5715"/>
                  <wp:docPr id="18" name="图片 18" descr="C:/Users/Lenovo/Desktop/IMG_20250529_083247.jpgIMG_20250529_083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20250529_083247.jpgIMG_20250529_0832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615293C6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0" b="9525"/>
                  <wp:docPr id="19" name="图片 19" descr="C:/Users/Lenovo/Desktop/IMG_20250529_083448.jpgIMG_20250529_083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IMG_20250529_083448.jpgIMG_20250529_0834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58F8BD9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0" b="9525"/>
                  <wp:docPr id="21" name="图片 21" descr="C:/Users/Lenovo/Desktop/IMG_20250529_083637.jpgIMG_20250529_083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Lenovo/Desktop/IMG_20250529_083637.jpgIMG_20250529_0836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66AC98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AE0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12" w:firstLineChars="200"/>
        <w:jc w:val="left"/>
        <w:textAlignment w:val="auto"/>
        <w:rPr>
          <w:rFonts w:hint="default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音乐：六一儿童节</w:t>
      </w:r>
    </w:p>
    <w:p w14:paraId="22C9D3F2">
      <w:pPr>
        <w:spacing w:line="360" w:lineRule="exact"/>
        <w:ind w:firstLine="48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歌曲《六一儿童节》节奏欢快活泼，旋律激昂向上，为一段体式歌曲，有五个乐句，演唱时速度比较快，乐曲多由十六分音符以及附点音符的节奏体现乐曲的情绪。歌词通过描述性的语言讲述了小朋友在节日里手拉手，载歌载舞，尽情地欢笑，充分表达出孩子们对节日的喜爱之情，以及节日里欢乐的气氛。本节活动主要引导幼儿感知乐曲的情绪、旋律，利用图谱学唱歌曲。</w:t>
      </w:r>
    </w:p>
    <w:p w14:paraId="0727CD22">
      <w:pPr>
        <w:spacing w:line="360" w:lineRule="exact"/>
        <w:ind w:firstLine="48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我班幼儿喜欢音乐活动，能够大声自信的演唱歌曲，但是在歌唱活动中声音还不够自然，部分幼儿表现力不强。且对于十六分音符、浮点音符的时值把握还需要提高。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4384C5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4CF9C3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23110" cy="1518285"/>
                  <wp:effectExtent l="0" t="0" r="8890" b="5715"/>
                  <wp:wrapSquare wrapText="bothSides"/>
                  <wp:docPr id="7" name="图片 7" descr="C:/Users/Lenovo/Desktop/IMG_20250528_094649.jpgIMG_20250528_094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IMG_20250528_094649.jpgIMG_20250528_0946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8" w:type="dxa"/>
          </w:tcPr>
          <w:p w14:paraId="235274C1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0" b="9525"/>
                  <wp:docPr id="14" name="图片 14" descr="C:/Users/Lenovo/Desktop/QQ20250529-100903.pngQQ20250529-100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QQ20250529-100903.pngQQ20250529-1009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579" r="2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5F663F84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0" b="9525"/>
                  <wp:docPr id="15" name="图片 15" descr="C:/Users/Lenovo/Desktop/IMG_20250528_094704.jpgIMG_20250528_094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20250528_094704.jpgIMG_20250528_0947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7AB1F5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</w:p>
    <w:p w14:paraId="7E1B8CEF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72B6B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14172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7970EE9">
            <w:pPr>
              <w:autoSpaceDE w:val="0"/>
              <w:autoSpaceDN w:val="0"/>
              <w:adjustRightInd w:val="0"/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2030095" cy="1522730"/>
                  <wp:effectExtent l="0" t="0" r="1905" b="1270"/>
                  <wp:docPr id="5" name="图片 5" descr="C:/Users/Lenovo/Desktop/2CE7875DC15F6DB10606FD29ADAE1F6E.jpg2CE7875DC15F6DB10606FD29ADAE1F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2CE7875DC15F6DB10606FD29ADAE1F6E.jpg2CE7875DC15F6DB10606FD29ADAE1F6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0F8011FB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934210" cy="1527175"/>
                  <wp:effectExtent l="0" t="0" r="8890" b="9525"/>
                  <wp:docPr id="11" name="图片 11" descr="C:/Users/Lenovo/Desktop/8C2F2DDBC9603BC37F3543F18BCA39A4.jpg8C2F2DDBC9603BC37F3543F18BCA39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8C2F2DDBC9603BC37F3543F18BCA39A4.jpg8C2F2DDBC9603BC37F3543F18BCA39A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516" r="2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0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6FF843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084705" cy="1563370"/>
                  <wp:effectExtent l="0" t="0" r="10795" b="11430"/>
                  <wp:docPr id="12" name="图片 12" descr="C:/Users/Lenovo/Desktop/60E1778E9FD7717ACDA43A3D24BC57EC.jpg60E1778E9FD7717ACDA43A3D24BC57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60E1778E9FD7717ACDA43A3D24BC57EC.jpg60E1778E9FD7717ACDA43A3D24BC57E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466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6F4AA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区域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活动时间，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顾语汐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郭静悠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坐在地垫上进行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旋转小球的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游戏。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顾语汐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专注摆弄面前彩色磁力片，将不同形状磁力片拼接，搭建出有独特造型的立体结构。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郭静悠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围绕着一堆蓝色磁力片，正努力搭建一座高塔，期间高塔数次倾斜，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郭静悠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不断调整。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顾语汐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偶尔看向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郭静悠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的作品，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郭静悠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也会瞅瞅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顾语汐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的成果，但两人未进行明显交流。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两位幼儿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都能长时间专注手中建构活动。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顾语汐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熟练拼接磁力片，手部动作灵活，展现出较好手部精细动作发展水平；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郭静悠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虽搭建过程遇高塔倾斜问题，但持续调整，体现出一定耐心与坚持，手部操作也在不断尝试中进步。</w:t>
            </w:r>
          </w:p>
        </w:tc>
        <w:tc>
          <w:tcPr>
            <w:tcW w:w="2988" w:type="dxa"/>
          </w:tcPr>
          <w:p w14:paraId="3BB61091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在美工区活动期间，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汪雪婷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手持一件绿色的手工制品，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（这是昨天延时班施老师教的端午小盲盒）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，另一只手拿着一支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绿色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的画笔。幼儿站在摆放有几张绘画作品的桌子旁，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其实在制作的过程中，她还是遇到了一些问题。但是在遇到问题的时候，她选择和旁边的幼儿一起想办法，最后终于解决了这个问题。汪雪婷在区域游戏时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积极参与美工活动，手持手工制品和工具，显示出对美工创作的兴趣。专注的神情和姿态表明其能投入到创作过程中，沉浸在自己的作品创作与展示中。</w:t>
            </w:r>
          </w:p>
        </w:tc>
        <w:tc>
          <w:tcPr>
            <w:tcW w:w="3557" w:type="dxa"/>
          </w:tcPr>
          <w:p w14:paraId="3E32868D">
            <w:pPr>
              <w:autoSpaceDE w:val="0"/>
              <w:autoSpaceDN w:val="0"/>
              <w:adjustRightInd w:val="0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在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区域游戏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活动期间，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地面建构区的幼儿有：赵弈承、刘振勋、褚浩宸。我观察的时候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地上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散落着大量木质积木，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但是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已搭建出较为复杂的结构，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根据幼儿的描述：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像是一座有层次的建筑或城堡，部分积木堆叠成塔状，还有一些围成框架结构。幼儿搭建出有一定规模和结构层次的作品，体现出对空间布局有一定理解，具备初步的空间感知和建构能力，能够通过对不同形状积木的组合来实现心中构想，在搭建过程中也锻炼了手眼协调和精细动作能力。从积木散落情况和收纳架部分空格来看，幼儿取用材料较为自由，但可能在材料收纳整理方面意识不足或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需要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引导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。</w:t>
            </w:r>
          </w:p>
        </w:tc>
      </w:tr>
      <w:tr w14:paraId="7D57C0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621290A4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991995" cy="1494155"/>
                  <wp:effectExtent l="0" t="0" r="1905" b="4445"/>
                  <wp:docPr id="13" name="图片 13" descr="C:/Users/Lenovo/Desktop/63822DDBDDB75D92FC98DFE0748AF239.jpg63822DDBDDB75D92FC98DFE0748AF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63822DDBDDB75D92FC98DFE0748AF239.jpg63822DDBDDB75D92FC98DFE0748AF23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CDF1B7C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847850" cy="1482725"/>
                  <wp:effectExtent l="0" t="0" r="6350" b="3175"/>
                  <wp:docPr id="16" name="图片 16" descr="C:/Users/Lenovo/Desktop/E1D8C2D423B0C33FA18DAB541999DCEE.jpgE1D8C2D423B0C33FA18DAB541999DC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Desktop/E1D8C2D423B0C33FA18DAB541999DCEE.jpgE1D8C2D423B0C33FA18DAB541999DCE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3276" r="3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F82E964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084705" cy="1563370"/>
                  <wp:effectExtent l="0" t="0" r="10795" b="11430"/>
                  <wp:docPr id="17" name="图片 17" descr="C:/Users/Lenovo/Desktop/IMG_20250528_101948.jpgIMG_20250528_101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IMG_20250528_101948.jpgIMG_20250528_10194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ACE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504F7BDC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在美工区活动时，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快要结束的时候徐旻玥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手持一幅绘画作品，画上呈现了城堡、河流以及一些装饰元素，如花朵等。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徐旻玥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站在美工区，眼神看向镜头方向，似乎准备展示自己的作品。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徐旻玥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的画作呈现出较为清晰的主题和丰富的元素，说明其具备一定的绘画创作能力，能够用画笔表达自己的想象和想法，在构图、色彩搭配（虽画面主要为黑白，但可推测创作过程中有色彩构思）等方面有初步尝试。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徐旻玥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主动展示画作，体现出强烈的表达展示意愿，希望得到他人关注和认可，这有助于其自信心和语言表达能力的发展。</w:t>
            </w:r>
          </w:p>
        </w:tc>
        <w:tc>
          <w:tcPr>
            <w:tcW w:w="2988" w:type="dxa"/>
          </w:tcPr>
          <w:p w14:paraId="2009E5D5">
            <w:pPr>
              <w:autoSpaceDE w:val="0"/>
              <w:autoSpaceDN w:val="0"/>
              <w:adjustRightInd w:val="0"/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在万能工匠区活动时，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王婉苏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单膝跪在地上，周围散落着一些万能工匠玩具部件。她似乎正专注于手中的部件操作，神情认真投入。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苏苏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能长时间专注于摆弄万能工匠玩具部件，体现出良好的专注度。在操作过程中，手部灵活地拿起、拼接部件，显示出其手部精细动作发展较好，具备一定的动手操作能力，能通过实际操作来探索玩具的组合方式。在没有明显成人引导的情况下，自主尝试部件组合，可能在构建自己想象中的造型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。</w:t>
            </w:r>
          </w:p>
        </w:tc>
        <w:tc>
          <w:tcPr>
            <w:tcW w:w="3557" w:type="dxa"/>
          </w:tcPr>
          <w:p w14:paraId="4BFEF241">
            <w:pPr>
              <w:autoSpaceDE w:val="0"/>
              <w:autoSpaceDN w:val="0"/>
              <w:adjustRightInd w:val="0"/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在区域游戏时，徐燃还是玩的拼图游戏。在游戏开始之前，会观察比较拼图的边缘。（可能是之前交的方法，可以先把边缘的拼图找出来。）在游戏过程用，他拿到每一片拼图都会仔细的看一下，然后再找它的位置。（位置正确后，自己都很开心）他能长时间专注于拼贴创作，手部动作灵活、准确地挑选和摆放彩纸，显示出较好的手部精细动作发展水平和手眼协调能力，体现出对益智活动的投入与专注，具备在该区域深入探索和学习的良好基础。</w:t>
            </w:r>
          </w:p>
        </w:tc>
      </w:tr>
    </w:tbl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2C0437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午餐时间，小朋友们井然有序地排队去洗手盛饭。他们坐在自己的座位上，安静地享用美味的午餐。今天的午餐有二米饭、红汤鸦片鱼、生瓜胡萝卜、生菜粉丝汤。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小朋友们吃得津津有味，深受大家的喜爱。</w:t>
      </w:r>
    </w:p>
    <w:p w14:paraId="3A1FB5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在用餐过程中，小朋友们学会了等待和分享，他们懂得轮流取餐，不拥挤，不吵闹。同时，他们也注意到了食物的浪费问题，尽量将碗里的饭菜吃得干干净净。</w:t>
      </w:r>
    </w:p>
    <w:p w14:paraId="6C440572">
      <w:pPr>
        <w:ind w:firstLine="512" w:firstLineChars="200"/>
        <w:jc w:val="center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5057140" cy="2244725"/>
            <wp:effectExtent l="0" t="0" r="10160" b="3175"/>
            <wp:docPr id="22" name="图片 22" descr="C:/Users/Lenovo/Desktop/mmexport1748226238911.jpgmmexport1748226238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enovo/Desktop/mmexport1748226238911.jpgmmexport1748226238911"/>
                    <pic:cNvPicPr>
                      <a:picLocks noChangeAspect="1"/>
                    </pic:cNvPicPr>
                  </pic:nvPicPr>
                  <pic:blipFill>
                    <a:blip r:embed="rId24"/>
                    <a:srcRect t="16292" b="16292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8B4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</w:t>
      </w: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66EE97CD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午睡时间到了，小朋友们一个个有序地进入午睡室，找到自己的小床，安静地躺了下来。天气比较热，所以我们在午睡之前让孩子们洗脸，安定情绪。他们很快就进入了梦乡，呼吸均匀，脸上挂着甜美的微笑。</w:t>
      </w:r>
    </w:p>
    <w:p w14:paraId="530CE272">
      <w:p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午睡室里静悄悄的，只有偶尔传来的翻身声。个别幼儿睡得比较晚，生活老师细心地巡视着，为小朋友们盖好被子，调整枕头，确保他们睡得舒适。整个午睡过程，小朋友们的常规还是比较好的，没有大声喧哗，也没有扰乱午睡秩序，展现出了良好的自我管理能力。到1点的时候已经92％的幼儿睡着了。</w:t>
      </w: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CA41E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Style w:val="32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★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1.</w:t>
      </w:r>
      <w:r>
        <w:rPr>
          <w:rStyle w:val="32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为了保障小朋友们的午睡质量，请尽量让他们在家也保持规律的作息时间。</w:t>
      </w:r>
    </w:p>
    <w:p w14:paraId="2E7790CC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Style w:val="32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★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2.穿裙子的幼儿</w:t>
      </w:r>
      <w:r>
        <w:rPr>
          <w:rStyle w:val="32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建议为小朋友们准备舒适的睡衣和被子，以便他们在幼儿园能更好地入睡。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★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3.天气渐热，提醒幼儿一开始的时候少盖被子。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0811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6D363B"/>
    <w:rsid w:val="01017FFA"/>
    <w:rsid w:val="02BB749B"/>
    <w:rsid w:val="04BB31FA"/>
    <w:rsid w:val="08E808EB"/>
    <w:rsid w:val="0ECC13CD"/>
    <w:rsid w:val="11300BBC"/>
    <w:rsid w:val="145130A0"/>
    <w:rsid w:val="15357EA3"/>
    <w:rsid w:val="19A81450"/>
    <w:rsid w:val="1BCF41AF"/>
    <w:rsid w:val="1CC26A85"/>
    <w:rsid w:val="1D53270B"/>
    <w:rsid w:val="265654B5"/>
    <w:rsid w:val="34CD6D56"/>
    <w:rsid w:val="35BF175E"/>
    <w:rsid w:val="39E31EB6"/>
    <w:rsid w:val="3DB41B96"/>
    <w:rsid w:val="3E2B46BB"/>
    <w:rsid w:val="3F836C12"/>
    <w:rsid w:val="40925C1E"/>
    <w:rsid w:val="4329796C"/>
    <w:rsid w:val="45357D20"/>
    <w:rsid w:val="457E56B5"/>
    <w:rsid w:val="4EB273D2"/>
    <w:rsid w:val="50861AB8"/>
    <w:rsid w:val="50DC5654"/>
    <w:rsid w:val="51FE7E63"/>
    <w:rsid w:val="569F470D"/>
    <w:rsid w:val="57652917"/>
    <w:rsid w:val="609304F1"/>
    <w:rsid w:val="6588615B"/>
    <w:rsid w:val="67A16BF6"/>
    <w:rsid w:val="6A077D43"/>
    <w:rsid w:val="6A9B7168"/>
    <w:rsid w:val="6DA8778B"/>
    <w:rsid w:val="723F21A1"/>
    <w:rsid w:val="74BB2697"/>
    <w:rsid w:val="781B5F2B"/>
    <w:rsid w:val="782F4F2E"/>
    <w:rsid w:val="7AA67ED6"/>
    <w:rsid w:val="7BD152CC"/>
    <w:rsid w:val="7F63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semiHidden="0" w:name="toa heading"/>
    <w:lsdException w:uiPriority="99" w:name="List"/>
    <w:lsdException w:qFormat="1" w:uiPriority="9" w:semiHidden="0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semiHidden="0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semiHidden="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unhideWhenUsed/>
    <w:qFormat/>
    <w:uiPriority w:val="1"/>
  </w:style>
  <w:style w:type="table" w:default="1" w:styleId="2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customStyle="1" w:styleId="45">
    <w:name w:val="Intense Quote"/>
    <w:basedOn w:val="1"/>
    <w:next w:val="1"/>
    <w:link w:val="46"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customStyle="1" w:styleId="49">
    <w:name w:val="Placeholder Text"/>
    <w:basedOn w:val="31"/>
    <w:semiHidden/>
    <w:qFormat/>
    <w:uiPriority w:val="99"/>
    <w:rPr>
      <w:color w:val="808080"/>
    </w:rPr>
  </w:style>
  <w:style w:type="paragraph" w:customStyle="1" w:styleId="50">
    <w:name w:val="Quote"/>
    <w:basedOn w:val="1"/>
    <w:next w:val="1"/>
    <w:link w:val="51"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2835</Words>
  <Characters>2892</Characters>
  <Lines>11</Lines>
  <Paragraphs>3</Paragraphs>
  <TotalTime>0</TotalTime>
  <ScaleCrop>false</ScaleCrop>
  <LinksUpToDate>false</LinksUpToDate>
  <CharactersWithSpaces>2966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2019-12-24T16:30:00Z</dcterms:created>
  <dc:creator>Microsoft Office 用户</dc:creator>
  <cp:lastModifiedBy>潇</cp:lastModifiedBy>
  <cp:lastPrinted>2025-05-21T23:58:00Z</cp:lastPrinted>
  <dcterms:modified xsi:type="dcterms:W3CDTF">2025-05-29T02:10:22Z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eyJoZGlkIjoiODExZjAzOTNhNzc1NTUzZDkwYzg1OTAyNDFjNTFjMTAiLCJ1c2VySWQiOiI0ODc1MTA3NjQifQ==</vt:lpwstr>
  </property>
</Properties>
</file>