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C710E7">
      <w:pPr>
        <w:jc w:val="center"/>
        <w:rPr>
          <w:rFonts w:asciiTheme="minorEastAsia" w:hAnsiTheme="minorEastAsia" w:cstheme="minorEastAsia"/>
          <w:b/>
          <w:bCs/>
          <w:color w:val="575050"/>
          <w:spacing w:val="150"/>
          <w:sz w:val="52"/>
          <w:szCs w:val="54"/>
        </w:rPr>
      </w:pPr>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5594350" cy="1005840"/>
            <wp:effectExtent l="0" t="0" r="6350" b="1016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94350" cy="1005840"/>
                    </a:xfrm>
                    <a:prstGeom prst="rect">
                      <a:avLst/>
                    </a:prstGeom>
                  </pic:spPr>
                </pic:pic>
              </a:graphicData>
            </a:graphic>
          </wp:inline>
        </w:drawing>
      </w:r>
    </w:p>
    <w:p w14:paraId="19AE8690">
      <w:pPr>
        <w:jc w:val="center"/>
        <w:rPr>
          <w:rFonts w:asciiTheme="minorEastAsia" w:hAnsiTheme="minorEastAsia" w:cstheme="minorEastAsia"/>
          <w:b/>
          <w:bCs/>
          <w:color w:val="443C29" w:themeColor="background2" w:themeShade="40"/>
          <w:spacing w:val="150"/>
          <w:sz w:val="52"/>
          <w:szCs w:val="54"/>
        </w:rPr>
      </w:pPr>
      <w:r>
        <w:rPr>
          <w:rFonts w:hint="eastAsia" w:asciiTheme="minorEastAsia" w:hAnsiTheme="minorEastAsia" w:cstheme="minorEastAsia"/>
          <w:b/>
          <w:bCs/>
          <w:color w:val="443C29" w:themeColor="background2" w:themeShade="40"/>
          <w:spacing w:val="150"/>
          <w:sz w:val="52"/>
          <w:szCs w:val="54"/>
          <w:lang w:val="en-US" w:eastAsia="zh-CN"/>
        </w:rPr>
        <w:t>中四</w:t>
      </w:r>
      <w:r>
        <w:rPr>
          <w:rFonts w:hint="eastAsia" w:asciiTheme="minorEastAsia" w:hAnsiTheme="minorEastAsia" w:cstheme="minorEastAsia"/>
          <w:b/>
          <w:bCs/>
          <w:color w:val="443C29" w:themeColor="background2" w:themeShade="40"/>
          <w:spacing w:val="150"/>
          <w:sz w:val="52"/>
          <w:szCs w:val="54"/>
        </w:rPr>
        <w:t>·心语</w:t>
      </w:r>
    </w:p>
    <w:p w14:paraId="3F6934CE">
      <w:pPr>
        <w:jc w:val="cente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pPr>
      <w:r>
        <w:rPr>
          <w:rFonts w:hAnsi="Symbol" w:eastAsia="Times New Roman"/>
          <w:sz w:val="20"/>
          <w:szCs w:val="20"/>
          <w14:textFill>
            <w14:gradFill>
              <w14:gsLst>
                <w14:gs w14:pos="0">
                  <w14:srgbClr w14:val="FECF40"/>
                </w14:gs>
                <w14:gs w14:pos="100000">
                  <w14:srgbClr w14:val="846C21"/>
                </w14:gs>
              </w14:gsLst>
              <w14:lin w14:ang="0"/>
            </w14:gradFill>
          </w14:textFill>
        </w:rPr>
        <w:t></w:t>
      </w:r>
      <w:r>
        <w:rPr>
          <w:rFonts w:eastAsia="Times New Roman"/>
          <w:sz w:val="20"/>
          <w:szCs w:val="20"/>
          <w14:textFill>
            <w14:gradFill>
              <w14:gsLst>
                <w14:gs w14:pos="0">
                  <w14:srgbClr w14:val="FECF40"/>
                </w14:gs>
                <w14:gs w14:pos="100000">
                  <w14:srgbClr w14:val="846C21"/>
                </w14:gs>
              </w14:gsLst>
              <w14:lin w14:ang="0"/>
            </w14:gradFill>
          </w14:textFill>
        </w:rPr>
        <w:t xml:space="preserve">  </w:t>
      </w:r>
      <w:r>
        <w:rPr>
          <w:b/>
          <w:bCs/>
          <w:spacing w:val="75"/>
          <w:sz w:val="20"/>
          <w:szCs w:val="20"/>
          <w14:textFill>
            <w14:gradFill>
              <w14:gsLst>
                <w14:gs w14:pos="0">
                  <w14:srgbClr w14:val="FECF40"/>
                </w14:gs>
                <w14:gs w14:pos="100000">
                  <w14:srgbClr w14:val="846C21"/>
                </w14:gs>
              </w14:gsLst>
              <w14:lin w14:ang="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14:paraId="739B16A1">
      <w:pPr>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6350" b="0"/>
            <wp:docPr id="8" name="图片 8"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p>
    <w:p w14:paraId="06E5D3E7">
      <w:pPr>
        <w:jc w:val="center"/>
        <w:rPr>
          <w:rFonts w:ascii="Calibri" w:hAnsi="Calibri" w:eastAsia="Calibri" w:cs="Calibri"/>
          <w:color w:val="9A743A" w:themeColor="accent6" w:themeShade="BF"/>
          <w:sz w:val="22"/>
          <w:szCs w:val="28"/>
        </w:rPr>
      </w:pPr>
      <w:r>
        <w:rPr>
          <w:rFonts w:ascii="Calibri" w:hAnsi="Calibri" w:eastAsia="Calibri" w:cs="Calibri"/>
          <w:color w:val="9A743A" w:themeColor="accent6" w:themeShade="BF"/>
          <w:sz w:val="22"/>
          <w:szCs w:val="28"/>
        </w:rPr>
        <w:t>↓↓↓</w:t>
      </w:r>
    </w:p>
    <w:p w14:paraId="30E6DC8B">
      <w:pPr>
        <w:jc w:val="center"/>
        <w:rPr>
          <w:rFonts w:hint="default"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5/30</w:t>
      </w:r>
    </w:p>
    <w:p w14:paraId="7A662957">
      <w:pPr>
        <w:jc w:val="center"/>
        <w:rPr>
          <w:color w:val="C19859" w:themeColor="accent6"/>
          <w:sz w:val="52"/>
          <w14:textFill>
            <w14:solidFill>
              <w14:schemeClr w14:val="accent6"/>
            </w14:solidFill>
          </w14:textFill>
        </w:rPr>
      </w:pPr>
      <w:r>
        <w:rPr>
          <w:rFonts w:hint="eastAsia"/>
          <w:spacing w:val="45"/>
          <w:szCs w:val="18"/>
        </w:rPr>
        <w:t>我们的主题——</w:t>
      </w:r>
      <w:r>
        <w:rPr>
          <w:spacing w:val="45"/>
          <w:szCs w:val="18"/>
        </w:rPr>
        <w:t>《</w:t>
      </w:r>
      <w:r>
        <w:rPr>
          <w:rFonts w:hint="eastAsia"/>
          <w:spacing w:val="45"/>
          <w:szCs w:val="18"/>
          <w:lang w:val="en-US" w:eastAsia="zh-CN"/>
        </w:rPr>
        <w:t>夏天真快乐</w:t>
      </w:r>
      <w:r>
        <w:rPr>
          <w:spacing w:val="45"/>
          <w:szCs w:val="18"/>
        </w:rPr>
        <w:t>》</w:t>
      </w:r>
      <w:r>
        <w:rPr>
          <w:rFonts w:hint="eastAsia" w:ascii="宋体" w:hAnsi="宋体" w:eastAsia="宋体" w:cs="宋体"/>
        </w:rPr>
        <w:t xml:space="preserve">                               </w:t>
      </w:r>
    </w:p>
    <w:p w14:paraId="2B57226F">
      <w:pPr>
        <w:pStyle w:val="41"/>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295275" cy="295275"/>
            <wp:effectExtent l="0" t="0" r="9525" b="9525"/>
            <wp:docPr id="10" name="图片 10" descr="mmexport159401001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4010011544"/>
                    <pic:cNvPicPr>
                      <a:picLocks noChangeAspect="1"/>
                    </pic:cNvPicPr>
                  </pic:nvPicPr>
                  <pic:blipFill>
                    <a:blip r:embed="rId8"/>
                    <a:stretch>
                      <a:fillRect/>
                    </a:stretch>
                  </pic:blipFill>
                  <pic:spPr>
                    <a:xfrm>
                      <a:off x="0" y="0"/>
                      <a:ext cx="295275" cy="295275"/>
                    </a:xfrm>
                    <a:prstGeom prst="rect">
                      <a:avLst/>
                    </a:prstGeom>
                  </pic:spPr>
                </pic:pic>
              </a:graphicData>
            </a:graphic>
          </wp:inline>
        </w:drawing>
      </w:r>
    </w:p>
    <w:p w14:paraId="2BD529C0">
      <w:pPr>
        <w:autoSpaceDE w:val="0"/>
        <w:autoSpaceDN w:val="0"/>
        <w:adjustRightInd w:val="0"/>
        <w:jc w:val="center"/>
        <w:rPr>
          <w:rFonts w:hint="default" w:ascii="宋体" w:hAnsi="宋体" w:eastAsia="宋体" w:cs="宋体"/>
          <w:sz w:val="21"/>
          <w:szCs w:val="21"/>
          <w:lang w:val="en-US" w:eastAsia="zh-CN"/>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32"/>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01  来园</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情况</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5029BA01">
      <w:pPr>
        <w:keepNext w:val="0"/>
        <w:keepLines w:val="0"/>
        <w:pageBreakBefore w:val="0"/>
        <w:widowControl/>
        <w:numPr>
          <w:ilvl w:val="0"/>
          <w:numId w:val="0"/>
        </w:numPr>
        <w:kinsoku/>
        <w:wordWrap/>
        <w:overflowPunct/>
        <w:topLinePunct w:val="0"/>
        <w:autoSpaceDE/>
        <w:autoSpaceDN/>
        <w:bidi w:val="0"/>
        <w:adjustRightInd/>
        <w:snapToGrid/>
        <w:spacing w:line="240" w:lineRule="auto"/>
        <w:ind w:firstLine="420" w:firstLineChars="200"/>
        <w:textAlignment w:val="auto"/>
        <w:rPr>
          <w:rFonts w:hint="default" w:ascii="宋体" w:hAnsi="宋体" w:eastAsia="宋体" w:cs="宋体"/>
          <w:sz w:val="21"/>
          <w:szCs w:val="21"/>
          <w:lang w:val="en-US"/>
        </w:rPr>
      </w:pPr>
      <w:r>
        <w:rPr>
          <w:rFonts w:hint="eastAsia" w:ascii="宋体" w:hAnsi="宋体" w:eastAsia="宋体" w:cs="宋体"/>
          <w:b w:val="0"/>
          <w:bCs w:val="0"/>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今日是周五，班级有2位幼儿请假了（易筱曦些许咳嗽、顾语汐去医院看眼睛），23位幼儿都来园了。</w:t>
      </w:r>
    </w:p>
    <w:p w14:paraId="45EB82DF">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2.</w:t>
      </w:r>
      <w:r>
        <w:rPr>
          <w:rFonts w:hint="eastAsia" w:ascii="宋体" w:hAnsi="宋体" w:eastAsia="宋体" w:cs="宋体"/>
          <w:b/>
          <w:bCs/>
          <w:sz w:val="21"/>
          <w:szCs w:val="21"/>
          <w:lang w:val="en-US" w:eastAsia="zh-CN"/>
        </w:rPr>
        <w:t>来园情绪：</w:t>
      </w:r>
      <w:r>
        <w:rPr>
          <w:rFonts w:hint="eastAsia" w:ascii="宋体" w:hAnsi="宋体" w:eastAsia="宋体" w:cs="宋体"/>
          <w:b w:val="0"/>
          <w:bCs w:val="0"/>
          <w:sz w:val="21"/>
          <w:szCs w:val="21"/>
          <w:lang w:val="en-US" w:eastAsia="zh-CN"/>
        </w:rPr>
        <w:t>来园的小朋友们能自己带好物品，并及时将自己的物品放入抽屉整理好。情绪良好。</w:t>
      </w:r>
    </w:p>
    <w:p w14:paraId="27B68465">
      <w:pPr>
        <w:keepNext w:val="0"/>
        <w:keepLines w:val="0"/>
        <w:pageBreakBefore w:val="0"/>
        <w:widowControl/>
        <w:numPr>
          <w:ilvl w:val="0"/>
          <w:numId w:val="0"/>
        </w:numPr>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3.</w:t>
      </w:r>
      <w:r>
        <w:rPr>
          <w:rFonts w:hint="eastAsia" w:ascii="宋体" w:hAnsi="宋体" w:eastAsia="宋体" w:cs="宋体"/>
          <w:b/>
          <w:bCs/>
          <w:sz w:val="21"/>
          <w:szCs w:val="21"/>
          <w:lang w:val="en-US" w:eastAsia="zh-CN"/>
        </w:rPr>
        <w:t>来园情况：</w:t>
      </w:r>
      <w:r>
        <w:rPr>
          <w:rFonts w:hint="eastAsia" w:ascii="宋体" w:hAnsi="宋体" w:eastAsia="宋体" w:cs="宋体"/>
          <w:b w:val="0"/>
          <w:bCs w:val="0"/>
          <w:sz w:val="21"/>
          <w:szCs w:val="21"/>
          <w:lang w:val="en-US" w:eastAsia="zh-CN"/>
        </w:rPr>
        <w:t>还有个别幼儿来园时常常忘记签到，需要提醒。班级96％都能认识自己的姓，并且能主动签到。</w:t>
      </w:r>
    </w:p>
    <w:p w14:paraId="5BDB6EBA">
      <w:pPr>
        <w:ind w:firstLine="700" w:firstLineChars="250"/>
        <w:jc w:val="center"/>
        <w:rPr>
          <w:rFonts w:hint="default" w:ascii="宋体" w:hAnsi="宋体" w:cs="宋体" w:eastAsiaTheme="minorEastAsia"/>
          <w:sz w:val="21"/>
          <w:szCs w:val="21"/>
          <w:lang w:val="en-US" w:eastAsia="zh-CN"/>
        </w:rPr>
      </w:pPr>
      <w:r>
        <w:rPr>
          <w:rFonts w:hint="eastAsia"/>
          <w:b/>
          <w:bCs/>
          <w:color w:val="784005" w:themeColor="accent1" w:themeShade="80"/>
          <w:sz w:val="28"/>
          <w:szCs w:val="28"/>
          <w:lang w:val="en-US" w:eastAsia="zh-CN"/>
        </w:rPr>
        <w:t>重点</w:t>
      </w:r>
      <w:r>
        <w:rPr>
          <w:rFonts w:hint="eastAsia"/>
          <w:b/>
          <w:bCs/>
          <w:color w:val="784005" w:themeColor="accent1" w:themeShade="80"/>
          <w:sz w:val="28"/>
          <w:szCs w:val="28"/>
          <w:lang w:eastAsia="zh-Hans"/>
        </w:rPr>
        <w:t>观察</w:t>
      </w:r>
      <w:r>
        <w:rPr>
          <w:rFonts w:hint="eastAsia"/>
          <w:b/>
          <w:bCs/>
          <w:color w:val="784005" w:themeColor="accent1" w:themeShade="80"/>
          <w:sz w:val="28"/>
          <w:szCs w:val="28"/>
          <w:lang w:val="en-US" w:eastAsia="zh-CN"/>
        </w:rPr>
        <w:t>记录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1316"/>
        <w:gridCol w:w="2947"/>
        <w:gridCol w:w="749"/>
        <w:gridCol w:w="1462"/>
        <w:gridCol w:w="3085"/>
      </w:tblGrid>
      <w:tr w14:paraId="46846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7" w:type="dxa"/>
            <w:vAlign w:val="center"/>
          </w:tcPr>
          <w:p w14:paraId="1CE3A740">
            <w:pPr>
              <w:jc w:val="center"/>
              <w:rPr>
                <w:rFonts w:ascii="宋体" w:hAnsi="宋体" w:eastAsia="宋体" w:cs="宋体"/>
                <w:b/>
                <w:bCs/>
                <w:lang w:eastAsia="zh-Hans"/>
              </w:rPr>
            </w:pPr>
            <w:r>
              <w:rPr>
                <w:rFonts w:hint="eastAsia" w:ascii="宋体" w:hAnsi="宋体" w:eastAsia="宋体" w:cs="宋体"/>
                <w:b/>
                <w:bCs/>
                <w:lang w:eastAsia="zh-Hans"/>
              </w:rPr>
              <w:t>序号</w:t>
            </w:r>
          </w:p>
        </w:tc>
        <w:tc>
          <w:tcPr>
            <w:tcW w:w="1316" w:type="dxa"/>
            <w:vAlign w:val="center"/>
          </w:tcPr>
          <w:p w14:paraId="348D1D71">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2947" w:type="dxa"/>
            <w:vAlign w:val="center"/>
          </w:tcPr>
          <w:p w14:paraId="1B79B7DB">
            <w:pPr>
              <w:ind w:left="723" w:hanging="723" w:hangingChars="300"/>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c>
          <w:tcPr>
            <w:tcW w:w="749" w:type="dxa"/>
            <w:vAlign w:val="center"/>
          </w:tcPr>
          <w:p w14:paraId="5231910A">
            <w:pPr>
              <w:ind w:left="723" w:hanging="723" w:hangingChars="300"/>
              <w:jc w:val="center"/>
              <w:rPr>
                <w:rFonts w:ascii="宋体" w:hAnsi="宋体" w:eastAsia="宋体" w:cs="宋体"/>
                <w:b/>
                <w:bCs/>
                <w:lang w:eastAsia="zh-Hans"/>
              </w:rPr>
            </w:pPr>
            <w:r>
              <w:rPr>
                <w:rFonts w:hint="eastAsia" w:ascii="宋体" w:hAnsi="宋体" w:eastAsia="宋体" w:cs="宋体"/>
                <w:b/>
                <w:bCs/>
                <w:lang w:eastAsia="zh-Hans"/>
              </w:rPr>
              <w:t>序号</w:t>
            </w:r>
          </w:p>
        </w:tc>
        <w:tc>
          <w:tcPr>
            <w:tcW w:w="1462" w:type="dxa"/>
            <w:vAlign w:val="center"/>
          </w:tcPr>
          <w:p w14:paraId="4858DC83">
            <w:pPr>
              <w:jc w:val="center"/>
              <w:rPr>
                <w:rFonts w:ascii="宋体" w:hAnsi="宋体" w:eastAsia="宋体" w:cs="宋体"/>
                <w:b/>
                <w:bCs/>
                <w:lang w:eastAsia="zh-Hans"/>
              </w:rPr>
            </w:pPr>
            <w:r>
              <w:rPr>
                <w:rFonts w:hint="eastAsia" w:ascii="宋体" w:hAnsi="宋体" w:eastAsia="宋体" w:cs="宋体"/>
                <w:b/>
                <w:bCs/>
                <w:lang w:eastAsia="zh-Hans"/>
              </w:rPr>
              <w:t>姓名</w:t>
            </w:r>
          </w:p>
        </w:tc>
        <w:tc>
          <w:tcPr>
            <w:tcW w:w="3085" w:type="dxa"/>
            <w:vAlign w:val="center"/>
          </w:tcPr>
          <w:p w14:paraId="33530650">
            <w:pPr>
              <w:jc w:val="center"/>
              <w:rPr>
                <w:rFonts w:ascii="宋体" w:hAnsi="宋体" w:eastAsia="宋体" w:cs="宋体"/>
                <w:b/>
                <w:bCs/>
                <w:lang w:eastAsia="zh-Hans"/>
              </w:rPr>
            </w:pPr>
            <w:r>
              <w:rPr>
                <w:rFonts w:hint="eastAsia" w:ascii="宋体" w:hAnsi="宋体" w:eastAsia="宋体" w:cs="宋体"/>
                <w:b/>
                <w:bCs/>
                <w:lang w:val="en-US" w:eastAsia="zh-CN"/>
              </w:rPr>
              <w:t>主动签到</w:t>
            </w:r>
            <w:r>
              <w:rPr>
                <w:rFonts w:hint="eastAsia" w:ascii="宋体" w:hAnsi="宋体" w:eastAsia="宋体" w:cs="宋体"/>
                <w:b/>
                <w:bCs/>
                <w:lang w:eastAsia="zh-Hans"/>
              </w:rPr>
              <w:t>（⭐</w:t>
            </w:r>
            <w:r>
              <w:rPr>
                <w:rFonts w:hint="eastAsia" w:ascii="宋体" w:hAnsi="宋体" w:eastAsia="宋体" w:cs="宋体"/>
                <w:b/>
                <w:bCs/>
                <w:lang w:val="en-US" w:eastAsia="zh-CN"/>
              </w:rPr>
              <w:t>主动签到</w:t>
            </w: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r>
              <w:rPr>
                <w:rFonts w:hint="eastAsia" w:ascii="宋体" w:hAnsi="宋体" w:eastAsia="宋体" w:cs="宋体"/>
                <w:b/>
                <w:bCs/>
                <w:lang w:eastAsia="zh-Hans"/>
              </w:rPr>
              <w:t>）</w:t>
            </w:r>
          </w:p>
        </w:tc>
      </w:tr>
      <w:tr w14:paraId="7C52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6DC2209D">
            <w:pPr>
              <w:jc w:val="center"/>
              <w:textAlignment w:val="center"/>
              <w:rPr>
                <w:rFonts w:ascii="宋体" w:hAnsi="宋体" w:eastAsia="宋体" w:cs="宋体"/>
                <w:b/>
                <w:bCs/>
                <w:lang w:bidi="ar"/>
              </w:rPr>
            </w:pPr>
            <w:r>
              <w:rPr>
                <w:rFonts w:ascii="宋体" w:hAnsi="宋体" w:eastAsia="宋体" w:cs="宋体"/>
                <w:b/>
                <w:bCs/>
                <w:lang w:bidi="ar"/>
              </w:rPr>
              <w:t>1</w:t>
            </w:r>
          </w:p>
        </w:tc>
        <w:tc>
          <w:tcPr>
            <w:tcW w:w="1316" w:type="dxa"/>
            <w:vAlign w:val="center"/>
          </w:tcPr>
          <w:p w14:paraId="2FCC98F4">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张沐宸</w:t>
            </w:r>
          </w:p>
        </w:tc>
        <w:tc>
          <w:tcPr>
            <w:tcW w:w="2947" w:type="dxa"/>
            <w:vAlign w:val="center"/>
          </w:tcPr>
          <w:p w14:paraId="232A2CFA">
            <w:pPr>
              <w:jc w:val="center"/>
              <w:rPr>
                <w:rFonts w:hint="eastAsia"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24B64B9B">
            <w:pPr>
              <w:jc w:val="center"/>
              <w:textAlignment w:val="center"/>
              <w:rPr>
                <w:rFonts w:hint="default" w:ascii="宋体" w:hAnsi="宋体" w:eastAsia="宋体" w:cs="宋体"/>
                <w:b/>
                <w:bCs/>
                <w:sz w:val="24"/>
                <w:szCs w:val="24"/>
                <w:lang w:val="en-US" w:eastAsia="zh-CN" w:bidi="ar"/>
              </w:rPr>
            </w:pPr>
            <w:r>
              <w:rPr>
                <w:rFonts w:hint="eastAsia" w:ascii="宋体" w:hAnsi="宋体" w:eastAsia="宋体" w:cs="宋体"/>
                <w:b/>
                <w:bCs/>
                <w:sz w:val="24"/>
                <w:szCs w:val="24"/>
                <w:lang w:val="en-US" w:eastAsia="zh-CN" w:bidi="ar"/>
              </w:rPr>
              <w:t>14</w:t>
            </w:r>
          </w:p>
        </w:tc>
        <w:tc>
          <w:tcPr>
            <w:tcW w:w="1462" w:type="dxa"/>
            <w:vAlign w:val="center"/>
          </w:tcPr>
          <w:p w14:paraId="6BC93295">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徐燃</w:t>
            </w:r>
          </w:p>
        </w:tc>
        <w:tc>
          <w:tcPr>
            <w:tcW w:w="3085" w:type="dxa"/>
            <w:vAlign w:val="center"/>
          </w:tcPr>
          <w:p w14:paraId="33458486">
            <w:pPr>
              <w:jc w:val="center"/>
              <w:rPr>
                <w:rFonts w:hint="eastAsia" w:ascii="宋体" w:hAnsi="宋体" w:eastAsia="宋体" w:cs="宋体"/>
                <w:b/>
                <w:bCs/>
                <w:sz w:val="24"/>
                <w:szCs w:val="24"/>
                <w:lang w:val="en-US" w:eastAsia="zh-CN" w:bidi="ar-SA"/>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r>
      <w:tr w14:paraId="3F1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77" w:type="dxa"/>
            <w:vAlign w:val="center"/>
          </w:tcPr>
          <w:p w14:paraId="5E4270A1">
            <w:pPr>
              <w:jc w:val="center"/>
              <w:textAlignment w:val="center"/>
              <w:rPr>
                <w:rFonts w:ascii="宋体" w:hAnsi="宋体" w:eastAsia="宋体" w:cs="宋体"/>
                <w:b/>
                <w:bCs/>
                <w:lang w:bidi="ar"/>
              </w:rPr>
            </w:pPr>
            <w:r>
              <w:rPr>
                <w:rFonts w:ascii="宋体" w:hAnsi="宋体" w:eastAsia="宋体" w:cs="宋体"/>
                <w:b/>
                <w:bCs/>
                <w:lang w:bidi="ar"/>
              </w:rPr>
              <w:t>2</w:t>
            </w:r>
          </w:p>
        </w:tc>
        <w:tc>
          <w:tcPr>
            <w:tcW w:w="1316" w:type="dxa"/>
            <w:vAlign w:val="center"/>
          </w:tcPr>
          <w:p w14:paraId="2D2EBFC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丁秋铭</w:t>
            </w:r>
          </w:p>
        </w:tc>
        <w:tc>
          <w:tcPr>
            <w:tcW w:w="2947" w:type="dxa"/>
            <w:vAlign w:val="center"/>
          </w:tcPr>
          <w:p w14:paraId="540848DE">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45EA0A4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15</w:t>
            </w:r>
          </w:p>
        </w:tc>
        <w:tc>
          <w:tcPr>
            <w:tcW w:w="1462" w:type="dxa"/>
            <w:vAlign w:val="center"/>
          </w:tcPr>
          <w:p w14:paraId="4B02D7A8">
            <w:pPr>
              <w:keepNext w:val="0"/>
              <w:keepLines w:val="0"/>
              <w:widowControl/>
              <w:suppressLineNumbers w:val="0"/>
              <w:jc w:val="center"/>
              <w:textAlignment w:val="bottom"/>
              <w:rPr>
                <w:rFonts w:hint="eastAsia" w:ascii="宋体" w:hAnsi="宋体" w:eastAsia="宋体" w:cs="宋体"/>
                <w:b/>
                <w:bCs/>
                <w:kern w:val="2"/>
                <w:sz w:val="24"/>
                <w:szCs w:val="24"/>
                <w:lang w:val="en-US" w:eastAsia="zh-Hans" w:bidi="ar-SA"/>
              </w:rPr>
            </w:pPr>
            <w:r>
              <w:rPr>
                <w:rFonts w:hint="eastAsia" w:ascii="宋体" w:hAnsi="宋体" w:eastAsia="宋体" w:cs="宋体"/>
                <w:b/>
                <w:bCs/>
                <w:sz w:val="24"/>
                <w:szCs w:val="24"/>
                <w:u w:val="none"/>
                <w:lang w:val="en-US" w:eastAsia="zh-Hans"/>
              </w:rPr>
              <w:t>郭静悠</w:t>
            </w:r>
          </w:p>
        </w:tc>
        <w:tc>
          <w:tcPr>
            <w:tcW w:w="3085" w:type="dxa"/>
            <w:vAlign w:val="center"/>
          </w:tcPr>
          <w:p w14:paraId="5570C4D3">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eastAsia="zh-Hans"/>
              </w:rPr>
              <w:t>⭐</w:t>
            </w:r>
          </w:p>
        </w:tc>
      </w:tr>
      <w:tr w14:paraId="0E6A1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777" w:type="dxa"/>
            <w:vAlign w:val="center"/>
          </w:tcPr>
          <w:p w14:paraId="1E505278">
            <w:pPr>
              <w:jc w:val="center"/>
              <w:textAlignment w:val="center"/>
              <w:rPr>
                <w:rFonts w:ascii="宋体" w:hAnsi="宋体" w:eastAsia="宋体" w:cs="宋体"/>
                <w:b/>
                <w:bCs/>
                <w:lang w:bidi="ar"/>
              </w:rPr>
            </w:pPr>
            <w:r>
              <w:rPr>
                <w:rFonts w:ascii="宋体" w:hAnsi="宋体" w:eastAsia="宋体" w:cs="宋体"/>
                <w:b/>
                <w:bCs/>
                <w:lang w:bidi="ar"/>
              </w:rPr>
              <w:t>3</w:t>
            </w:r>
          </w:p>
        </w:tc>
        <w:tc>
          <w:tcPr>
            <w:tcW w:w="1316" w:type="dxa"/>
            <w:vAlign w:val="center"/>
          </w:tcPr>
          <w:p w14:paraId="4695D8A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吴燚</w:t>
            </w:r>
          </w:p>
        </w:tc>
        <w:tc>
          <w:tcPr>
            <w:tcW w:w="2947" w:type="dxa"/>
            <w:vAlign w:val="center"/>
          </w:tcPr>
          <w:p w14:paraId="1A246AD5">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444CFE47">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16</w:t>
            </w:r>
          </w:p>
        </w:tc>
        <w:tc>
          <w:tcPr>
            <w:tcW w:w="1462" w:type="dxa"/>
            <w:vAlign w:val="center"/>
          </w:tcPr>
          <w:p w14:paraId="3874627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夏一心</w:t>
            </w:r>
          </w:p>
        </w:tc>
        <w:tc>
          <w:tcPr>
            <w:tcW w:w="3085" w:type="dxa"/>
            <w:vAlign w:val="center"/>
          </w:tcPr>
          <w:p w14:paraId="35B5E0B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5B90C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77" w:type="dxa"/>
            <w:vAlign w:val="center"/>
          </w:tcPr>
          <w:p w14:paraId="235AD4E8">
            <w:pPr>
              <w:jc w:val="center"/>
              <w:textAlignment w:val="center"/>
              <w:rPr>
                <w:rFonts w:ascii="宋体" w:hAnsi="宋体" w:eastAsia="宋体" w:cs="宋体"/>
                <w:b/>
                <w:bCs/>
                <w:lang w:bidi="ar"/>
              </w:rPr>
            </w:pPr>
            <w:r>
              <w:rPr>
                <w:rFonts w:ascii="宋体" w:hAnsi="宋体" w:eastAsia="宋体" w:cs="宋体"/>
                <w:b/>
                <w:bCs/>
                <w:lang w:bidi="ar"/>
              </w:rPr>
              <w:t>4</w:t>
            </w:r>
          </w:p>
        </w:tc>
        <w:tc>
          <w:tcPr>
            <w:tcW w:w="1316" w:type="dxa"/>
            <w:vAlign w:val="center"/>
          </w:tcPr>
          <w:p w14:paraId="02C828B9">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梁佳硕</w:t>
            </w:r>
          </w:p>
        </w:tc>
        <w:tc>
          <w:tcPr>
            <w:tcW w:w="2947" w:type="dxa"/>
            <w:shd w:val="clear" w:color="auto" w:fill="auto"/>
            <w:vAlign w:val="center"/>
          </w:tcPr>
          <w:p w14:paraId="7A1911EB">
            <w:pPr>
              <w:jc w:val="center"/>
              <w:rPr>
                <w:rFonts w:hint="default" w:ascii="宋体" w:hAnsi="宋体" w:eastAsia="宋体" w:cs="宋体"/>
                <w:b/>
                <w:bCs/>
                <w:color w:val="784005" w:themeColor="accent1" w:themeShade="80"/>
                <w:sz w:val="24"/>
                <w:szCs w:val="24"/>
                <w:lang w:val="en-US" w:eastAsia="zh-CN" w:bidi="ar-SA"/>
              </w:rPr>
            </w:pPr>
            <w:r>
              <w:rPr>
                <w:rFonts w:hint="eastAsia" w:ascii="宋体" w:hAnsi="宋体" w:eastAsia="宋体" w:cs="宋体"/>
                <w:b/>
                <w:bCs/>
                <w:shd w:val="clear" w:color="auto" w:fill="FFFFFF"/>
                <w:lang w:val="en-US" w:eastAsia="zh-CN"/>
              </w:rPr>
              <w:t>来的比较晚</w:t>
            </w:r>
          </w:p>
        </w:tc>
        <w:tc>
          <w:tcPr>
            <w:tcW w:w="749" w:type="dxa"/>
            <w:vAlign w:val="center"/>
          </w:tcPr>
          <w:p w14:paraId="4A41C969">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17</w:t>
            </w:r>
          </w:p>
        </w:tc>
        <w:tc>
          <w:tcPr>
            <w:tcW w:w="1462" w:type="dxa"/>
            <w:vAlign w:val="center"/>
          </w:tcPr>
          <w:p w14:paraId="1DA006F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殷颂惜</w:t>
            </w:r>
          </w:p>
        </w:tc>
        <w:tc>
          <w:tcPr>
            <w:tcW w:w="3085" w:type="dxa"/>
            <w:vAlign w:val="center"/>
          </w:tcPr>
          <w:p w14:paraId="7D26709D">
            <w:pPr>
              <w:jc w:val="center"/>
              <w:rPr>
                <w:rFonts w:hint="eastAsia" w:ascii="宋体" w:hAnsi="宋体" w:eastAsia="宋体" w:cs="宋体"/>
                <w:b/>
                <w:bCs/>
                <w:color w:val="784005" w:themeColor="accent1" w:themeShade="80"/>
                <w:sz w:val="24"/>
                <w:szCs w:val="24"/>
                <w:lang w:eastAsia="zh-Hans"/>
              </w:rPr>
            </w:pPr>
            <w:r>
              <w:rPr>
                <w:rFonts w:hint="eastAsia" w:ascii="宋体" w:hAnsi="宋体" w:eastAsia="宋体" w:cs="宋体"/>
                <w:b/>
                <w:bCs/>
                <w:sz w:val="24"/>
                <w:szCs w:val="24"/>
                <w:lang w:eastAsia="zh-Hans"/>
              </w:rPr>
              <w:t>⭐</w:t>
            </w:r>
          </w:p>
        </w:tc>
      </w:tr>
      <w:tr w14:paraId="10D00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Align w:val="center"/>
          </w:tcPr>
          <w:p w14:paraId="3E3DB305">
            <w:pPr>
              <w:jc w:val="center"/>
              <w:textAlignment w:val="center"/>
              <w:rPr>
                <w:rFonts w:ascii="宋体" w:hAnsi="宋体" w:eastAsia="宋体" w:cs="宋体"/>
                <w:b/>
                <w:bCs/>
                <w:lang w:bidi="ar"/>
              </w:rPr>
            </w:pPr>
            <w:r>
              <w:rPr>
                <w:rFonts w:ascii="宋体" w:hAnsi="宋体" w:eastAsia="宋体" w:cs="宋体"/>
                <w:b/>
                <w:bCs/>
                <w:lang w:bidi="ar"/>
              </w:rPr>
              <w:t>5</w:t>
            </w:r>
          </w:p>
        </w:tc>
        <w:tc>
          <w:tcPr>
            <w:tcW w:w="1316" w:type="dxa"/>
            <w:vAlign w:val="center"/>
          </w:tcPr>
          <w:p w14:paraId="184FF340">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金文哲</w:t>
            </w:r>
          </w:p>
        </w:tc>
        <w:tc>
          <w:tcPr>
            <w:tcW w:w="2947" w:type="dxa"/>
            <w:vAlign w:val="center"/>
          </w:tcPr>
          <w:p w14:paraId="7D745DCF">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16B6608">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18</w:t>
            </w:r>
          </w:p>
        </w:tc>
        <w:tc>
          <w:tcPr>
            <w:tcW w:w="1462" w:type="dxa"/>
            <w:vAlign w:val="center"/>
          </w:tcPr>
          <w:p w14:paraId="0CDD0B0B">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顾</w:t>
            </w:r>
            <w:r>
              <w:rPr>
                <w:rFonts w:hint="eastAsia" w:ascii="宋体" w:hAnsi="宋体" w:eastAsia="宋体" w:cs="宋体"/>
                <w:b/>
                <w:bCs/>
                <w:sz w:val="24"/>
                <w:szCs w:val="24"/>
                <w:u w:val="none"/>
                <w:lang w:val="en-US" w:eastAsia="zh-CN"/>
              </w:rPr>
              <w:t>语</w:t>
            </w:r>
            <w:r>
              <w:rPr>
                <w:rFonts w:hint="eastAsia" w:ascii="宋体" w:hAnsi="宋体" w:eastAsia="宋体" w:cs="宋体"/>
                <w:b/>
                <w:bCs/>
                <w:sz w:val="24"/>
                <w:szCs w:val="24"/>
                <w:u w:val="none"/>
                <w:lang w:val="en-US" w:eastAsia="zh-Hans"/>
              </w:rPr>
              <w:t>汐</w:t>
            </w:r>
          </w:p>
        </w:tc>
        <w:tc>
          <w:tcPr>
            <w:tcW w:w="3085" w:type="dxa"/>
            <w:vAlign w:val="center"/>
          </w:tcPr>
          <w:p w14:paraId="5924AB2A">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去医院复查眼睛</w:t>
            </w:r>
          </w:p>
        </w:tc>
      </w:tr>
      <w:tr w14:paraId="1785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777" w:type="dxa"/>
            <w:vAlign w:val="center"/>
          </w:tcPr>
          <w:p w14:paraId="248732DF">
            <w:pPr>
              <w:jc w:val="center"/>
              <w:textAlignment w:val="center"/>
              <w:rPr>
                <w:rFonts w:ascii="宋体" w:hAnsi="宋体" w:eastAsia="宋体" w:cs="宋体"/>
                <w:b/>
                <w:bCs/>
                <w:lang w:bidi="ar"/>
              </w:rPr>
            </w:pPr>
            <w:r>
              <w:rPr>
                <w:rFonts w:ascii="宋体" w:hAnsi="宋体" w:eastAsia="宋体" w:cs="宋体"/>
                <w:b/>
                <w:bCs/>
                <w:lang w:bidi="ar"/>
              </w:rPr>
              <w:t>6</w:t>
            </w:r>
          </w:p>
        </w:tc>
        <w:tc>
          <w:tcPr>
            <w:tcW w:w="1316" w:type="dxa"/>
            <w:vAlign w:val="center"/>
          </w:tcPr>
          <w:p w14:paraId="2294E3B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刘郑勋</w:t>
            </w:r>
          </w:p>
        </w:tc>
        <w:tc>
          <w:tcPr>
            <w:tcW w:w="2947" w:type="dxa"/>
            <w:vAlign w:val="center"/>
          </w:tcPr>
          <w:p w14:paraId="430E657A">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79431D8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19</w:t>
            </w:r>
          </w:p>
        </w:tc>
        <w:tc>
          <w:tcPr>
            <w:tcW w:w="1462" w:type="dxa"/>
            <w:vAlign w:val="center"/>
          </w:tcPr>
          <w:p w14:paraId="74BC5A6D">
            <w:pPr>
              <w:keepNext w:val="0"/>
              <w:keepLines w:val="0"/>
              <w:widowControl/>
              <w:suppressLineNumbers w:val="0"/>
              <w:jc w:val="center"/>
              <w:textAlignment w:val="bottom"/>
              <w:rPr>
                <w:rFonts w:hint="default" w:ascii="宋体" w:hAnsi="宋体" w:eastAsia="宋体" w:cs="宋体"/>
                <w:b/>
                <w:bCs/>
                <w:kern w:val="2"/>
                <w:sz w:val="24"/>
                <w:szCs w:val="24"/>
                <w:lang w:val="en-US" w:eastAsia="zh-CN"/>
              </w:rPr>
            </w:pPr>
            <w:r>
              <w:rPr>
                <w:rFonts w:hint="eastAsia" w:ascii="宋体" w:hAnsi="宋体" w:eastAsia="宋体" w:cs="宋体"/>
                <w:b/>
                <w:bCs/>
                <w:sz w:val="24"/>
                <w:szCs w:val="24"/>
                <w:u w:val="none"/>
                <w:lang w:val="en-US" w:eastAsia="zh-CN"/>
              </w:rPr>
              <w:t>卢兰熙</w:t>
            </w:r>
          </w:p>
        </w:tc>
        <w:tc>
          <w:tcPr>
            <w:tcW w:w="3085" w:type="dxa"/>
            <w:vAlign w:val="center"/>
          </w:tcPr>
          <w:p w14:paraId="4C286AE9">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77E7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3439E924">
            <w:pPr>
              <w:jc w:val="center"/>
              <w:textAlignment w:val="center"/>
              <w:rPr>
                <w:rFonts w:ascii="宋体" w:hAnsi="宋体" w:eastAsia="宋体" w:cs="宋体"/>
                <w:b/>
                <w:bCs/>
                <w:lang w:bidi="ar"/>
              </w:rPr>
            </w:pPr>
            <w:r>
              <w:rPr>
                <w:rFonts w:ascii="宋体" w:hAnsi="宋体" w:eastAsia="宋体" w:cs="宋体"/>
                <w:b/>
                <w:bCs/>
                <w:lang w:bidi="ar"/>
              </w:rPr>
              <w:t>7</w:t>
            </w:r>
          </w:p>
        </w:tc>
        <w:tc>
          <w:tcPr>
            <w:tcW w:w="1316" w:type="dxa"/>
            <w:vAlign w:val="center"/>
          </w:tcPr>
          <w:p w14:paraId="7199605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张铭昊</w:t>
            </w:r>
          </w:p>
        </w:tc>
        <w:tc>
          <w:tcPr>
            <w:tcW w:w="2947" w:type="dxa"/>
            <w:vAlign w:val="center"/>
          </w:tcPr>
          <w:p w14:paraId="5BFA964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1D9DE5C5">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20</w:t>
            </w:r>
          </w:p>
        </w:tc>
        <w:tc>
          <w:tcPr>
            <w:tcW w:w="1462" w:type="dxa"/>
            <w:vAlign w:val="center"/>
          </w:tcPr>
          <w:p w14:paraId="7930E1D3">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易筱曦</w:t>
            </w:r>
          </w:p>
        </w:tc>
        <w:tc>
          <w:tcPr>
            <w:tcW w:w="3085" w:type="dxa"/>
            <w:vAlign w:val="center"/>
          </w:tcPr>
          <w:p w14:paraId="5A1A83FF">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val="en-US" w:eastAsia="zh-CN"/>
              </w:rPr>
              <w:t>些许咳嗽请假</w:t>
            </w:r>
          </w:p>
        </w:tc>
      </w:tr>
      <w:tr w14:paraId="70F06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777" w:type="dxa"/>
            <w:vAlign w:val="center"/>
          </w:tcPr>
          <w:p w14:paraId="71ED709E">
            <w:pPr>
              <w:jc w:val="center"/>
              <w:textAlignment w:val="center"/>
              <w:rPr>
                <w:rFonts w:ascii="宋体" w:hAnsi="宋体" w:eastAsia="宋体" w:cs="宋体"/>
                <w:b/>
                <w:bCs/>
                <w:lang w:bidi="ar"/>
              </w:rPr>
            </w:pPr>
            <w:r>
              <w:rPr>
                <w:rFonts w:ascii="宋体" w:hAnsi="宋体" w:eastAsia="宋体" w:cs="宋体"/>
                <w:b/>
                <w:bCs/>
                <w:lang w:bidi="ar"/>
              </w:rPr>
              <w:t>8</w:t>
            </w:r>
          </w:p>
        </w:tc>
        <w:tc>
          <w:tcPr>
            <w:tcW w:w="1316" w:type="dxa"/>
            <w:vAlign w:val="center"/>
          </w:tcPr>
          <w:p w14:paraId="36CB7561">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熊梓轩</w:t>
            </w:r>
          </w:p>
        </w:tc>
        <w:tc>
          <w:tcPr>
            <w:tcW w:w="2947" w:type="dxa"/>
            <w:shd w:val="clear" w:color="auto" w:fill="auto"/>
            <w:vAlign w:val="center"/>
          </w:tcPr>
          <w:p w14:paraId="5FF4DA31">
            <w:pPr>
              <w:jc w:val="center"/>
              <w:rPr>
                <w:rFonts w:hint="default" w:ascii="宋体" w:hAnsi="宋体" w:eastAsia="宋体" w:cs="宋体"/>
                <w:b/>
                <w:bCs/>
                <w:color w:val="784005" w:themeColor="accent1" w:themeShade="80"/>
                <w:sz w:val="24"/>
                <w:szCs w:val="24"/>
                <w:lang w:val="en-US" w:eastAsia="zh-CN" w:bidi="ar-SA"/>
              </w:rPr>
            </w:pPr>
            <w:r>
              <w:rPr>
                <w:rFonts w:hint="eastAsia" w:ascii="宋体" w:hAnsi="宋体" w:eastAsia="宋体" w:cs="宋体"/>
                <w:b/>
                <w:bCs/>
                <w:sz w:val="24"/>
                <w:szCs w:val="24"/>
                <w:lang w:eastAsia="zh-Hans"/>
              </w:rPr>
              <w:t>⭐</w:t>
            </w:r>
          </w:p>
        </w:tc>
        <w:tc>
          <w:tcPr>
            <w:tcW w:w="749" w:type="dxa"/>
            <w:vAlign w:val="center"/>
          </w:tcPr>
          <w:p w14:paraId="7354DA1F">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21</w:t>
            </w:r>
          </w:p>
        </w:tc>
        <w:tc>
          <w:tcPr>
            <w:tcW w:w="1462" w:type="dxa"/>
            <w:vAlign w:val="center"/>
          </w:tcPr>
          <w:p w14:paraId="08AD18BB">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王婉苏</w:t>
            </w:r>
          </w:p>
        </w:tc>
        <w:tc>
          <w:tcPr>
            <w:tcW w:w="3085" w:type="dxa"/>
            <w:vAlign w:val="center"/>
          </w:tcPr>
          <w:p w14:paraId="5CDBECE0">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149D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77" w:type="dxa"/>
            <w:vAlign w:val="center"/>
          </w:tcPr>
          <w:p w14:paraId="2A309823">
            <w:pPr>
              <w:jc w:val="center"/>
              <w:textAlignment w:val="center"/>
              <w:rPr>
                <w:rFonts w:ascii="宋体" w:hAnsi="宋体" w:eastAsia="宋体" w:cs="宋体"/>
                <w:b/>
                <w:bCs/>
                <w:lang w:bidi="ar"/>
              </w:rPr>
            </w:pPr>
            <w:r>
              <w:rPr>
                <w:rFonts w:ascii="宋体" w:hAnsi="宋体" w:eastAsia="宋体" w:cs="宋体"/>
                <w:b/>
                <w:bCs/>
                <w:lang w:bidi="ar"/>
              </w:rPr>
              <w:t>9</w:t>
            </w:r>
          </w:p>
        </w:tc>
        <w:tc>
          <w:tcPr>
            <w:tcW w:w="1316" w:type="dxa"/>
            <w:vAlign w:val="center"/>
          </w:tcPr>
          <w:p w14:paraId="73997145">
            <w:pPr>
              <w:keepNext w:val="0"/>
              <w:keepLines w:val="0"/>
              <w:widowControl/>
              <w:suppressLineNumbers w:val="0"/>
              <w:jc w:val="center"/>
              <w:textAlignment w:val="center"/>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程诺</w:t>
            </w:r>
          </w:p>
        </w:tc>
        <w:tc>
          <w:tcPr>
            <w:tcW w:w="2947" w:type="dxa"/>
            <w:vAlign w:val="center"/>
          </w:tcPr>
          <w:p w14:paraId="0A4A1714">
            <w:pPr>
              <w:jc w:val="center"/>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2F5129CA">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22</w:t>
            </w:r>
          </w:p>
        </w:tc>
        <w:tc>
          <w:tcPr>
            <w:tcW w:w="1462" w:type="dxa"/>
            <w:vAlign w:val="center"/>
          </w:tcPr>
          <w:p w14:paraId="6E2A3BC7">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徐旻玥</w:t>
            </w:r>
          </w:p>
        </w:tc>
        <w:tc>
          <w:tcPr>
            <w:tcW w:w="3085" w:type="dxa"/>
            <w:vAlign w:val="center"/>
          </w:tcPr>
          <w:p w14:paraId="687E2963">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508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9BABAA2">
            <w:pPr>
              <w:jc w:val="center"/>
              <w:textAlignment w:val="center"/>
              <w:rPr>
                <w:rFonts w:ascii="宋体" w:hAnsi="宋体" w:eastAsia="宋体" w:cs="宋体"/>
                <w:b/>
                <w:bCs/>
                <w:lang w:bidi="ar"/>
              </w:rPr>
            </w:pPr>
            <w:r>
              <w:rPr>
                <w:rFonts w:ascii="宋体" w:hAnsi="宋体" w:eastAsia="宋体" w:cs="宋体"/>
                <w:b/>
                <w:bCs/>
                <w:lang w:bidi="ar"/>
              </w:rPr>
              <w:t>10</w:t>
            </w:r>
          </w:p>
        </w:tc>
        <w:tc>
          <w:tcPr>
            <w:tcW w:w="1316" w:type="dxa"/>
            <w:vAlign w:val="center"/>
          </w:tcPr>
          <w:p w14:paraId="4382530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孙思淼</w:t>
            </w:r>
          </w:p>
        </w:tc>
        <w:tc>
          <w:tcPr>
            <w:tcW w:w="2947" w:type="dxa"/>
            <w:vAlign w:val="center"/>
          </w:tcPr>
          <w:p w14:paraId="622DC4B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Hans"/>
              </w:rPr>
              <w:t>⭐</w:t>
            </w:r>
          </w:p>
        </w:tc>
        <w:tc>
          <w:tcPr>
            <w:tcW w:w="749" w:type="dxa"/>
            <w:vAlign w:val="center"/>
          </w:tcPr>
          <w:p w14:paraId="5DF1FEF1">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23</w:t>
            </w:r>
          </w:p>
        </w:tc>
        <w:tc>
          <w:tcPr>
            <w:tcW w:w="1462" w:type="dxa"/>
            <w:vAlign w:val="center"/>
          </w:tcPr>
          <w:p w14:paraId="73FDC2E2">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汪雪婷</w:t>
            </w:r>
          </w:p>
        </w:tc>
        <w:tc>
          <w:tcPr>
            <w:tcW w:w="3085" w:type="dxa"/>
            <w:vAlign w:val="center"/>
          </w:tcPr>
          <w:p w14:paraId="2960061B">
            <w:pPr>
              <w:jc w:val="center"/>
              <w:rPr>
                <w:rFonts w:hint="eastAsia" w:ascii="宋体" w:hAnsi="宋体" w:eastAsia="宋体" w:cs="宋体"/>
                <w:b/>
                <w:bCs/>
                <w:color w:val="784005" w:themeColor="accent1" w:themeShade="80"/>
                <w:sz w:val="24"/>
                <w:szCs w:val="24"/>
                <w:lang w:eastAsia="zh-CN"/>
              </w:rPr>
            </w:pPr>
            <w:r>
              <w:rPr>
                <w:rFonts w:hint="eastAsia" w:ascii="宋体" w:hAnsi="宋体" w:eastAsia="宋体" w:cs="宋体"/>
                <w:b/>
                <w:bCs/>
                <w:sz w:val="24"/>
                <w:szCs w:val="24"/>
                <w:lang w:eastAsia="zh-Hans"/>
              </w:rPr>
              <w:t>⭐</w:t>
            </w:r>
          </w:p>
        </w:tc>
      </w:tr>
      <w:tr w14:paraId="383DB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77" w:type="dxa"/>
            <w:vAlign w:val="center"/>
          </w:tcPr>
          <w:p w14:paraId="3E6A91AF">
            <w:pPr>
              <w:jc w:val="center"/>
              <w:textAlignment w:val="center"/>
              <w:rPr>
                <w:rFonts w:ascii="宋体" w:hAnsi="宋体" w:eastAsia="宋体" w:cs="宋体"/>
                <w:b/>
                <w:bCs/>
                <w:lang w:bidi="ar"/>
              </w:rPr>
            </w:pPr>
            <w:r>
              <w:rPr>
                <w:rFonts w:ascii="宋体" w:hAnsi="宋体" w:eastAsia="宋体" w:cs="宋体"/>
                <w:b/>
                <w:bCs/>
                <w:lang w:bidi="ar"/>
              </w:rPr>
              <w:t>11</w:t>
            </w:r>
          </w:p>
        </w:tc>
        <w:tc>
          <w:tcPr>
            <w:tcW w:w="1316" w:type="dxa"/>
            <w:vAlign w:val="center"/>
          </w:tcPr>
          <w:p w14:paraId="668440D8">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官同羽</w:t>
            </w:r>
          </w:p>
        </w:tc>
        <w:tc>
          <w:tcPr>
            <w:tcW w:w="2947" w:type="dxa"/>
            <w:vAlign w:val="center"/>
          </w:tcPr>
          <w:p w14:paraId="7C2E192A">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7A98CC3C">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24</w:t>
            </w:r>
          </w:p>
        </w:tc>
        <w:tc>
          <w:tcPr>
            <w:tcW w:w="1462" w:type="dxa"/>
            <w:vAlign w:val="center"/>
          </w:tcPr>
          <w:p w14:paraId="3265B25C">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张竹青</w:t>
            </w:r>
          </w:p>
        </w:tc>
        <w:tc>
          <w:tcPr>
            <w:tcW w:w="3085" w:type="dxa"/>
            <w:vAlign w:val="center"/>
          </w:tcPr>
          <w:p w14:paraId="51E59CA3">
            <w:pPr>
              <w:jc w:val="center"/>
              <w:rPr>
                <w:rFonts w:hint="eastAsia"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2CDD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5F8BDA72">
            <w:pPr>
              <w:jc w:val="center"/>
              <w:textAlignment w:val="center"/>
              <w:rPr>
                <w:rFonts w:ascii="宋体" w:hAnsi="宋体" w:eastAsia="宋体" w:cs="宋体"/>
                <w:b/>
                <w:bCs/>
                <w:lang w:bidi="ar"/>
              </w:rPr>
            </w:pPr>
            <w:r>
              <w:rPr>
                <w:rFonts w:ascii="宋体" w:hAnsi="宋体" w:eastAsia="宋体" w:cs="宋体"/>
                <w:b/>
                <w:bCs/>
                <w:lang w:bidi="ar"/>
              </w:rPr>
              <w:t>12</w:t>
            </w:r>
          </w:p>
        </w:tc>
        <w:tc>
          <w:tcPr>
            <w:tcW w:w="1316" w:type="dxa"/>
            <w:vAlign w:val="center"/>
          </w:tcPr>
          <w:p w14:paraId="65B5E5E5">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褚浩宸</w:t>
            </w:r>
          </w:p>
        </w:tc>
        <w:tc>
          <w:tcPr>
            <w:tcW w:w="2947" w:type="dxa"/>
            <w:vAlign w:val="center"/>
          </w:tcPr>
          <w:p w14:paraId="7168EB4E">
            <w:pPr>
              <w:jc w:val="center"/>
              <w:rPr>
                <w:rFonts w:hint="default" w:ascii="宋体" w:hAnsi="宋体" w:eastAsia="宋体" w:cs="宋体"/>
                <w:b/>
                <w:bCs/>
                <w:sz w:val="24"/>
                <w:szCs w:val="24"/>
                <w:lang w:val="en-US" w:eastAsia="zh-CN"/>
              </w:rPr>
            </w:pPr>
            <w:r>
              <w:rPr>
                <w:rFonts w:hint="eastAsia" w:ascii="宋体" w:hAnsi="宋体" w:eastAsia="宋体" w:cs="宋体"/>
                <w:b/>
                <w:bCs/>
                <w:shd w:val="clear" w:color="auto" w:fill="FFFFFF"/>
              </w:rPr>
              <w:t>△</w:t>
            </w:r>
            <w:r>
              <w:rPr>
                <w:rFonts w:hint="eastAsia" w:ascii="宋体" w:hAnsi="宋体" w:eastAsia="宋体" w:cs="宋体"/>
                <w:b/>
                <w:bCs/>
                <w:lang w:val="en-US" w:eastAsia="zh-CN"/>
              </w:rPr>
              <w:t>需要提醒</w:t>
            </w:r>
          </w:p>
        </w:tc>
        <w:tc>
          <w:tcPr>
            <w:tcW w:w="749" w:type="dxa"/>
            <w:vAlign w:val="center"/>
          </w:tcPr>
          <w:p w14:paraId="1151A8B2">
            <w:pPr>
              <w:jc w:val="center"/>
              <w:rPr>
                <w:rFonts w:hint="default" w:ascii="宋体" w:hAnsi="宋体" w:eastAsia="宋体" w:cs="宋体"/>
                <w:b/>
                <w:bCs/>
                <w:sz w:val="24"/>
                <w:szCs w:val="24"/>
                <w:lang w:val="en-US" w:eastAsia="zh-CN" w:bidi="ar-SA"/>
              </w:rPr>
            </w:pPr>
            <w:r>
              <w:rPr>
                <w:rFonts w:hint="eastAsia" w:ascii="宋体" w:hAnsi="宋体" w:eastAsia="宋体" w:cs="宋体"/>
                <w:b/>
                <w:bCs/>
                <w:sz w:val="24"/>
                <w:szCs w:val="24"/>
                <w:lang w:val="en-US" w:eastAsia="zh-CN" w:bidi="ar-SA"/>
              </w:rPr>
              <w:t>25</w:t>
            </w:r>
          </w:p>
        </w:tc>
        <w:tc>
          <w:tcPr>
            <w:tcW w:w="1462" w:type="dxa"/>
            <w:vAlign w:val="center"/>
          </w:tcPr>
          <w:p w14:paraId="36D72076">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蔡娅宁</w:t>
            </w:r>
          </w:p>
        </w:tc>
        <w:tc>
          <w:tcPr>
            <w:tcW w:w="3085" w:type="dxa"/>
            <w:vAlign w:val="center"/>
          </w:tcPr>
          <w:p w14:paraId="63D6169C">
            <w:pPr>
              <w:jc w:val="center"/>
              <w:rPr>
                <w:rFonts w:hint="default" w:ascii="宋体" w:hAnsi="宋体" w:eastAsia="宋体" w:cs="宋体"/>
                <w:b/>
                <w:bCs/>
                <w:color w:val="784005" w:themeColor="accent1" w:themeShade="80"/>
                <w:sz w:val="24"/>
                <w:szCs w:val="24"/>
                <w:lang w:val="en-US" w:eastAsia="zh-CN"/>
              </w:rPr>
            </w:pPr>
            <w:r>
              <w:rPr>
                <w:rFonts w:hint="eastAsia" w:ascii="宋体" w:hAnsi="宋体" w:eastAsia="宋体" w:cs="宋体"/>
                <w:b/>
                <w:bCs/>
                <w:sz w:val="24"/>
                <w:szCs w:val="24"/>
                <w:lang w:eastAsia="zh-Hans"/>
              </w:rPr>
              <w:t>⭐</w:t>
            </w:r>
          </w:p>
        </w:tc>
      </w:tr>
      <w:tr w14:paraId="63A1D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7" w:type="dxa"/>
            <w:vAlign w:val="center"/>
          </w:tcPr>
          <w:p w14:paraId="1D2FA669">
            <w:pPr>
              <w:jc w:val="center"/>
              <w:textAlignment w:val="center"/>
              <w:rPr>
                <w:rFonts w:ascii="宋体" w:hAnsi="宋体" w:eastAsia="宋体" w:cs="宋体"/>
                <w:b/>
                <w:bCs/>
                <w:lang w:bidi="ar"/>
              </w:rPr>
            </w:pPr>
            <w:r>
              <w:rPr>
                <w:rFonts w:ascii="宋体" w:hAnsi="宋体" w:eastAsia="宋体" w:cs="宋体"/>
                <w:b/>
                <w:bCs/>
                <w:lang w:bidi="ar"/>
              </w:rPr>
              <w:t>13</w:t>
            </w:r>
          </w:p>
        </w:tc>
        <w:tc>
          <w:tcPr>
            <w:tcW w:w="1316" w:type="dxa"/>
            <w:vAlign w:val="center"/>
          </w:tcPr>
          <w:p w14:paraId="35E14BE4">
            <w:pPr>
              <w:keepNext w:val="0"/>
              <w:keepLines w:val="0"/>
              <w:widowControl/>
              <w:suppressLineNumbers w:val="0"/>
              <w:jc w:val="center"/>
              <w:textAlignment w:val="bottom"/>
              <w:rPr>
                <w:rFonts w:hint="eastAsia" w:ascii="宋体" w:hAnsi="宋体" w:eastAsia="宋体" w:cs="宋体"/>
                <w:b/>
                <w:bCs/>
                <w:kern w:val="2"/>
                <w:sz w:val="24"/>
                <w:szCs w:val="24"/>
                <w:lang w:eastAsia="zh-Hans"/>
              </w:rPr>
            </w:pPr>
            <w:r>
              <w:rPr>
                <w:rFonts w:hint="eastAsia" w:ascii="宋体" w:hAnsi="宋体" w:eastAsia="宋体" w:cs="宋体"/>
                <w:b/>
                <w:bCs/>
                <w:sz w:val="24"/>
                <w:szCs w:val="24"/>
                <w:u w:val="none"/>
                <w:lang w:val="en-US" w:eastAsia="zh-Hans"/>
              </w:rPr>
              <w:t>赵奕承</w:t>
            </w:r>
          </w:p>
        </w:tc>
        <w:tc>
          <w:tcPr>
            <w:tcW w:w="2947" w:type="dxa"/>
            <w:vAlign w:val="center"/>
          </w:tcPr>
          <w:p w14:paraId="1630F589">
            <w:pPr>
              <w:jc w:val="center"/>
              <w:rPr>
                <w:rFonts w:hint="eastAsia" w:ascii="宋体" w:hAnsi="宋体" w:eastAsia="宋体" w:cs="宋体"/>
                <w:b/>
                <w:bCs/>
                <w:sz w:val="24"/>
                <w:szCs w:val="24"/>
                <w:lang w:eastAsia="zh-CN"/>
              </w:rPr>
            </w:pPr>
            <w:r>
              <w:rPr>
                <w:rFonts w:hint="eastAsia" w:ascii="宋体" w:hAnsi="宋体" w:eastAsia="宋体" w:cs="宋体"/>
                <w:b/>
                <w:bCs/>
                <w:sz w:val="24"/>
                <w:szCs w:val="24"/>
                <w:lang w:eastAsia="zh-Hans"/>
              </w:rPr>
              <w:t>⭐</w:t>
            </w:r>
          </w:p>
        </w:tc>
        <w:tc>
          <w:tcPr>
            <w:tcW w:w="749" w:type="dxa"/>
            <w:vAlign w:val="center"/>
          </w:tcPr>
          <w:p w14:paraId="09D3D5BE">
            <w:pPr>
              <w:jc w:val="center"/>
              <w:rPr>
                <w:rFonts w:hint="eastAsia" w:ascii="宋体" w:hAnsi="宋体" w:eastAsia="宋体" w:cs="宋体"/>
                <w:b/>
                <w:bCs/>
                <w:sz w:val="24"/>
                <w:szCs w:val="24"/>
                <w:lang w:val="en-US" w:eastAsia="zh-Hans" w:bidi="ar-SA"/>
              </w:rPr>
            </w:pPr>
          </w:p>
        </w:tc>
        <w:tc>
          <w:tcPr>
            <w:tcW w:w="1462" w:type="dxa"/>
            <w:vAlign w:val="center"/>
          </w:tcPr>
          <w:p w14:paraId="65A9B162">
            <w:pPr>
              <w:keepNext w:val="0"/>
              <w:keepLines w:val="0"/>
              <w:widowControl/>
              <w:suppressLineNumbers w:val="0"/>
              <w:jc w:val="center"/>
              <w:textAlignment w:val="bottom"/>
              <w:rPr>
                <w:rFonts w:hint="eastAsia" w:ascii="宋体" w:hAnsi="宋体" w:eastAsia="宋体" w:cs="宋体"/>
                <w:b/>
                <w:bCs/>
                <w:kern w:val="2"/>
                <w:sz w:val="24"/>
                <w:szCs w:val="24"/>
                <w:lang w:eastAsia="zh-Hans"/>
              </w:rPr>
            </w:pPr>
          </w:p>
        </w:tc>
        <w:tc>
          <w:tcPr>
            <w:tcW w:w="3085" w:type="dxa"/>
            <w:vAlign w:val="center"/>
          </w:tcPr>
          <w:p w14:paraId="7FB5A88E">
            <w:pPr>
              <w:jc w:val="center"/>
              <w:rPr>
                <w:rFonts w:hint="eastAsia" w:ascii="宋体" w:hAnsi="宋体" w:eastAsia="宋体" w:cs="宋体"/>
                <w:b/>
                <w:bCs/>
                <w:color w:val="784005" w:themeColor="accent1" w:themeShade="80"/>
                <w:sz w:val="24"/>
                <w:szCs w:val="24"/>
                <w:lang w:eastAsia="zh-Hans"/>
              </w:rPr>
            </w:pPr>
          </w:p>
        </w:tc>
      </w:tr>
    </w:tbl>
    <w:p w14:paraId="04979106">
      <w:pPr>
        <w:pStyle w:val="41"/>
        <w:tabs>
          <w:tab w:val="left" w:pos="2524"/>
          <w:tab w:val="center" w:pos="5293"/>
        </w:tabs>
        <w:jc w:val="left"/>
        <w:rPr>
          <w:rFonts w:hint="eastAsia" w:asciiTheme="minorEastAsia" w:hAnsiTheme="minorEastAsia" w:cstheme="minorEastAsia"/>
          <w:color w:val="333333"/>
          <w:spacing w:val="8"/>
          <w:sz w:val="21"/>
          <w:szCs w:val="21"/>
        </w:rPr>
      </w:pPr>
    </w:p>
    <w:p w14:paraId="6B97A482">
      <w:pPr>
        <w:pStyle w:val="41"/>
        <w:tabs>
          <w:tab w:val="left" w:pos="2524"/>
          <w:tab w:val="center" w:pos="5293"/>
        </w:tabs>
        <w:jc w:val="left"/>
        <w:rPr>
          <w:rFonts w:hint="eastAsia" w:asciiTheme="minorEastAsia" w:hAnsiTheme="minorEastAsia" w:cstheme="minorEastAsia"/>
          <w:color w:val="333333"/>
          <w:spacing w:val="8"/>
          <w:sz w:val="21"/>
          <w:szCs w:val="21"/>
        </w:rPr>
      </w:pPr>
    </w:p>
    <w:p w14:paraId="7D3177B2">
      <w:pPr>
        <w:pStyle w:val="41"/>
        <w:tabs>
          <w:tab w:val="left" w:pos="2524"/>
          <w:tab w:val="center" w:pos="5293"/>
        </w:tabs>
        <w:jc w:val="center"/>
        <w:rPr>
          <w:rFonts w:hint="eastAsia" w:asciiTheme="minorEastAsia" w:hAnsiTheme="minorEastAsia" w:cstheme="minorEastAsia"/>
          <w:color w:val="333333"/>
          <w:spacing w:val="8"/>
          <w:sz w:val="21"/>
          <w:szCs w:val="21"/>
        </w:rPr>
      </w:pPr>
    </w:p>
    <w:p w14:paraId="34BE9ED8">
      <w:pPr>
        <w:pStyle w:val="41"/>
        <w:tabs>
          <w:tab w:val="left" w:pos="2524"/>
          <w:tab w:val="center" w:pos="5293"/>
        </w:tabs>
        <w:jc w:val="center"/>
        <w:rPr>
          <w:rFonts w:hint="eastAsia" w:asciiTheme="minorEastAsia" w:hAnsiTheme="minorEastAsia" w:cstheme="minorEastAsia"/>
          <w:color w:val="333333"/>
          <w:spacing w:val="8"/>
          <w:sz w:val="21"/>
          <w:szCs w:val="21"/>
        </w:rPr>
      </w:pPr>
    </w:p>
    <w:p w14:paraId="6088CDBF">
      <w:pPr>
        <w:pStyle w:val="41"/>
        <w:tabs>
          <w:tab w:val="left" w:pos="2524"/>
          <w:tab w:val="center" w:pos="5293"/>
        </w:tabs>
        <w:jc w:val="both"/>
        <w:rPr>
          <w:rFonts w:hint="eastAsia" w:ascii="宋体" w:hAnsi="宋体" w:eastAsia="宋体" w:cs="宋体"/>
          <w:b w:val="0"/>
          <w:bCs/>
          <w:i w:val="0"/>
          <w:iCs w:val="0"/>
          <w:color w:val="333333"/>
          <w:spacing w:val="8"/>
          <w:sz w:val="24"/>
          <w:szCs w:val="24"/>
          <w:lang w:val="en-US" w:eastAsia="zh-CN"/>
        </w:rPr>
      </w:pPr>
    </w:p>
    <w:p w14:paraId="50E1596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 name="图片 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02户外活动</w:t>
      </w:r>
      <w:r>
        <w:rPr>
          <w:rFonts w:hint="eastAsia" w:ascii="Helvetica Neue" w:hAnsi="Helvetica Neue"/>
          <w:color w:val="333333"/>
          <w:spacing w:val="8"/>
          <w:sz w:val="21"/>
          <w:szCs w:val="21"/>
        </w:rPr>
        <w:drawing>
          <wp:inline distT="0" distB="0" distL="114300" distR="114300">
            <wp:extent cx="269875" cy="431800"/>
            <wp:effectExtent l="0" t="0" r="9525" b="0"/>
            <wp:docPr id="4" name="图片 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31E8819F">
      <w:pPr>
        <w:keepNext w:val="0"/>
        <w:keepLines w:val="0"/>
        <w:pageBreakBefore w:val="0"/>
        <w:widowControl/>
        <w:kinsoku/>
        <w:wordWrap/>
        <w:overflowPunct/>
        <w:topLinePunct w:val="0"/>
        <w:autoSpaceDE/>
        <w:autoSpaceDN/>
        <w:bidi w:val="0"/>
        <w:adjustRightInd/>
        <w:snapToGrid/>
        <w:spacing w:line="360" w:lineRule="exact"/>
        <w:ind w:left="0" w:leftChars="0" w:firstLine="512" w:firstLineChars="200"/>
        <w:jc w:val="left"/>
        <w:textAlignment w:val="auto"/>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户外：皮球区</w:t>
      </w:r>
    </w:p>
    <w:p w14:paraId="7BEBE247">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3-6岁儿童学习与发展指南</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lang w:val="en-US" w:eastAsia="zh-CN"/>
        </w:rPr>
        <w:t>中提出：要充分利用各种自然物、废旧材料和常见物品开展活动。在幼儿园中，有很多自然物事孩子们户外游戏的基本材料。</w:t>
      </w:r>
      <w:r>
        <w:rPr>
          <w:rFonts w:hint="eastAsia" w:ascii="宋体" w:hAnsi="宋体" w:eastAsia="宋体" w:cs="宋体"/>
          <w:color w:val="000000"/>
          <w:kern w:val="0"/>
          <w:szCs w:val="21"/>
        </w:rPr>
        <w:t>当宝贝遇见轮胎，会发生怎样的事情呢？让我们来看看。在宝贝的眼中，轮胎不再是轮胎，轮胎变成小山，爬上爬下挑战高；轮胎变成小山洞，钻来钻去真有趣；轮胎变成小沙发，坐上休息真舒服……滚动轮胎时孩子手臂力量、核心力量腿部大肌肉的力量都能得到锻炼。</w:t>
      </w:r>
    </w:p>
    <w:p w14:paraId="5DEA46FB">
      <w:pPr>
        <w:keepNext w:val="0"/>
        <w:keepLines w:val="0"/>
        <w:pageBreakBefore w:val="0"/>
        <w:widowControl/>
        <w:kinsoku/>
        <w:wordWrap/>
        <w:overflowPunct/>
        <w:topLinePunct w:val="0"/>
        <w:autoSpaceDE/>
        <w:autoSpaceDN/>
        <w:bidi w:val="0"/>
        <w:adjustRightInd/>
        <w:snapToGrid/>
        <w:spacing w:line="360" w:lineRule="exact"/>
        <w:ind w:firstLine="480" w:firstLineChars="200"/>
        <w:jc w:val="left"/>
        <w:textAlignment w:val="auto"/>
        <w:rPr>
          <w:rFonts w:hint="eastAsia" w:ascii="宋体" w:hAnsi="宋体" w:eastAsia="宋体" w:cs="宋体"/>
          <w:color w:val="000000"/>
          <w:kern w:val="0"/>
          <w:szCs w:val="21"/>
        </w:rPr>
      </w:pPr>
      <w:r>
        <w:rPr>
          <w:rFonts w:hint="eastAsia" w:ascii="宋体" w:hAnsi="宋体" w:eastAsia="宋体" w:cs="宋体"/>
          <w:color w:val="000000"/>
          <w:kern w:val="0"/>
          <w:szCs w:val="21"/>
        </w:rPr>
        <w:t>象征性游戏是幼儿园孩子游戏的特点，核心就是运用不相干的事物代替现实物或以现实中不存在的事物形象来表征现实物，进行假装游戏。爸爸妈妈如果发现宝贝经常摆弄玩具之外的生活用品时，请给予支持，也可以根据宝贝游戏需求，适时加入进去。</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66AB8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08E09C66">
            <w:pPr>
              <w:autoSpaceDE w:val="0"/>
              <w:autoSpaceDN w:val="0"/>
              <w:adjustRightInd w:val="0"/>
              <w:jc w:val="center"/>
              <w:rPr>
                <w:rFonts w:hint="eastAsia" w:ascii="Helvetica" w:hAnsi="Helvetica" w:cs="Helvetica" w:eastAsiaTheme="minorEastAsia"/>
                <w:b/>
                <w:bCs/>
                <w:i/>
                <w:iCs/>
                <w:lang w:eastAsia="zh-CN"/>
              </w:rPr>
            </w:pPr>
            <w:r>
              <w:rPr>
                <w:rFonts w:hint="eastAsia" w:ascii="Helvetica" w:hAnsi="Helvetica" w:cs="Helvetica" w:eastAsiaTheme="minorEastAsia"/>
                <w:b/>
                <w:bCs/>
                <w:i/>
                <w:iCs/>
                <w:lang w:eastAsia="zh-CN"/>
              </w:rPr>
              <w:drawing>
                <wp:inline distT="0" distB="0" distL="114300" distR="114300">
                  <wp:extent cx="2023110" cy="1518285"/>
                  <wp:effectExtent l="0" t="0" r="8890" b="5715"/>
                  <wp:docPr id="18" name="图片 18" descr="C:/Users/Lenovo/Desktop/IMG_20250530_083039.jpgIMG_20250530_083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Lenovo/Desktop/IMG_20250530_083039.jpgIMG_20250530_083039"/>
                          <pic:cNvPicPr>
                            <a:picLocks noChangeAspect="1"/>
                          </pic:cNvPicPr>
                        </pic:nvPicPr>
                        <pic:blipFill>
                          <a:blip r:embed="rId12"/>
                          <a:srcRect l="42" r="42"/>
                          <a:stretch>
                            <a:fillRect/>
                          </a:stretch>
                        </pic:blipFill>
                        <pic:spPr>
                          <a:xfrm>
                            <a:off x="0" y="0"/>
                            <a:ext cx="2023110" cy="1518285"/>
                          </a:xfrm>
                          <a:prstGeom prst="rect">
                            <a:avLst/>
                          </a:prstGeom>
                        </pic:spPr>
                      </pic:pic>
                    </a:graphicData>
                  </a:graphic>
                </wp:inline>
              </w:drawing>
            </w:r>
          </w:p>
        </w:tc>
        <w:tc>
          <w:tcPr>
            <w:tcW w:w="3048" w:type="dxa"/>
          </w:tcPr>
          <w:p w14:paraId="615293C6">
            <w:pPr>
              <w:autoSpaceDE w:val="0"/>
              <w:autoSpaceDN w:val="0"/>
              <w:adjustRightInd w:val="0"/>
              <w:jc w:val="center"/>
              <w:rPr>
                <w:rFonts w:ascii="宋体" w:hAnsi="宋体" w:eastAsia="宋体" w:cs="宋体"/>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19" name="图片 19" descr="C:/Users/Lenovo/Desktop/IMG_20250530_083046.jpgIMG_20250530_08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Lenovo/Desktop/IMG_20250530_083046.jpgIMG_20250530_083046"/>
                          <pic:cNvPicPr>
                            <a:picLocks noChangeAspect="1"/>
                          </pic:cNvPicPr>
                        </pic:nvPicPr>
                        <pic:blipFill>
                          <a:blip r:embed="rId13"/>
                          <a:srcRect/>
                          <a:stretch>
                            <a:fillRect/>
                          </a:stretch>
                        </pic:blipFill>
                        <pic:spPr>
                          <a:xfrm>
                            <a:off x="0" y="0"/>
                            <a:ext cx="2019300" cy="1514475"/>
                          </a:xfrm>
                          <a:prstGeom prst="rect">
                            <a:avLst/>
                          </a:prstGeom>
                        </pic:spPr>
                      </pic:pic>
                    </a:graphicData>
                  </a:graphic>
                </wp:inline>
              </w:drawing>
            </w:r>
          </w:p>
        </w:tc>
        <w:tc>
          <w:tcPr>
            <w:tcW w:w="3497" w:type="dxa"/>
          </w:tcPr>
          <w:p w14:paraId="58F8BD9B">
            <w:pPr>
              <w:tabs>
                <w:tab w:val="center" w:pos="1748"/>
                <w:tab w:val="left" w:pos="2468"/>
              </w:tabs>
              <w:autoSpaceDE w:val="0"/>
              <w:autoSpaceDN w:val="0"/>
              <w:adjustRightInd w:val="0"/>
              <w:jc w:val="center"/>
              <w:rPr>
                <w:rFonts w:hint="eastAsia" w:ascii="宋体" w:hAnsi="宋体" w:cs="宋体" w:eastAsiaTheme="minorEastAsia"/>
                <w:lang w:eastAsia="zh-CN"/>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21" name="图片 21" descr="C:/Users/Lenovo/Desktop/IMG_20250530_083053.jpgIMG_20250530_083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Lenovo/Desktop/IMG_20250530_083053.jpgIMG_20250530_083053"/>
                          <pic:cNvPicPr>
                            <a:picLocks noChangeAspect="1"/>
                          </pic:cNvPicPr>
                        </pic:nvPicPr>
                        <pic:blipFill>
                          <a:blip r:embed="rId14"/>
                          <a:srcRect/>
                          <a:stretch>
                            <a:fillRect/>
                          </a:stretch>
                        </pic:blipFill>
                        <pic:spPr>
                          <a:xfrm>
                            <a:off x="0" y="0"/>
                            <a:ext cx="2019300" cy="1514475"/>
                          </a:xfrm>
                          <a:prstGeom prst="rect">
                            <a:avLst/>
                          </a:prstGeom>
                        </pic:spPr>
                      </pic:pic>
                    </a:graphicData>
                  </a:graphic>
                </wp:inline>
              </w:drawing>
            </w:r>
          </w:p>
        </w:tc>
      </w:tr>
    </w:tbl>
    <w:p w14:paraId="3E66AC98">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0" b="0"/>
            <wp:docPr id="20" name="图片 2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03集体活动</w:t>
      </w:r>
      <w:r>
        <w:rPr>
          <w:rFonts w:hint="eastAsia" w:ascii="Helvetica Neue" w:hAnsi="Helvetica Neue"/>
          <w:color w:val="333333"/>
          <w:spacing w:val="8"/>
          <w:sz w:val="21"/>
          <w:szCs w:val="21"/>
        </w:rPr>
        <w:drawing>
          <wp:inline distT="0" distB="0" distL="114300" distR="114300">
            <wp:extent cx="269875" cy="431800"/>
            <wp:effectExtent l="0" t="0" r="0" b="0"/>
            <wp:docPr id="29" name="图片 2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p w14:paraId="75EAE0EA">
      <w:pPr>
        <w:keepNext w:val="0"/>
        <w:keepLines w:val="0"/>
        <w:pageBreakBefore w:val="0"/>
        <w:widowControl/>
        <w:kinsoku/>
        <w:wordWrap/>
        <w:overflowPunct/>
        <w:topLinePunct w:val="0"/>
        <w:autoSpaceDE/>
        <w:autoSpaceDN/>
        <w:bidi w:val="0"/>
        <w:adjustRightInd/>
        <w:snapToGrid/>
        <w:spacing w:line="360" w:lineRule="exact"/>
        <w:ind w:firstLine="512" w:firstLineChars="200"/>
        <w:jc w:val="left"/>
        <w:textAlignment w:val="auto"/>
        <w:rPr>
          <w:rFonts w:hint="default"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pPr>
      <w:r>
        <w:rPr>
          <w:rFonts w:hint="eastAsia" w:asciiTheme="minorEastAsia" w:hAnsiTheme="minorEastAsia" w:cstheme="minorEastAsia"/>
          <w:b/>
          <w:caps/>
          <w:color w:val="9F2936" w:themeColor="accent2"/>
          <w:spacing w:val="8"/>
          <w:kern w:val="2"/>
          <w:sz w:val="24"/>
          <w:szCs w:val="24"/>
          <w:lang w:val="en-US" w:eastAsia="zh-CN" w:bidi="ar-SA"/>
          <w14:textFill>
            <w14:solidFill>
              <w14:schemeClr w14:val="accent2"/>
            </w14:solidFill>
          </w14:textFill>
        </w:rPr>
        <w:t>语言：夏天的歌</w:t>
      </w:r>
    </w:p>
    <w:p w14:paraId="2CC820D4">
      <w:pPr>
        <w:spacing w:line="360" w:lineRule="exact"/>
        <w:ind w:firstLine="480"/>
        <w:rPr>
          <w:rFonts w:hint="eastAsia" w:ascii="宋体" w:hAnsi="宋体" w:eastAsia="宋体" w:cs="宋体"/>
          <w:lang w:val="en-US" w:eastAsia="zh-CN"/>
        </w:rPr>
      </w:pPr>
      <w:r>
        <w:rPr>
          <w:rFonts w:hint="eastAsia" w:ascii="宋体" w:hAnsi="宋体" w:eastAsia="宋体" w:cs="宋体"/>
          <w:lang w:val="en-US" w:eastAsia="zh-CN"/>
        </w:rPr>
        <w:t>《夏天的歌》是一首形象生动、音韵和谐、问答式的儿童诗，情趣独特、意境优美，描绘了一幅极富童趣的夏天场景。诗歌把夏天动物的叫声，如诗中的蝈蝈、知了、青蛙的叫声，形象地称为夏天的歌，贴近幼儿生活，能激发孩子们欣赏的兴趣；诗歌鲜明的结构特点，给幼儿清楚明了的记忆和想象线索，便于幼儿理解和感受，能够充分发展幼儿的想象力。</w:t>
      </w:r>
    </w:p>
    <w:p w14:paraId="40042ACC">
      <w:pPr>
        <w:spacing w:line="360" w:lineRule="exact"/>
        <w:ind w:firstLine="480"/>
        <w:rPr>
          <w:rFonts w:hint="eastAsia" w:ascii="宋体" w:hAnsi="宋体" w:eastAsia="宋体" w:cs="宋体"/>
          <w:lang w:val="en-US" w:eastAsia="zh-CN"/>
        </w:rPr>
      </w:pPr>
      <w:r>
        <w:rPr>
          <w:rFonts w:hint="eastAsia" w:ascii="宋体" w:hAnsi="宋体" w:eastAsia="宋体" w:cs="宋体"/>
          <w:lang w:val="en-US" w:eastAsia="zh-CN"/>
        </w:rPr>
        <w:t>中班孩子对夏天的特征十分了解，知道夏天一些常见的动物，对模仿一些动物声音的象声词也有一定的了解，他们对于优美的诗歌欣赏兴趣浓厚，有根据诗歌语言特点进行仿编活动的经验。</w:t>
      </w:r>
    </w:p>
    <w:tbl>
      <w:tblPr>
        <w:tblStyle w:val="30"/>
        <w:tblpPr w:leftFromText="180" w:rightFromText="180" w:vertAnchor="text" w:horzAnchor="page" w:tblpX="846" w:tblpY="217"/>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3048"/>
        <w:gridCol w:w="3497"/>
      </w:tblGrid>
      <w:tr w14:paraId="4384C5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4CF9C349">
            <w:pPr>
              <w:keepNext w:val="0"/>
              <w:keepLines w:val="0"/>
              <w:pageBreakBefore w:val="0"/>
              <w:widowControl/>
              <w:kinsoku/>
              <w:wordWrap/>
              <w:overflowPunct/>
              <w:topLinePunct w:val="0"/>
              <w:autoSpaceDE/>
              <w:autoSpaceDN/>
              <w:bidi w:val="0"/>
              <w:adjustRightInd/>
              <w:snapToGrid/>
              <w:spacing w:line="360" w:lineRule="exact"/>
              <w:jc w:val="left"/>
              <w:textAlignment w:val="auto"/>
              <w:rPr>
                <w:rFonts w:hint="eastAsia" w:ascii="Helvetica" w:hAnsi="Helvetica" w:cs="Helvetica" w:eastAsiaTheme="minorEastAsia"/>
                <w:b/>
                <w:bCs/>
                <w:i/>
                <w:iCs/>
                <w:lang w:eastAsia="zh-CN"/>
              </w:rPr>
            </w:pPr>
            <w:r>
              <w:rPr>
                <w:rFonts w:hint="eastAsia" w:ascii="宋体" w:hAnsi="宋体" w:eastAsia="宋体" w:cs="宋体"/>
                <w:color w:val="000000"/>
                <w:kern w:val="0"/>
                <w:szCs w:val="21"/>
                <w:lang w:val="en-US" w:eastAsia="zh-CN"/>
              </w:rPr>
              <w:t xml:space="preserve"> </w:t>
            </w:r>
            <w:r>
              <w:rPr>
                <w:rFonts w:hint="eastAsia" w:ascii="Helvetica" w:hAnsi="Helvetica" w:cs="Helvetica" w:eastAsiaTheme="minorEastAsia"/>
                <w:b/>
                <w:bCs/>
                <w:i/>
                <w:iCs/>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023110" cy="1518285"/>
                  <wp:effectExtent l="0" t="0" r="8890" b="5715"/>
                  <wp:wrapSquare wrapText="bothSides"/>
                  <wp:docPr id="7" name="图片 7" descr="C:/Users/Lenovo/Desktop/IMG_20250530_100107.jpgIMG_20250530_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enovo/Desktop/IMG_20250530_100107.jpgIMG_20250530_100107"/>
                          <pic:cNvPicPr>
                            <a:picLocks noChangeAspect="1"/>
                          </pic:cNvPicPr>
                        </pic:nvPicPr>
                        <pic:blipFill>
                          <a:blip r:embed="rId15"/>
                          <a:srcRect l="42" r="42"/>
                          <a:stretch>
                            <a:fillRect/>
                          </a:stretch>
                        </pic:blipFill>
                        <pic:spPr>
                          <a:xfrm>
                            <a:off x="0" y="0"/>
                            <a:ext cx="2023110" cy="1518285"/>
                          </a:xfrm>
                          <a:prstGeom prst="rect">
                            <a:avLst/>
                          </a:prstGeom>
                        </pic:spPr>
                      </pic:pic>
                    </a:graphicData>
                  </a:graphic>
                </wp:anchor>
              </w:drawing>
            </w:r>
          </w:p>
        </w:tc>
        <w:tc>
          <w:tcPr>
            <w:tcW w:w="3048" w:type="dxa"/>
          </w:tcPr>
          <w:p w14:paraId="235274C1">
            <w:pPr>
              <w:autoSpaceDE w:val="0"/>
              <w:autoSpaceDN w:val="0"/>
              <w:adjustRightInd w:val="0"/>
              <w:jc w:val="center"/>
              <w:rPr>
                <w:rFonts w:ascii="宋体" w:hAnsi="宋体" w:eastAsia="宋体" w:cs="宋体"/>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14" name="图片 14" descr="C:/Users/Lenovo/Desktop/IMG_20250530_100115.jpgIMG_20250530_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Desktop/IMG_20250530_100115.jpgIMG_20250530_100115"/>
                          <pic:cNvPicPr>
                            <a:picLocks noChangeAspect="1"/>
                          </pic:cNvPicPr>
                        </pic:nvPicPr>
                        <pic:blipFill>
                          <a:blip r:embed="rId16"/>
                          <a:srcRect/>
                          <a:stretch>
                            <a:fillRect/>
                          </a:stretch>
                        </pic:blipFill>
                        <pic:spPr>
                          <a:xfrm>
                            <a:off x="0" y="0"/>
                            <a:ext cx="2019300" cy="1514475"/>
                          </a:xfrm>
                          <a:prstGeom prst="rect">
                            <a:avLst/>
                          </a:prstGeom>
                        </pic:spPr>
                      </pic:pic>
                    </a:graphicData>
                  </a:graphic>
                </wp:inline>
              </w:drawing>
            </w:r>
          </w:p>
        </w:tc>
        <w:tc>
          <w:tcPr>
            <w:tcW w:w="3497" w:type="dxa"/>
          </w:tcPr>
          <w:p w14:paraId="5F663F84">
            <w:pPr>
              <w:tabs>
                <w:tab w:val="center" w:pos="1748"/>
                <w:tab w:val="left" w:pos="2468"/>
              </w:tabs>
              <w:autoSpaceDE w:val="0"/>
              <w:autoSpaceDN w:val="0"/>
              <w:adjustRightInd w:val="0"/>
              <w:jc w:val="center"/>
              <w:rPr>
                <w:rFonts w:hint="eastAsia" w:ascii="宋体" w:hAnsi="宋体" w:cs="宋体" w:eastAsiaTheme="minorEastAsia"/>
                <w:lang w:eastAsia="zh-CN"/>
              </w:rPr>
            </w:pPr>
            <w:r>
              <w:rPr>
                <w:rFonts w:hint="eastAsia" w:ascii="Helvetica" w:hAnsi="Helvetica" w:cs="Helvetica" w:eastAsiaTheme="minorEastAsia"/>
                <w:b/>
                <w:bCs/>
                <w:i/>
                <w:iCs/>
                <w:lang w:eastAsia="zh-CN"/>
              </w:rPr>
              <w:drawing>
                <wp:inline distT="0" distB="0" distL="114300" distR="114300">
                  <wp:extent cx="2019300" cy="1514475"/>
                  <wp:effectExtent l="0" t="0" r="0" b="9525"/>
                  <wp:docPr id="15" name="图片 15" descr="C:/Users/Lenovo/Desktop/IMG_20250530_100125.jpgIMG_20250530_100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enovo/Desktop/IMG_20250530_100125.jpgIMG_20250530_100125"/>
                          <pic:cNvPicPr>
                            <a:picLocks noChangeAspect="1"/>
                          </pic:cNvPicPr>
                        </pic:nvPicPr>
                        <pic:blipFill>
                          <a:blip r:embed="rId17"/>
                          <a:srcRect/>
                          <a:stretch>
                            <a:fillRect/>
                          </a:stretch>
                        </pic:blipFill>
                        <pic:spPr>
                          <a:xfrm>
                            <a:off x="0" y="0"/>
                            <a:ext cx="2019300" cy="1514475"/>
                          </a:xfrm>
                          <a:prstGeom prst="rect">
                            <a:avLst/>
                          </a:prstGeom>
                        </pic:spPr>
                      </pic:pic>
                    </a:graphicData>
                  </a:graphic>
                </wp:inline>
              </w:drawing>
            </w:r>
          </w:p>
        </w:tc>
      </w:tr>
    </w:tbl>
    <w:p w14:paraId="7D7AB1F5">
      <w:pPr>
        <w:pStyle w:val="41"/>
        <w:tabs>
          <w:tab w:val="left" w:pos="2524"/>
          <w:tab w:val="center" w:pos="5293"/>
        </w:tabs>
        <w:jc w:val="center"/>
        <w:rPr>
          <w:rFonts w:hint="eastAsia" w:asciiTheme="minorEastAsia" w:hAnsiTheme="minorEastAsia" w:eastAsiaTheme="minorEastAsia" w:cstheme="minorEastAsia"/>
          <w:color w:val="333333"/>
          <w:spacing w:val="8"/>
          <w:sz w:val="21"/>
          <w:szCs w:val="21"/>
          <w:lang w:val="en-US" w:eastAsia="zh-CN"/>
        </w:rPr>
      </w:pPr>
      <w:r>
        <w:rPr>
          <w:rFonts w:hint="eastAsia" w:asciiTheme="minorEastAsia" w:hAnsiTheme="minorEastAsia" w:cstheme="minorEastAsia"/>
          <w:color w:val="333333"/>
          <w:spacing w:val="8"/>
          <w:sz w:val="21"/>
          <w:szCs w:val="21"/>
          <w:lang w:val="en-US" w:eastAsia="zh-CN"/>
        </w:rPr>
        <w:t xml:space="preserve"> </w:t>
      </w:r>
    </w:p>
    <w:p w14:paraId="7E1B8CEF">
      <w:pPr>
        <w:pStyle w:val="41"/>
        <w:tabs>
          <w:tab w:val="left" w:pos="2524"/>
          <w:tab w:val="center" w:pos="5293"/>
        </w:tabs>
        <w:jc w:val="center"/>
        <w:rPr>
          <w:rFonts w:hint="eastAsia" w:asciiTheme="minorEastAsia" w:hAnsiTheme="minorEastAsia" w:cstheme="minorEastAsia"/>
          <w:color w:val="333333"/>
          <w:spacing w:val="8"/>
          <w:sz w:val="21"/>
          <w:szCs w:val="21"/>
        </w:rPr>
      </w:pPr>
    </w:p>
    <w:p w14:paraId="1872B6BA">
      <w:pPr>
        <w:pStyle w:val="41"/>
        <w:tabs>
          <w:tab w:val="left" w:pos="2524"/>
          <w:tab w:val="center" w:pos="5293"/>
        </w:tabs>
        <w:jc w:val="center"/>
        <w:rPr>
          <w:rFonts w:hint="eastAsia"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25" name="图片 2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04区域游戏</w:t>
      </w:r>
      <w:r>
        <w:rPr>
          <w:rFonts w:hint="eastAsia" w:ascii="Helvetica Neue" w:hAnsi="Helvetica Neue"/>
          <w:color w:val="333333"/>
          <w:spacing w:val="8"/>
          <w:sz w:val="21"/>
          <w:szCs w:val="21"/>
        </w:rPr>
        <w:drawing>
          <wp:inline distT="0" distB="0" distL="114300" distR="114300">
            <wp:extent cx="269875" cy="431800"/>
            <wp:effectExtent l="0" t="0" r="9525" b="0"/>
            <wp:docPr id="26" name="图片 26"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p>
    <w:tbl>
      <w:tblPr>
        <w:tblStyle w:val="30"/>
        <w:tblpPr w:leftFromText="180" w:rightFromText="180" w:vertAnchor="text" w:horzAnchor="page" w:tblpX="1089" w:tblpY="375"/>
        <w:tblOverlap w:val="never"/>
        <w:tblW w:w="9959"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14"/>
        <w:gridCol w:w="2988"/>
        <w:gridCol w:w="3557"/>
      </w:tblGrid>
      <w:tr w14:paraId="14172E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67970EE9">
            <w:pPr>
              <w:autoSpaceDE w:val="0"/>
              <w:autoSpaceDN w:val="0"/>
              <w:adjustRightInd w:val="0"/>
              <w:jc w:val="both"/>
              <w:rPr>
                <w:rFonts w:hint="eastAsia" w:eastAsiaTheme="minorEastAsia"/>
                <w:lang w:val="en-US" w:eastAsia="zh-CN"/>
              </w:rPr>
            </w:pPr>
            <w:r>
              <w:rPr>
                <w:rFonts w:hint="eastAsia" w:eastAsiaTheme="minorEastAsia"/>
                <w:lang w:val="en-US" w:eastAsia="zh-CN"/>
              </w:rPr>
              <w:drawing>
                <wp:inline distT="0" distB="0" distL="114300" distR="114300">
                  <wp:extent cx="2030095" cy="1522730"/>
                  <wp:effectExtent l="0" t="0" r="1905" b="1270"/>
                  <wp:docPr id="5" name="图片 5" descr="C:/Users/Lenovo/Desktop/7220DB6149F6F7104D00875B11F7A71D.jpg7220DB6149F6F7104D00875B11F7A7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7220DB6149F6F7104D00875B11F7A71D.jpg7220DB6149F6F7104D00875B11F7A71D"/>
                          <pic:cNvPicPr>
                            <a:picLocks noChangeAspect="1"/>
                          </pic:cNvPicPr>
                        </pic:nvPicPr>
                        <pic:blipFill>
                          <a:blip r:embed="rId18"/>
                          <a:srcRect l="21" r="21"/>
                          <a:stretch>
                            <a:fillRect/>
                          </a:stretch>
                        </pic:blipFill>
                        <pic:spPr>
                          <a:xfrm>
                            <a:off x="0" y="0"/>
                            <a:ext cx="2030095" cy="1522730"/>
                          </a:xfrm>
                          <a:prstGeom prst="rect">
                            <a:avLst/>
                          </a:prstGeom>
                        </pic:spPr>
                      </pic:pic>
                    </a:graphicData>
                  </a:graphic>
                </wp:inline>
              </w:drawing>
            </w:r>
          </w:p>
        </w:tc>
        <w:tc>
          <w:tcPr>
            <w:tcW w:w="2988" w:type="dxa"/>
          </w:tcPr>
          <w:p w14:paraId="0F8011FB">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934210" cy="1527175"/>
                  <wp:effectExtent l="0" t="0" r="8890" b="9525"/>
                  <wp:docPr id="11" name="图片 11" descr="C:/Users/Lenovo/Desktop/8C2F2DDBC9603BC37F3543F18BCA39A4.jpg8C2F2DDBC9603BC37F3543F18BCA3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8C2F2DDBC9603BC37F3543F18BCA39A4.jpg8C2F2DDBC9603BC37F3543F18BCA39A4"/>
                          <pic:cNvPicPr>
                            <a:picLocks noChangeAspect="1"/>
                          </pic:cNvPicPr>
                        </pic:nvPicPr>
                        <pic:blipFill>
                          <a:blip r:embed="rId19"/>
                          <a:srcRect l="2516" r="2516"/>
                          <a:stretch>
                            <a:fillRect/>
                          </a:stretch>
                        </pic:blipFill>
                        <pic:spPr>
                          <a:xfrm>
                            <a:off x="0" y="0"/>
                            <a:ext cx="1934210" cy="1527175"/>
                          </a:xfrm>
                          <a:prstGeom prst="rect">
                            <a:avLst/>
                          </a:prstGeom>
                        </pic:spPr>
                      </pic:pic>
                    </a:graphicData>
                  </a:graphic>
                </wp:inline>
              </w:drawing>
            </w:r>
          </w:p>
        </w:tc>
        <w:tc>
          <w:tcPr>
            <w:tcW w:w="3557" w:type="dxa"/>
          </w:tcPr>
          <w:p w14:paraId="26FF843D">
            <w:pPr>
              <w:tabs>
                <w:tab w:val="center" w:pos="1748"/>
                <w:tab w:val="left" w:pos="2468"/>
              </w:tabs>
              <w:autoSpaceDE w:val="0"/>
              <w:autoSpaceDN w:val="0"/>
              <w:adjustRightInd w:val="0"/>
              <w:jc w:val="center"/>
              <w:rPr>
                <w:rFonts w:hint="eastAsia" w:eastAsiaTheme="minorEastAsia"/>
                <w:lang w:val="en-US" w:eastAsia="zh-CN"/>
              </w:rPr>
            </w:pPr>
            <w:r>
              <w:drawing>
                <wp:inline distT="0" distB="0" distL="114300" distR="114300">
                  <wp:extent cx="2084705" cy="1563370"/>
                  <wp:effectExtent l="0" t="0" r="10795" b="11430"/>
                  <wp:docPr id="12" name="图片 12" descr="C:/Users/Lenovo/Desktop/C581DA06CEB98C0750A3D56454CCAEBB.jpgC581DA06CEB98C0750A3D56454CCA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Lenovo/Desktop/C581DA06CEB98C0750A3D56454CCAEBB.jpgC581DA06CEB98C0750A3D56454CCAEBB"/>
                          <pic:cNvPicPr>
                            <a:picLocks noChangeAspect="1"/>
                          </pic:cNvPicPr>
                        </pic:nvPicPr>
                        <pic:blipFill>
                          <a:blip r:embed="rId20"/>
                          <a:srcRect t="15" b="15"/>
                          <a:stretch>
                            <a:fillRect/>
                          </a:stretch>
                        </pic:blipFill>
                        <pic:spPr>
                          <a:xfrm>
                            <a:off x="0" y="0"/>
                            <a:ext cx="2084705" cy="1563370"/>
                          </a:xfrm>
                          <a:prstGeom prst="rect">
                            <a:avLst/>
                          </a:prstGeom>
                        </pic:spPr>
                      </pic:pic>
                    </a:graphicData>
                  </a:graphic>
                </wp:inline>
              </w:drawing>
            </w:r>
          </w:p>
        </w:tc>
      </w:tr>
      <w:tr w14:paraId="27346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14" w:type="dxa"/>
          </w:tcPr>
          <w:p w14:paraId="16F4AA6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kern w:val="0"/>
                <w:sz w:val="24"/>
                <w:szCs w:val="24"/>
                <w:u w:val="none"/>
                <w:lang w:val="en-US" w:eastAsia="zh-CN"/>
              </w:rPr>
              <w:t>今天选择科探区的幼儿是：孙思淼、王婉苏。王婉苏</w:t>
            </w:r>
            <w:r>
              <w:rPr>
                <w:rFonts w:hint="default" w:ascii="宋体" w:hAnsi="宋体" w:eastAsia="宋体" w:cs="宋体"/>
                <w:b w:val="0"/>
                <w:bCs w:val="0"/>
                <w:kern w:val="0"/>
                <w:sz w:val="24"/>
                <w:szCs w:val="24"/>
                <w:u w:val="none"/>
                <w:lang w:val="en-US" w:eastAsia="zh-CN"/>
              </w:rPr>
              <w:t>拿起一个红色瓶盖，试图拧到一个透明塑料瓶上，尝试几次后，因用力方向不对没能成功。</w:t>
            </w:r>
            <w:r>
              <w:rPr>
                <w:rFonts w:hint="eastAsia" w:ascii="宋体" w:hAnsi="宋体" w:eastAsia="宋体" w:cs="宋体"/>
                <w:b w:val="0"/>
                <w:bCs w:val="0"/>
                <w:kern w:val="0"/>
                <w:sz w:val="24"/>
                <w:szCs w:val="24"/>
                <w:u w:val="none"/>
                <w:lang w:val="en-US" w:eastAsia="zh-CN"/>
              </w:rPr>
              <w:t>孙思淼</w:t>
            </w:r>
            <w:r>
              <w:rPr>
                <w:rFonts w:hint="default" w:ascii="宋体" w:hAnsi="宋体" w:eastAsia="宋体" w:cs="宋体"/>
                <w:b w:val="0"/>
                <w:bCs w:val="0"/>
                <w:kern w:val="0"/>
                <w:sz w:val="24"/>
                <w:szCs w:val="24"/>
                <w:u w:val="none"/>
                <w:lang w:val="en-US" w:eastAsia="zh-CN"/>
              </w:rPr>
              <w:t>在一旁看着，然后拿起另一个红色塑料瓶，把一个红色物体（可能是小玩具）放进瓶中，接着看向</w:t>
            </w:r>
            <w:r>
              <w:rPr>
                <w:rFonts w:hint="eastAsia" w:ascii="宋体" w:hAnsi="宋体" w:eastAsia="宋体" w:cs="宋体"/>
                <w:b w:val="0"/>
                <w:bCs w:val="0"/>
                <w:kern w:val="0"/>
                <w:sz w:val="24"/>
                <w:szCs w:val="24"/>
                <w:u w:val="none"/>
                <w:lang w:val="en-US" w:eastAsia="zh-CN"/>
              </w:rPr>
              <w:t>王婉苏</w:t>
            </w:r>
            <w:r>
              <w:rPr>
                <w:rFonts w:hint="default" w:ascii="宋体" w:hAnsi="宋体" w:eastAsia="宋体" w:cs="宋体"/>
                <w:b w:val="0"/>
                <w:bCs w:val="0"/>
                <w:kern w:val="0"/>
                <w:sz w:val="24"/>
                <w:szCs w:val="24"/>
                <w:u w:val="none"/>
                <w:lang w:val="en-US" w:eastAsia="zh-CN"/>
              </w:rPr>
              <w:t>。</w:t>
            </w:r>
            <w:r>
              <w:rPr>
                <w:rFonts w:hint="eastAsia" w:ascii="宋体" w:hAnsi="宋体" w:eastAsia="宋体" w:cs="宋体"/>
                <w:b w:val="0"/>
                <w:bCs w:val="0"/>
                <w:kern w:val="0"/>
                <w:sz w:val="24"/>
                <w:szCs w:val="24"/>
                <w:u w:val="none"/>
                <w:lang w:val="en-US" w:eastAsia="zh-CN"/>
              </w:rPr>
              <w:t>王婉苏</w:t>
            </w:r>
            <w:r>
              <w:rPr>
                <w:rFonts w:hint="default" w:ascii="宋体" w:hAnsi="宋体" w:eastAsia="宋体" w:cs="宋体"/>
                <w:b w:val="0"/>
                <w:bCs w:val="0"/>
                <w:kern w:val="0"/>
                <w:sz w:val="24"/>
                <w:szCs w:val="24"/>
                <w:u w:val="none"/>
                <w:lang w:val="en-US" w:eastAsia="zh-CN"/>
              </w:rPr>
              <w:t xml:space="preserve"> 似乎受到启发，放下手中瓶盖，拿起一个类似滴管的工具，往透明塑料瓶中滴入一些液体，随后快速拧上瓶盖，开始摇晃瓶子，观察瓶内液体的变化。</w:t>
            </w:r>
            <w:r>
              <w:rPr>
                <w:rFonts w:hint="eastAsia" w:ascii="宋体" w:hAnsi="宋体" w:eastAsia="宋体" w:cs="宋体"/>
                <w:b w:val="0"/>
                <w:bCs w:val="0"/>
                <w:kern w:val="0"/>
                <w:sz w:val="24"/>
                <w:szCs w:val="24"/>
                <w:u w:val="none"/>
                <w:lang w:val="en-US" w:eastAsia="zh-CN"/>
              </w:rPr>
              <w:t>孙思淼</w:t>
            </w:r>
            <w:r>
              <w:rPr>
                <w:rFonts w:hint="default" w:ascii="宋体" w:hAnsi="宋体" w:eastAsia="宋体" w:cs="宋体"/>
                <w:b w:val="0"/>
                <w:bCs w:val="0"/>
                <w:kern w:val="0"/>
                <w:sz w:val="24"/>
                <w:szCs w:val="24"/>
                <w:u w:val="none"/>
                <w:lang w:val="en-US" w:eastAsia="zh-CN"/>
              </w:rPr>
              <w:t>也模仿着，往自己的瓶子里加入一些材料，两人开始交流看到的现象，脸上露出好奇和兴奋的神情。在操作过程中不断尝试新方法，积极主动获取知识的态度。</w:t>
            </w:r>
          </w:p>
        </w:tc>
        <w:tc>
          <w:tcPr>
            <w:tcW w:w="2988" w:type="dxa"/>
          </w:tcPr>
          <w:p w14:paraId="3BB61091">
            <w:pPr>
              <w:autoSpaceDE w:val="0"/>
              <w:autoSpaceDN w:val="0"/>
              <w:adjustRightInd w:val="0"/>
              <w:spacing w:line="240" w:lineRule="auto"/>
              <w:jc w:val="left"/>
              <w:rPr>
                <w:rFonts w:hint="eastAsia" w:ascii="宋体" w:hAnsi="宋体" w:eastAsia="宋体" w:cs="宋体"/>
                <w:b w:val="0"/>
                <w:bCs w:val="0"/>
                <w:sz w:val="21"/>
                <w:szCs w:val="21"/>
                <w:lang w:val="en-US" w:eastAsia="zh-CN"/>
              </w:rPr>
            </w:pPr>
            <w:r>
              <w:rPr>
                <w:rFonts w:hint="default" w:ascii="宋体" w:hAnsi="宋体" w:eastAsia="宋体" w:cs="宋体"/>
                <w:b w:val="0"/>
                <w:bCs w:val="0"/>
                <w:kern w:val="0"/>
                <w:sz w:val="24"/>
                <w:szCs w:val="24"/>
                <w:u w:val="none"/>
                <w:lang w:val="en-US" w:eastAsia="zh-CN"/>
              </w:rPr>
              <w:t>在美工区活动期间，</w:t>
            </w:r>
            <w:r>
              <w:rPr>
                <w:rFonts w:hint="eastAsia" w:ascii="宋体" w:hAnsi="宋体" w:eastAsia="宋体" w:cs="宋体"/>
                <w:b w:val="0"/>
                <w:bCs w:val="0"/>
                <w:kern w:val="0"/>
                <w:sz w:val="24"/>
                <w:szCs w:val="24"/>
                <w:u w:val="none"/>
                <w:lang w:val="en-US" w:eastAsia="zh-CN"/>
              </w:rPr>
              <w:t>汪雪婷</w:t>
            </w:r>
            <w:r>
              <w:rPr>
                <w:rFonts w:hint="default" w:ascii="宋体" w:hAnsi="宋体" w:eastAsia="宋体" w:cs="宋体"/>
                <w:b w:val="0"/>
                <w:bCs w:val="0"/>
                <w:kern w:val="0"/>
                <w:sz w:val="24"/>
                <w:szCs w:val="24"/>
                <w:u w:val="none"/>
                <w:lang w:val="en-US" w:eastAsia="zh-CN"/>
              </w:rPr>
              <w:t>手持一件绿色的手工制品，</w:t>
            </w:r>
            <w:r>
              <w:rPr>
                <w:rFonts w:hint="eastAsia" w:ascii="宋体" w:hAnsi="宋体" w:eastAsia="宋体" w:cs="宋体"/>
                <w:b w:val="0"/>
                <w:bCs w:val="0"/>
                <w:kern w:val="0"/>
                <w:sz w:val="24"/>
                <w:szCs w:val="24"/>
                <w:u w:val="none"/>
                <w:lang w:val="en-US" w:eastAsia="zh-CN"/>
              </w:rPr>
              <w:t>（这是昨天延时班施老师教的端午小盲盒）</w:t>
            </w:r>
            <w:r>
              <w:rPr>
                <w:rFonts w:hint="default" w:ascii="宋体" w:hAnsi="宋体" w:eastAsia="宋体" w:cs="宋体"/>
                <w:b w:val="0"/>
                <w:bCs w:val="0"/>
                <w:kern w:val="0"/>
                <w:sz w:val="24"/>
                <w:szCs w:val="24"/>
                <w:u w:val="none"/>
                <w:lang w:val="en-US" w:eastAsia="zh-CN"/>
              </w:rPr>
              <w:t>，另一只手拿着一支</w:t>
            </w:r>
            <w:r>
              <w:rPr>
                <w:rFonts w:hint="eastAsia" w:ascii="宋体" w:hAnsi="宋体" w:eastAsia="宋体" w:cs="宋体"/>
                <w:b w:val="0"/>
                <w:bCs w:val="0"/>
                <w:kern w:val="0"/>
                <w:sz w:val="24"/>
                <w:szCs w:val="24"/>
                <w:u w:val="none"/>
                <w:lang w:val="en-US" w:eastAsia="zh-CN"/>
              </w:rPr>
              <w:t>绿色</w:t>
            </w:r>
            <w:r>
              <w:rPr>
                <w:rFonts w:hint="default" w:ascii="宋体" w:hAnsi="宋体" w:eastAsia="宋体" w:cs="宋体"/>
                <w:b w:val="0"/>
                <w:bCs w:val="0"/>
                <w:kern w:val="0"/>
                <w:sz w:val="24"/>
                <w:szCs w:val="24"/>
                <w:u w:val="none"/>
                <w:lang w:val="en-US" w:eastAsia="zh-CN"/>
              </w:rPr>
              <w:t>的画笔。幼儿站在摆放有几张绘画作品的桌子旁，</w:t>
            </w:r>
            <w:r>
              <w:rPr>
                <w:rFonts w:hint="eastAsia" w:ascii="宋体" w:hAnsi="宋体" w:eastAsia="宋体" w:cs="宋体"/>
                <w:b w:val="0"/>
                <w:bCs w:val="0"/>
                <w:kern w:val="0"/>
                <w:sz w:val="24"/>
                <w:szCs w:val="24"/>
                <w:u w:val="none"/>
                <w:lang w:val="en-US" w:eastAsia="zh-CN"/>
              </w:rPr>
              <w:t>其实在制作的过程中，她还是遇到了一些问题。但是在遇到问题的时候，她选择和旁边的幼儿一起想办法，最后终于解决了这个问题。汪雪婷在区域游戏时</w:t>
            </w:r>
            <w:r>
              <w:rPr>
                <w:rFonts w:hint="default" w:ascii="宋体" w:hAnsi="宋体" w:eastAsia="宋体" w:cs="宋体"/>
                <w:b w:val="0"/>
                <w:bCs w:val="0"/>
                <w:kern w:val="0"/>
                <w:sz w:val="24"/>
                <w:szCs w:val="24"/>
                <w:u w:val="none"/>
                <w:lang w:val="en-US" w:eastAsia="zh-CN"/>
              </w:rPr>
              <w:t>积极参与美工活动，手持手工制品和工具，显示出对美工创作的兴趣。专注的神情和姿态表明其能投入到创作过程中，沉浸在自己的作品创作与展示中。</w:t>
            </w:r>
          </w:p>
        </w:tc>
        <w:tc>
          <w:tcPr>
            <w:tcW w:w="3557" w:type="dxa"/>
          </w:tcPr>
          <w:p w14:paraId="3E32868D">
            <w:pPr>
              <w:autoSpaceDE w:val="0"/>
              <w:autoSpaceDN w:val="0"/>
              <w:adjustRightInd w:val="0"/>
              <w:jc w:val="left"/>
              <w:rPr>
                <w:rFonts w:hint="default" w:ascii="宋体" w:hAnsi="宋体" w:eastAsia="宋体" w:cs="宋体"/>
                <w:b w:val="0"/>
                <w:bCs w:val="0"/>
                <w:sz w:val="21"/>
                <w:szCs w:val="21"/>
                <w:lang w:val="en-US" w:eastAsia="zh-CN"/>
              </w:rPr>
            </w:pPr>
            <w:r>
              <w:rPr>
                <w:rFonts w:hint="eastAsia" w:ascii="宋体" w:hAnsi="宋体" w:eastAsia="宋体" w:cs="宋体"/>
                <w:b w:val="0"/>
                <w:bCs w:val="0"/>
                <w:kern w:val="0"/>
                <w:sz w:val="24"/>
                <w:szCs w:val="24"/>
                <w:u w:val="none"/>
                <w:lang w:val="en-US" w:eastAsia="zh-CN"/>
              </w:rPr>
              <w:t>区域游戏时，赵弈承</w:t>
            </w:r>
            <w:r>
              <w:rPr>
                <w:rFonts w:hint="default" w:ascii="宋体" w:hAnsi="宋体" w:eastAsia="宋体" w:cs="宋体"/>
                <w:b w:val="0"/>
                <w:bCs w:val="0"/>
                <w:kern w:val="0"/>
                <w:sz w:val="24"/>
                <w:szCs w:val="24"/>
                <w:u w:val="none"/>
                <w:lang w:val="en-US" w:eastAsia="zh-CN"/>
              </w:rPr>
              <w:t>专注地用积木搭建结构，他先将积木横向排列作为底层基础，随后开始向上垒高，在搭建过程中不断调整积木位置，力求结构稳固。</w:t>
            </w:r>
            <w:r>
              <w:rPr>
                <w:rFonts w:hint="eastAsia" w:ascii="宋体" w:hAnsi="宋体" w:eastAsia="宋体" w:cs="宋体"/>
                <w:b w:val="0"/>
                <w:bCs w:val="0"/>
                <w:kern w:val="0"/>
                <w:sz w:val="24"/>
                <w:szCs w:val="24"/>
                <w:u w:val="none"/>
                <w:lang w:val="en-US" w:eastAsia="zh-CN"/>
              </w:rPr>
              <w:t>褚浩宸</w:t>
            </w:r>
            <w:r>
              <w:rPr>
                <w:rFonts w:hint="default" w:ascii="宋体" w:hAnsi="宋体" w:eastAsia="宋体" w:cs="宋体"/>
                <w:b w:val="0"/>
                <w:bCs w:val="0"/>
                <w:kern w:val="0"/>
                <w:sz w:val="24"/>
                <w:szCs w:val="24"/>
                <w:u w:val="none"/>
                <w:lang w:val="en-US" w:eastAsia="zh-CN"/>
              </w:rPr>
              <w:t>站在一旁观察了一会儿，之后拿起一块积木递给</w:t>
            </w:r>
            <w:r>
              <w:rPr>
                <w:rFonts w:hint="eastAsia" w:ascii="宋体" w:hAnsi="宋体" w:eastAsia="宋体" w:cs="宋体"/>
                <w:b w:val="0"/>
                <w:bCs w:val="0"/>
                <w:kern w:val="0"/>
                <w:sz w:val="24"/>
                <w:szCs w:val="24"/>
                <w:u w:val="none"/>
                <w:lang w:val="en-US" w:eastAsia="zh-CN"/>
              </w:rPr>
              <w:t>赵弈承</w:t>
            </w:r>
            <w:r>
              <w:rPr>
                <w:rFonts w:hint="default" w:ascii="宋体" w:hAnsi="宋体" w:eastAsia="宋体" w:cs="宋体"/>
                <w:b w:val="0"/>
                <w:bCs w:val="0"/>
                <w:kern w:val="0"/>
                <w:sz w:val="24"/>
                <w:szCs w:val="24"/>
                <w:u w:val="none"/>
                <w:lang w:val="en-US" w:eastAsia="zh-CN"/>
              </w:rPr>
              <w:t>，似乎在给出建议或准备参与搭建。</w:t>
            </w:r>
            <w:r>
              <w:rPr>
                <w:rFonts w:hint="eastAsia" w:ascii="宋体" w:hAnsi="宋体" w:eastAsia="宋体" w:cs="宋体"/>
                <w:b w:val="0"/>
                <w:bCs w:val="0"/>
                <w:kern w:val="0"/>
                <w:sz w:val="24"/>
                <w:szCs w:val="24"/>
                <w:u w:val="none"/>
                <w:lang w:val="en-US" w:eastAsia="zh-CN"/>
              </w:rPr>
              <w:t>赵弈承</w:t>
            </w:r>
            <w:r>
              <w:rPr>
                <w:rFonts w:hint="default" w:ascii="宋体" w:hAnsi="宋体" w:eastAsia="宋体" w:cs="宋体"/>
                <w:b w:val="0"/>
                <w:bCs w:val="0"/>
                <w:kern w:val="0"/>
                <w:sz w:val="24"/>
                <w:szCs w:val="24"/>
                <w:u w:val="none"/>
                <w:lang w:val="en-US" w:eastAsia="zh-CN"/>
              </w:rPr>
              <w:t>接过积木，将其放置在合适位置，两人开始简单交流，</w:t>
            </w:r>
            <w:r>
              <w:rPr>
                <w:rFonts w:hint="eastAsia" w:ascii="宋体" w:hAnsi="宋体" w:eastAsia="宋体" w:cs="宋体"/>
                <w:b w:val="0"/>
                <w:bCs w:val="0"/>
                <w:kern w:val="0"/>
                <w:sz w:val="24"/>
                <w:szCs w:val="24"/>
                <w:u w:val="none"/>
                <w:lang w:val="en-US" w:eastAsia="zh-CN"/>
              </w:rPr>
              <w:t>褚浩宸</w:t>
            </w:r>
            <w:r>
              <w:rPr>
                <w:rFonts w:hint="default" w:ascii="宋体" w:hAnsi="宋体" w:eastAsia="宋体" w:cs="宋体"/>
                <w:b w:val="0"/>
                <w:bCs w:val="0"/>
                <w:kern w:val="0"/>
                <w:sz w:val="24"/>
                <w:szCs w:val="24"/>
                <w:u w:val="none"/>
                <w:lang w:val="en-US" w:eastAsia="zh-CN"/>
              </w:rPr>
              <w:t>向</w:t>
            </w:r>
            <w:r>
              <w:rPr>
                <w:rFonts w:hint="eastAsia" w:ascii="宋体" w:hAnsi="宋体" w:eastAsia="宋体" w:cs="宋体"/>
                <w:b w:val="0"/>
                <w:bCs w:val="0"/>
                <w:kern w:val="0"/>
                <w:sz w:val="24"/>
                <w:szCs w:val="24"/>
                <w:u w:val="none"/>
                <w:lang w:val="en-US" w:eastAsia="zh-CN"/>
              </w:rPr>
              <w:t>赵弈承</w:t>
            </w:r>
            <w:r>
              <w:rPr>
                <w:rFonts w:hint="default" w:ascii="宋体" w:hAnsi="宋体" w:eastAsia="宋体" w:cs="宋体"/>
                <w:b w:val="0"/>
                <w:bCs w:val="0"/>
                <w:kern w:val="0"/>
                <w:sz w:val="24"/>
                <w:szCs w:val="24"/>
                <w:u w:val="none"/>
                <w:lang w:val="en-US" w:eastAsia="zh-CN"/>
              </w:rPr>
              <w:t>指了指搭建的方向，</w:t>
            </w:r>
            <w:r>
              <w:rPr>
                <w:rFonts w:hint="eastAsia" w:ascii="宋体" w:hAnsi="宋体" w:eastAsia="宋体" w:cs="宋体"/>
                <w:b w:val="0"/>
                <w:bCs w:val="0"/>
                <w:kern w:val="0"/>
                <w:sz w:val="24"/>
                <w:szCs w:val="24"/>
                <w:u w:val="none"/>
                <w:lang w:val="en-US" w:eastAsia="zh-CN"/>
              </w:rPr>
              <w:t>赵弈承</w:t>
            </w:r>
            <w:r>
              <w:rPr>
                <w:rFonts w:hint="default" w:ascii="宋体" w:hAnsi="宋体" w:eastAsia="宋体" w:cs="宋体"/>
                <w:b w:val="0"/>
                <w:bCs w:val="0"/>
                <w:kern w:val="0"/>
                <w:sz w:val="24"/>
                <w:szCs w:val="24"/>
                <w:u w:val="none"/>
                <w:lang w:val="en-US" w:eastAsia="zh-CN"/>
              </w:rPr>
              <w:t>点头回应，继续搭建。随着建构的推进，</w:t>
            </w:r>
            <w:r>
              <w:rPr>
                <w:rFonts w:hint="eastAsia" w:ascii="宋体" w:hAnsi="宋体" w:eastAsia="宋体" w:cs="宋体"/>
                <w:b w:val="0"/>
                <w:bCs w:val="0"/>
                <w:kern w:val="0"/>
                <w:sz w:val="24"/>
                <w:szCs w:val="24"/>
                <w:u w:val="none"/>
                <w:lang w:val="en-US" w:eastAsia="zh-CN"/>
              </w:rPr>
              <w:t>赵弈承</w:t>
            </w:r>
            <w:r>
              <w:rPr>
                <w:rFonts w:hint="default" w:ascii="宋体" w:hAnsi="宋体" w:eastAsia="宋体" w:cs="宋体"/>
                <w:b w:val="0"/>
                <w:bCs w:val="0"/>
                <w:kern w:val="0"/>
                <w:sz w:val="24"/>
                <w:szCs w:val="24"/>
                <w:u w:val="none"/>
                <w:lang w:val="en-US" w:eastAsia="zh-CN"/>
              </w:rPr>
              <w:t>搭建出类似房屋框架的结构，</w:t>
            </w:r>
            <w:r>
              <w:rPr>
                <w:rFonts w:hint="eastAsia" w:ascii="宋体" w:hAnsi="宋体" w:eastAsia="宋体" w:cs="宋体"/>
                <w:b w:val="0"/>
                <w:bCs w:val="0"/>
                <w:kern w:val="0"/>
                <w:sz w:val="24"/>
                <w:szCs w:val="24"/>
                <w:u w:val="none"/>
                <w:lang w:val="en-US" w:eastAsia="zh-CN"/>
              </w:rPr>
              <w:t>褚浩宸</w:t>
            </w:r>
            <w:r>
              <w:rPr>
                <w:rFonts w:hint="default" w:ascii="宋体" w:hAnsi="宋体" w:eastAsia="宋体" w:cs="宋体"/>
                <w:b w:val="0"/>
                <w:bCs w:val="0"/>
                <w:kern w:val="0"/>
                <w:sz w:val="24"/>
                <w:szCs w:val="24"/>
                <w:u w:val="none"/>
                <w:lang w:val="en-US" w:eastAsia="zh-CN"/>
              </w:rPr>
              <w:t>也参与进来，在旁边开始搭建另一部分，尝试与</w:t>
            </w:r>
            <w:r>
              <w:rPr>
                <w:rFonts w:hint="eastAsia" w:ascii="宋体" w:hAnsi="宋体" w:eastAsia="宋体" w:cs="宋体"/>
                <w:b w:val="0"/>
                <w:bCs w:val="0"/>
                <w:kern w:val="0"/>
                <w:sz w:val="24"/>
                <w:szCs w:val="24"/>
                <w:u w:val="none"/>
                <w:lang w:val="en-US" w:eastAsia="zh-CN"/>
              </w:rPr>
              <w:t>赵弈承</w:t>
            </w:r>
            <w:r>
              <w:rPr>
                <w:rFonts w:hint="default" w:ascii="宋体" w:hAnsi="宋体" w:eastAsia="宋体" w:cs="宋体"/>
                <w:b w:val="0"/>
                <w:bCs w:val="0"/>
                <w:kern w:val="0"/>
                <w:sz w:val="24"/>
                <w:szCs w:val="24"/>
                <w:u w:val="none"/>
                <w:lang w:val="en-US" w:eastAsia="zh-CN"/>
              </w:rPr>
              <w:t>的结构连接。两人虽没有复杂的分工，但存在简单的互动协作，如传递积木、交流搭建方向</w:t>
            </w:r>
            <w:r>
              <w:rPr>
                <w:rFonts w:hint="eastAsia" w:ascii="宋体" w:hAnsi="宋体" w:eastAsia="宋体" w:cs="宋体"/>
                <w:b w:val="0"/>
                <w:bCs w:val="0"/>
                <w:kern w:val="0"/>
                <w:sz w:val="24"/>
                <w:szCs w:val="24"/>
                <w:u w:val="none"/>
                <w:lang w:val="en-US" w:eastAsia="zh-CN"/>
              </w:rPr>
              <w:t>。</w:t>
            </w:r>
          </w:p>
        </w:tc>
      </w:tr>
      <w:tr w14:paraId="7D57C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6" w:hRule="atLeast"/>
        </w:trPr>
        <w:tc>
          <w:tcPr>
            <w:tcW w:w="3414" w:type="dxa"/>
          </w:tcPr>
          <w:p w14:paraId="621290A4">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991995" cy="1494155"/>
                  <wp:effectExtent l="0" t="0" r="1905" b="4445"/>
                  <wp:docPr id="13" name="图片 13" descr="C:/Users/Lenovo/Desktop/E3EB54A514596F9D54A897B66C946440.jpgE3EB54A514596F9D54A897B66C94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E3EB54A514596F9D54A897B66C946440.jpgE3EB54A514596F9D54A897B66C946440"/>
                          <pic:cNvPicPr>
                            <a:picLocks noChangeAspect="1"/>
                          </pic:cNvPicPr>
                        </pic:nvPicPr>
                        <pic:blipFill>
                          <a:blip r:embed="rId21"/>
                          <a:srcRect l="21" r="21"/>
                          <a:stretch>
                            <a:fillRect/>
                          </a:stretch>
                        </pic:blipFill>
                        <pic:spPr>
                          <a:xfrm>
                            <a:off x="0" y="0"/>
                            <a:ext cx="1991995" cy="1494155"/>
                          </a:xfrm>
                          <a:prstGeom prst="rect">
                            <a:avLst/>
                          </a:prstGeom>
                        </pic:spPr>
                      </pic:pic>
                    </a:graphicData>
                  </a:graphic>
                </wp:inline>
              </w:drawing>
            </w:r>
          </w:p>
        </w:tc>
        <w:tc>
          <w:tcPr>
            <w:tcW w:w="2988" w:type="dxa"/>
          </w:tcPr>
          <w:p w14:paraId="1CDF1B7C">
            <w:pPr>
              <w:autoSpaceDE w:val="0"/>
              <w:autoSpaceDN w:val="0"/>
              <w:adjustRightInd w:val="0"/>
              <w:jc w:val="center"/>
              <w:rPr>
                <w:rFonts w:hint="default" w:eastAsiaTheme="minorEastAsia"/>
                <w:lang w:val="en-US" w:eastAsia="zh-CN"/>
              </w:rPr>
            </w:pPr>
            <w:r>
              <w:rPr>
                <w:rFonts w:hint="default" w:eastAsiaTheme="minorEastAsia"/>
                <w:lang w:val="en-US" w:eastAsia="zh-CN"/>
              </w:rPr>
              <w:drawing>
                <wp:inline distT="0" distB="0" distL="114300" distR="114300">
                  <wp:extent cx="1847850" cy="1482725"/>
                  <wp:effectExtent l="0" t="0" r="6350" b="3175"/>
                  <wp:docPr id="16" name="图片 16" descr="C:/Users/Lenovo/Desktop/F7E763E125E19F89376A453FC8809EF0.jpgF7E763E125E19F89376A453FC8809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enovo/Desktop/F7E763E125E19F89376A453FC8809EF0.jpgF7E763E125E19F89376A453FC8809EF0"/>
                          <pic:cNvPicPr>
                            <a:picLocks noChangeAspect="1"/>
                          </pic:cNvPicPr>
                        </pic:nvPicPr>
                        <pic:blipFill>
                          <a:blip r:embed="rId22"/>
                          <a:srcRect l="3276" r="3276"/>
                          <a:stretch>
                            <a:fillRect/>
                          </a:stretch>
                        </pic:blipFill>
                        <pic:spPr>
                          <a:xfrm>
                            <a:off x="0" y="0"/>
                            <a:ext cx="1847850" cy="1482725"/>
                          </a:xfrm>
                          <a:prstGeom prst="rect">
                            <a:avLst/>
                          </a:prstGeom>
                        </pic:spPr>
                      </pic:pic>
                    </a:graphicData>
                  </a:graphic>
                </wp:inline>
              </w:drawing>
            </w:r>
          </w:p>
        </w:tc>
        <w:tc>
          <w:tcPr>
            <w:tcW w:w="3557" w:type="dxa"/>
          </w:tcPr>
          <w:p w14:paraId="4F82E964">
            <w:pPr>
              <w:tabs>
                <w:tab w:val="center" w:pos="1748"/>
                <w:tab w:val="left" w:pos="2468"/>
              </w:tabs>
              <w:autoSpaceDE w:val="0"/>
              <w:autoSpaceDN w:val="0"/>
              <w:adjustRightInd w:val="0"/>
              <w:jc w:val="both"/>
              <w:rPr>
                <w:rFonts w:hint="default"/>
                <w:lang w:val="en-US" w:eastAsia="zh-CN"/>
              </w:rPr>
            </w:pPr>
            <w:r>
              <w:rPr>
                <w:rFonts w:hint="default"/>
                <w:lang w:val="en-US" w:eastAsia="zh-CN"/>
              </w:rPr>
              <w:drawing>
                <wp:inline distT="0" distB="0" distL="114300" distR="114300">
                  <wp:extent cx="2084705" cy="1563370"/>
                  <wp:effectExtent l="0" t="0" r="10795" b="11430"/>
                  <wp:docPr id="17" name="图片 17" descr="C:/Users/Lenovo/Desktop/IMG_20250530_103309.jpgIMG_20250530_10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Lenovo/Desktop/IMG_20250530_103309.jpgIMG_20250530_103309"/>
                          <pic:cNvPicPr>
                            <a:picLocks noChangeAspect="1"/>
                          </pic:cNvPicPr>
                        </pic:nvPicPr>
                        <pic:blipFill>
                          <a:blip r:embed="rId23"/>
                          <a:srcRect t="15" b="15"/>
                          <a:stretch>
                            <a:fillRect/>
                          </a:stretch>
                        </pic:blipFill>
                        <pic:spPr>
                          <a:xfrm>
                            <a:off x="0" y="0"/>
                            <a:ext cx="2084705" cy="1563370"/>
                          </a:xfrm>
                          <a:prstGeom prst="rect">
                            <a:avLst/>
                          </a:prstGeom>
                        </pic:spPr>
                      </pic:pic>
                    </a:graphicData>
                  </a:graphic>
                </wp:inline>
              </w:drawing>
            </w:r>
          </w:p>
        </w:tc>
      </w:tr>
      <w:tr w14:paraId="290ACE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3414" w:type="dxa"/>
          </w:tcPr>
          <w:p w14:paraId="504F7BDC">
            <w:pPr>
              <w:autoSpaceDE w:val="0"/>
              <w:autoSpaceDN w:val="0"/>
              <w:adjustRightInd w:val="0"/>
              <w:jc w:val="left"/>
              <w:rPr>
                <w:rFonts w:hint="default" w:eastAsiaTheme="minorEastAsia"/>
                <w:lang w:val="en-US" w:eastAsia="zh-CN"/>
              </w:rPr>
            </w:pPr>
            <w:r>
              <w:rPr>
                <w:rFonts w:hint="eastAsia" w:ascii="宋体" w:hAnsi="宋体" w:eastAsia="宋体" w:cs="宋体"/>
                <w:b w:val="0"/>
                <w:bCs w:val="0"/>
                <w:kern w:val="0"/>
                <w:sz w:val="24"/>
                <w:szCs w:val="24"/>
                <w:u w:val="none"/>
                <w:lang w:val="en-US" w:eastAsia="zh-CN"/>
              </w:rPr>
              <w:t>在区域游戏时，徐燃还是玩的拼图游戏。在游戏开始之前，会观察比较拼图的边缘。（可能是之前交的方法，可以先把边缘的拼图找出来。）在游戏过程用，他拿到每一片拼图都会仔细的看一下，然后再找它的位置。（位置正确后，自己都很开心）他能长时间专注于拼贴创作，手部动作灵活、准确地挑选和摆放彩纸，显示出较好的手部精细动作发展水平和手眼协调能力，体现出对益智活动的投入与专注，具备在该区域深入探索和学习的良好基础。</w:t>
            </w:r>
          </w:p>
        </w:tc>
        <w:tc>
          <w:tcPr>
            <w:tcW w:w="2988" w:type="dxa"/>
          </w:tcPr>
          <w:p w14:paraId="2009E5D5">
            <w:pPr>
              <w:autoSpaceDE w:val="0"/>
              <w:autoSpaceDN w:val="0"/>
              <w:adjustRightInd w:val="0"/>
              <w:jc w:val="left"/>
              <w:rPr>
                <w:rFonts w:hint="default" w:ascii="宋体" w:hAnsi="宋体" w:eastAsia="宋体" w:cs="宋体"/>
                <w:b/>
                <w:bCs/>
                <w:sz w:val="21"/>
                <w:szCs w:val="21"/>
                <w:lang w:val="en-US" w:eastAsia="zh-CN"/>
              </w:rPr>
            </w:pPr>
            <w:r>
              <w:rPr>
                <w:rFonts w:hint="eastAsia" w:ascii="宋体" w:hAnsi="宋体" w:eastAsia="宋体" w:cs="宋体"/>
                <w:b w:val="0"/>
                <w:bCs w:val="0"/>
                <w:kern w:val="0"/>
                <w:sz w:val="24"/>
                <w:szCs w:val="24"/>
                <w:u w:val="none"/>
                <w:lang w:val="en-US" w:eastAsia="zh-CN"/>
              </w:rPr>
              <w:t>丁秋铭和郭静悠选择了益智区的阿基米德积木。起初，丁秋铭将几块长积木依次排列，试图搭建一个长条状结构，郭静悠在旁边观察了一会儿，随后拿起一块积木，尝试与丁秋铭已搭建的部分拼接，丁秋铭看了看，调整了一下积木位置，两人开始共同搭建。在搭建过程中，结构出现几次倒塌，丁秋铭 皱着眉头，郭静悠说：“我们重新来，把下面放稳一点。” 于是，两人放慢速度，仔细调整底层积木位置，再次搭建，逐渐搭建起一个较为稳固的长形结构，两人脸上露出开心的笑容。</w:t>
            </w:r>
          </w:p>
        </w:tc>
        <w:tc>
          <w:tcPr>
            <w:tcW w:w="3557" w:type="dxa"/>
          </w:tcPr>
          <w:p w14:paraId="4BFEF241">
            <w:pPr>
              <w:autoSpaceDE w:val="0"/>
              <w:autoSpaceDN w:val="0"/>
              <w:adjustRightInd w:val="0"/>
              <w:jc w:val="left"/>
              <w:rPr>
                <w:rFonts w:hint="default" w:ascii="宋体" w:hAnsi="宋体" w:eastAsia="宋体" w:cs="宋体"/>
                <w:b/>
                <w:bCs/>
                <w:sz w:val="21"/>
                <w:szCs w:val="21"/>
                <w:lang w:val="en-US" w:eastAsia="zh-CN"/>
              </w:rPr>
            </w:pPr>
            <w:r>
              <w:rPr>
                <w:rFonts w:hint="eastAsia" w:ascii="宋体" w:hAnsi="宋体" w:eastAsia="宋体" w:cs="宋体"/>
                <w:b w:val="0"/>
                <w:bCs w:val="0"/>
                <w:kern w:val="0"/>
                <w:sz w:val="24"/>
                <w:szCs w:val="24"/>
                <w:u w:val="none"/>
                <w:lang w:val="en-US" w:eastAsia="zh-CN"/>
              </w:rPr>
              <w:t>科探区中：官同羽和卢兰熙选择了旋转的小球游戏。他们在泡沫地垫上进行建构游戏，使用带有图案的彩色积木块。官同羽先将积木逐一垂直堆叠，试图搭建一个高塔，过程中积木多次掉落，他仍不气馁，不断调整积木摆放位置。卢兰熙 在一旁观察片刻后，开始用积木搭建不同造型，一边搭一边和官同羽交流。随后，卢兰熙 尝试将自己搭建的部分与官同羽的高塔连接，两人共同协作，官同羽负责稳固底层，卢兰熙负责向上拓展，逐渐搭建出一个较为复杂的组合结构，两人看着成果露出开心笑容。从各自搭建到相互协作，两个人在游戏中逐渐产生互动合作，能根据自身优势分工，共同完成搭建任务</w:t>
            </w:r>
          </w:p>
        </w:tc>
      </w:tr>
    </w:tbl>
    <w:p w14:paraId="7DC28BEE">
      <w:pPr>
        <w:pStyle w:val="41"/>
        <w:jc w:val="center"/>
        <w:rPr>
          <w:rFonts w:hint="default" w:asciiTheme="minorEastAsia" w:hAnsiTheme="minorEastAsia" w:eastAsiaTheme="minorEastAsia" w:cstheme="minorEastAsia"/>
          <w:color w:val="333333"/>
          <w:spacing w:val="8"/>
          <w:sz w:val="21"/>
          <w:szCs w:val="21"/>
          <w:lang w:val="en-US" w:eastAsia="zh-CN"/>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1" name="图片 31"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05生活活动</w:t>
      </w:r>
      <w:r>
        <w:rPr>
          <w:rFonts w:hint="eastAsia" w:asciiTheme="minorEastAsia" w:hAnsiTheme="minorEastAsia" w:cstheme="minorEastAsia"/>
          <w:color w:val="333333"/>
          <w:spacing w:val="8"/>
          <w:sz w:val="21"/>
          <w:szCs w:val="21"/>
        </w:rPr>
        <w:drawing>
          <wp:inline distT="0" distB="0" distL="114300" distR="114300">
            <wp:extent cx="269875" cy="431800"/>
            <wp:effectExtent l="0" t="0" r="9525" b="0"/>
            <wp:docPr id="32" name="图片 32"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mmexport1590938236088"/>
                    <pic:cNvPicPr>
                      <a:picLocks noChangeAspect="1"/>
                    </pic:cNvPicPr>
                  </pic:nvPicPr>
                  <pic:blipFill>
                    <a:blip r:embed="rId11"/>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lang w:val="en-US" w:eastAsia="zh-CN"/>
        </w:rPr>
        <w:t xml:space="preserve">  </w:t>
      </w:r>
      <w:bookmarkStart w:id="0" w:name="_GoBack"/>
      <w:bookmarkEnd w:id="0"/>
    </w:p>
    <w:p w14:paraId="32EA0E36">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1.午餐/点心情况</w:t>
      </w:r>
    </w:p>
    <w:p w14:paraId="2C04376D">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午餐时间，小朋友们井然有序地排队去洗手盛饭。他们坐在自己的座位上，安静地享用美味的午餐。今天的午餐有红薯饭、鸡腿烧香菇、花菜炒香干、田园时蔬汤。小朋友们吃得津津有味，深受大家的喜爱。</w:t>
      </w:r>
    </w:p>
    <w:p w14:paraId="3A1FB5A9">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在用餐过程中，小朋友们学会了等待和分享，他们懂得轮流取餐，不拥挤，不吵闹。同时，他们也注意到了食物的浪费问题，尽量将碗里的饭菜吃得干干净净。</w:t>
      </w:r>
    </w:p>
    <w:p w14:paraId="6C440572">
      <w:pPr>
        <w:ind w:firstLine="512" w:firstLineChars="200"/>
        <w:jc w:val="center"/>
        <w:rPr>
          <w:rFonts w:hint="eastAsia" w:ascii="宋体" w:hAnsi="宋体" w:eastAsia="宋体" w:cs="宋体"/>
          <w:color w:val="333333"/>
          <w:spacing w:val="8"/>
          <w:sz w:val="24"/>
          <w:szCs w:val="24"/>
          <w:lang w:val="en-US" w:eastAsia="zh-CN"/>
        </w:rPr>
      </w:pPr>
      <w:r>
        <w:rPr>
          <w:rFonts w:hint="eastAsia" w:ascii="宋体" w:hAnsi="宋体" w:eastAsia="宋体" w:cs="宋体"/>
          <w:color w:val="333333"/>
          <w:spacing w:val="8"/>
          <w:sz w:val="24"/>
          <w:szCs w:val="24"/>
          <w:lang w:val="en-US" w:eastAsia="zh-CN"/>
        </w:rPr>
        <w:drawing>
          <wp:inline distT="0" distB="0" distL="114300" distR="114300">
            <wp:extent cx="5057140" cy="2244725"/>
            <wp:effectExtent l="0" t="0" r="10160" b="3175"/>
            <wp:docPr id="22" name="图片 22" descr="C:/Users/Lenovo/Desktop/mmexport1748226238911.jpgmmexport1748226238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Lenovo/Desktop/mmexport1748226238911.jpgmmexport1748226238911"/>
                    <pic:cNvPicPr>
                      <a:picLocks noChangeAspect="1"/>
                    </pic:cNvPicPr>
                  </pic:nvPicPr>
                  <pic:blipFill>
                    <a:blip r:embed="rId24"/>
                    <a:srcRect t="16292" b="16292"/>
                    <a:stretch>
                      <a:fillRect/>
                    </a:stretch>
                  </pic:blipFill>
                  <pic:spPr>
                    <a:xfrm>
                      <a:off x="0" y="0"/>
                      <a:ext cx="5057140" cy="2244725"/>
                    </a:xfrm>
                    <a:prstGeom prst="rect">
                      <a:avLst/>
                    </a:prstGeom>
                  </pic:spPr>
                </pic:pic>
              </a:graphicData>
            </a:graphic>
          </wp:inline>
        </w:drawing>
      </w:r>
    </w:p>
    <w:p w14:paraId="340108B4">
      <w:pPr>
        <w:jc w:val="both"/>
        <w:rPr>
          <w:rFonts w:hint="eastAsia" w:ascii="宋体" w:hAnsi="宋体" w:eastAsia="宋体" w:cs="宋体"/>
          <w:i w:val="0"/>
          <w:iCs w:val="0"/>
          <w:color w:val="auto"/>
          <w:kern w:val="0"/>
          <w:sz w:val="24"/>
          <w:szCs w:val="24"/>
          <w:u w:val="none"/>
          <w:lang w:val="en-US" w:eastAsia="zh-CN" w:bidi="ar"/>
        </w:rPr>
      </w:pPr>
      <w:r>
        <w:rPr>
          <w:rFonts w:hint="eastAsia"/>
          <w:lang w:val="en-US" w:eastAsia="zh-CN"/>
        </w:rPr>
        <w:t xml:space="preserve">                       </w:t>
      </w:r>
    </w:p>
    <w:p w14:paraId="67515981">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14:paraId="66EE97CD">
      <w:pPr>
        <w:ind w:firstLine="480" w:firstLineChars="20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午睡时间到了，小朋友们一个个有序地进入午睡室，找到自己的小床，安静地躺了下来。天气比较热，所以我们在午睡之前让孩子们洗脸，安定情绪。他们很快就进入了梦乡，呼吸均匀，脸上挂着甜美的微笑。</w:t>
      </w:r>
    </w:p>
    <w:p w14:paraId="530CE272">
      <w:pPr>
        <w:ind w:firstLine="480" w:firstLineChars="200"/>
        <w:rPr>
          <w:rFonts w:hint="default"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午睡室里静悄悄的，只有偶尔传来的翻身声。个别幼儿睡得比较晚，生活老师细心地巡视着，为小朋友们盖好被子，调整枕头，确保他们睡得舒适。整个午睡过程，小朋友们的常规还是比较好的，没有大声喧哗，也没有扰乱午睡秩序，展现出了良好的自我管理能力。到1点的时候已经92％的幼儿睡着了。</w:t>
      </w:r>
    </w:p>
    <w:p w14:paraId="72602BAC">
      <w:pPr>
        <w:jc w:val="center"/>
        <w:rPr>
          <w:rStyle w:val="32"/>
          <w:color w:val="9F2936" w:themeColor="accent2"/>
          <w:sz w:val="28"/>
          <w:szCs w:val="33"/>
          <w14:textFill>
            <w14:solidFill>
              <w14:schemeClr w14:val="accent2"/>
            </w14:solidFill>
          </w14:textFill>
        </w:rPr>
      </w:pP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温馨提示 </w:t>
      </w:r>
      <w:r>
        <w:rPr>
          <w:rStyle w:val="32"/>
          <w:color w:val="9F2936" w:themeColor="accent2"/>
          <w:sz w:val="28"/>
          <w:szCs w:val="33"/>
          <w14:textFill>
            <w14:solidFill>
              <w14:schemeClr w14:val="accent2"/>
            </w14:solidFill>
          </w14:textFill>
        </w:rPr>
        <w:drawing>
          <wp:inline distT="0" distB="0" distL="0" distR="0">
            <wp:extent cx="307340" cy="311150"/>
            <wp:effectExtent l="0" t="0" r="10160" b="635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14:paraId="2CACA41E">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Style w:val="32"/>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kern w:val="0"/>
          <w:sz w:val="24"/>
          <w:szCs w:val="24"/>
          <w:lang w:val="en-US" w:eastAsia="zh-CN" w:bidi="ar"/>
        </w:rPr>
        <w:t>1.</w:t>
      </w:r>
      <w:r>
        <w:rPr>
          <w:rStyle w:val="32"/>
          <w:rFonts w:hint="eastAsia" w:ascii="宋体" w:hAnsi="宋体" w:eastAsia="宋体" w:cs="宋体"/>
          <w:b w:val="0"/>
          <w:bCs w:val="0"/>
          <w:color w:val="auto"/>
          <w:sz w:val="24"/>
          <w:szCs w:val="24"/>
          <w:lang w:eastAsia="zh-CN"/>
        </w:rPr>
        <w:t>为了保障小朋友们的午睡质量，请尽量让他们在家也保持规律的作息时间。</w:t>
      </w:r>
    </w:p>
    <w:p w14:paraId="2E7790CC">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Style w:val="32"/>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2.穿裙子的幼儿</w:t>
      </w:r>
      <w:r>
        <w:rPr>
          <w:rStyle w:val="32"/>
          <w:rFonts w:hint="eastAsia" w:ascii="宋体" w:hAnsi="宋体" w:eastAsia="宋体" w:cs="宋体"/>
          <w:b w:val="0"/>
          <w:bCs w:val="0"/>
          <w:color w:val="auto"/>
          <w:sz w:val="24"/>
          <w:szCs w:val="24"/>
          <w:lang w:eastAsia="zh-CN"/>
        </w:rPr>
        <w:t>建议为小朋友们准备舒适的睡衣和被子，以便他们在幼儿园能更好地入睡。</w:t>
      </w:r>
    </w:p>
    <w:p w14:paraId="7AF34C27">
      <w:pPr>
        <w:pStyle w:val="27"/>
        <w:pBdr>
          <w:top w:val="dashed" w:color="C19859" w:themeColor="accent6" w:sz="4" w:space="1"/>
          <w:left w:val="dashed" w:color="C19859" w:themeColor="accent6" w:sz="4" w:space="4"/>
          <w:bottom w:val="dashed" w:color="C19859" w:themeColor="accent6" w:sz="4" w:space="1"/>
          <w:right w:val="dashed" w:color="C19859" w:themeColor="accent6" w:sz="4" w:space="4"/>
        </w:pBdr>
        <w:spacing w:before="0" w:beforeAutospacing="0" w:after="0" w:afterAutospacing="0"/>
        <w:ind w:left="440"/>
        <w:rPr>
          <w:rFonts w:hint="default" w:ascii="宋体" w:hAnsi="宋体" w:eastAsia="宋体" w:cs="宋体"/>
          <w:b w:val="0"/>
          <w:bCs w:val="0"/>
          <w:color w:val="auto"/>
          <w:kern w:val="0"/>
          <w:sz w:val="24"/>
          <w:szCs w:val="24"/>
          <w:lang w:val="en-US" w:eastAsia="zh-CN" w:bidi="ar"/>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3.天气渐热，提醒幼儿一开始的时候少盖被子。</w:t>
      </w:r>
    </w:p>
    <w:p w14:paraId="5C41FDB3">
      <w:pPr>
        <w:numPr>
          <w:ilvl w:val="0"/>
          <w:numId w:val="0"/>
        </w:numPr>
        <w:ind w:firstLine="482" w:firstLineChars="200"/>
        <w:jc w:val="center"/>
        <w:rPr>
          <w:rFonts w:hint="default" w:ascii="宋体" w:hAnsi="宋体" w:eastAsia="宋体" w:cs="宋体"/>
          <w:b/>
          <w:bCs/>
          <w:color w:val="000000"/>
          <w:kern w:val="0"/>
          <w:sz w:val="22"/>
          <w:szCs w:val="22"/>
          <w:lang w:val="en-US" w:eastAsia="zh-CN" w:bidi="ar"/>
        </w:rPr>
      </w:pPr>
      <w:r>
        <w:rPr>
          <w:rFonts w:hint="eastAsia" w:ascii="宋体" w:hAnsi="宋体" w:eastAsia="宋体" w:cs="宋体"/>
          <w:b/>
          <w:bCs/>
          <w:color w:val="000000"/>
          <w:kern w:val="0"/>
          <w:sz w:val="24"/>
          <w:szCs w:val="24"/>
          <w:lang w:val="en-US" w:eastAsia="zh-CN" w:bidi="ar"/>
        </w:rPr>
        <w:t>谢谢大家的支持与配合！</w:t>
      </w:r>
    </w:p>
    <w:p w14:paraId="0828AF7C">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14:paraId="3CEC4389">
      <w:pPr>
        <w:ind w:firstLine="200" w:firstLineChars="100"/>
        <w:jc w:val="center"/>
        <w:rPr>
          <w:sz w:val="20"/>
          <w:szCs w:val="20"/>
        </w:rPr>
      </w:pPr>
      <w:r>
        <w:rPr>
          <w:rFonts w:hint="eastAsia"/>
          <w:sz w:val="20"/>
          <w:szCs w:val="20"/>
        </w:rPr>
        <w:t>在一起的点滴都值得记录</w:t>
      </w:r>
    </w:p>
    <w:p w14:paraId="72DFDC3D">
      <w:pPr>
        <w:ind w:firstLine="160" w:firstLineChars="100"/>
        <w:jc w:val="center"/>
        <w:rPr>
          <w:rFonts w:hint="default"/>
          <w:lang w:val="en-US" w:eastAsia="zh-CN"/>
        </w:rPr>
      </w:pPr>
      <w:r>
        <w:rPr>
          <w:b/>
          <w:color w:val="B45F07" w:themeColor="accent1" w:themeShade="BF"/>
          <w:sz w:val="16"/>
          <w:szCs w:val="22"/>
        </w:rPr>
        <w:drawing>
          <wp:inline distT="0" distB="0" distL="114300" distR="114300">
            <wp:extent cx="4305300" cy="323850"/>
            <wp:effectExtent l="0" t="0" r="0" b="6350"/>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5"/>
                    <a:stretch>
                      <a:fillRect/>
                    </a:stretch>
                  </pic:blipFill>
                  <pic:spPr>
                    <a:xfrm>
                      <a:off x="0" y="0"/>
                      <a:ext cx="4305300" cy="323850"/>
                    </a:xfrm>
                    <a:prstGeom prst="rect">
                      <a:avLst/>
                    </a:prstGeom>
                  </pic:spPr>
                </pic:pic>
              </a:graphicData>
            </a:graphic>
          </wp:inline>
        </w:drawing>
      </w:r>
    </w:p>
    <w:p w14:paraId="724A0811">
      <w:pPr>
        <w:rPr>
          <w:rFonts w:hint="default"/>
          <w:lang w:val="en-US" w:eastAsia="zh-CN"/>
        </w:rPr>
      </w:pP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Times New Roman"/>
    <w:panose1 w:val="00000000000000000000"/>
    <w:charset w:val="00"/>
    <w:family w:val="auto"/>
    <w:pitch w:val="default"/>
    <w:sig w:usb0="00000000" w:usb1="00000000" w:usb2="00000010" w:usb3="00000000" w:csb0="00000001" w:csb1="00000000"/>
  </w:font>
  <w:font w:name="Helvetica">
    <w:altName w:val="Arial"/>
    <w:panose1 w:val="020B0604020202020204"/>
    <w:charset w:val="00"/>
    <w:family w:val="auto"/>
    <w:pitch w:val="default"/>
    <w:sig w:usb0="00000000" w:usb1="00000000" w:usb2="00000000" w:usb3="00000000" w:csb0="0000019F" w:csb1="00000000"/>
  </w:font>
  <w:font w:name="FreesiaUPC">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14:paraId="2B73A493">
        <w:pPr>
          <w:pStyle w:val="23"/>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9B413">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075423">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28CE54E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28CE54E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6D363B"/>
    <w:rsid w:val="01017FFA"/>
    <w:rsid w:val="02BB749B"/>
    <w:rsid w:val="04BB31FA"/>
    <w:rsid w:val="08E808EB"/>
    <w:rsid w:val="0ECC13CD"/>
    <w:rsid w:val="11300BBC"/>
    <w:rsid w:val="145130A0"/>
    <w:rsid w:val="15357EA3"/>
    <w:rsid w:val="19A81450"/>
    <w:rsid w:val="1BCF41AF"/>
    <w:rsid w:val="1CC26A85"/>
    <w:rsid w:val="1D53270B"/>
    <w:rsid w:val="265654B5"/>
    <w:rsid w:val="301961A3"/>
    <w:rsid w:val="34CD6D56"/>
    <w:rsid w:val="35BF175E"/>
    <w:rsid w:val="39E31EB6"/>
    <w:rsid w:val="3DB41B96"/>
    <w:rsid w:val="3E2B46BB"/>
    <w:rsid w:val="3F836C12"/>
    <w:rsid w:val="40925C1E"/>
    <w:rsid w:val="4329796C"/>
    <w:rsid w:val="441E76A4"/>
    <w:rsid w:val="45357D20"/>
    <w:rsid w:val="457E56B5"/>
    <w:rsid w:val="49447B83"/>
    <w:rsid w:val="4EB273D2"/>
    <w:rsid w:val="50861AB8"/>
    <w:rsid w:val="50DC5654"/>
    <w:rsid w:val="51FE7E63"/>
    <w:rsid w:val="569F470D"/>
    <w:rsid w:val="57652917"/>
    <w:rsid w:val="609304F1"/>
    <w:rsid w:val="6588615B"/>
    <w:rsid w:val="67A16BF6"/>
    <w:rsid w:val="6A077D43"/>
    <w:rsid w:val="6A9B7168"/>
    <w:rsid w:val="6DA8778B"/>
    <w:rsid w:val="723F21A1"/>
    <w:rsid w:val="74BB2697"/>
    <w:rsid w:val="781B5F2B"/>
    <w:rsid w:val="782F4F2E"/>
    <w:rsid w:val="7AA67ED6"/>
    <w:rsid w:val="7BD152CC"/>
    <w:rsid w:val="7F631DC6"/>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qFormat="1" w:uiPriority="9" w:semiHidden="0" w:name="List Bullet"/>
    <w:lsdException w:qFormat="1" w:uiPriority="99" w:semiHidden="0"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semiHidden="0" w:name="Title"/>
    <w:lsdException w:qFormat="1" w:unhideWhenUsed="0" w:uiPriority="5" w:semiHidden="0" w:name="Closing"/>
    <w:lsdException w:qFormat="1" w:unhideWhenUsed="0" w:uiPriority="6"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semiHidden="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iPriority="22" w:semiHidden="0" w:name="Strong"/>
    <w:lsdException w:qFormat="1" w:uiPriority="20" w:semiHidden="0" w:name="Emphasis"/>
    <w:lsdException w:uiPriority="99" w:name="Document Map"/>
    <w:lsdException w:qFormat="1"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8"/>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3"/>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6"/>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8"/>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9"/>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60"/>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61"/>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2"/>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3"/>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4"/>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31">
    <w:name w:val="Default Paragraph Font"/>
    <w:unhideWhenUsed/>
    <w:qFormat/>
    <w:uiPriority w:val="1"/>
  </w:style>
  <w:style w:type="table" w:default="1" w:styleId="29">
    <w:name w:val="Normal Table"/>
    <w:unhideWhenUsed/>
    <w:qFormat/>
    <w:uiPriority w:val="99"/>
    <w:tblPr>
      <w:tblCellMar>
        <w:top w:w="0" w:type="dxa"/>
        <w:left w:w="108" w:type="dxa"/>
        <w:bottom w:w="0" w:type="dxa"/>
        <w:right w:w="108" w:type="dxa"/>
      </w:tblCellMar>
    </w:tblPr>
  </w:style>
  <w:style w:type="paragraph" w:styleId="11">
    <w:name w:val="List Number"/>
    <w:basedOn w:val="1"/>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40"/>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6"/>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7"/>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Body Text"/>
    <w:basedOn w:val="1"/>
    <w:qFormat/>
    <w:uiPriority w:val="0"/>
    <w:rPr>
      <w:b/>
      <w:bCs/>
    </w:rPr>
  </w:style>
  <w:style w:type="paragraph" w:styleId="19">
    <w:name w:val="Body Text Indent"/>
    <w:basedOn w:val="1"/>
    <w:qFormat/>
    <w:uiPriority w:val="0"/>
    <w:pPr>
      <w:ind w:firstLine="435"/>
    </w:pPr>
  </w:style>
  <w:style w:type="paragraph" w:styleId="20">
    <w:name w:val="Plain Text"/>
    <w:basedOn w:val="1"/>
    <w:unhideWhenUsed/>
    <w:qFormat/>
    <w:uiPriority w:val="99"/>
    <w:rPr>
      <w:rFonts w:ascii="宋体" w:hAnsi="Courier New" w:eastAsia="宋体" w:cs="Courier New"/>
      <w:szCs w:val="21"/>
    </w:rPr>
  </w:style>
  <w:style w:type="paragraph" w:styleId="21">
    <w:name w:val="Date"/>
    <w:basedOn w:val="1"/>
    <w:next w:val="22"/>
    <w:link w:val="38"/>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22">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3">
    <w:name w:val="footer"/>
    <w:basedOn w:val="1"/>
    <w:link w:val="39"/>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4">
    <w:name w:val="header"/>
    <w:basedOn w:val="1"/>
    <w:link w:val="65"/>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5">
    <w:name w:val="Subtitle"/>
    <w:basedOn w:val="1"/>
    <w:next w:val="1"/>
    <w:link w:val="55"/>
    <w:unhideWhenUsed/>
    <w:qFormat/>
    <w:uiPriority w:val="10"/>
    <w:pPr>
      <w:spacing w:after="540" w:line="288" w:lineRule="auto"/>
      <w:ind w:right="2880"/>
      <w:contextualSpacing/>
    </w:pPr>
    <w:rPr>
      <w:spacing w:val="15"/>
      <w:szCs w:val="22"/>
    </w:rPr>
  </w:style>
  <w:style w:type="paragraph" w:styleId="26">
    <w:name w:val="HTML Preformatted"/>
    <w:basedOn w:val="1"/>
    <w:unhideWhenUsed/>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27">
    <w:name w:val="Normal (Web)"/>
    <w:basedOn w:val="1"/>
    <w:unhideWhenUsed/>
    <w:qFormat/>
    <w:uiPriority w:val="99"/>
    <w:pPr>
      <w:spacing w:before="100" w:beforeAutospacing="1" w:after="100" w:afterAutospacing="1"/>
    </w:pPr>
    <w:rPr>
      <w:kern w:val="2"/>
    </w:rPr>
  </w:style>
  <w:style w:type="paragraph" w:styleId="28">
    <w:name w:val="Title"/>
    <w:basedOn w:val="1"/>
    <w:link w:val="52"/>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30">
    <w:name w:val="Table Grid"/>
    <w:basedOn w:val="2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Strong"/>
    <w:basedOn w:val="31"/>
    <w:unhideWhenUsed/>
    <w:qFormat/>
    <w:uiPriority w:val="22"/>
    <w:rPr>
      <w:b/>
      <w:bCs/>
      <w:color w:val="262626" w:themeColor="text1" w:themeTint="D9"/>
      <w14:textFill>
        <w14:solidFill>
          <w14:schemeClr w14:val="tx1">
            <w14:lumMod w14:val="85000"/>
            <w14:lumOff w14:val="15000"/>
          </w14:schemeClr>
        </w14:solidFill>
      </w14:textFill>
    </w:rPr>
  </w:style>
  <w:style w:type="character" w:styleId="33">
    <w:name w:val="Emphasis"/>
    <w:basedOn w:val="31"/>
    <w:unhideWhenUsed/>
    <w:qFormat/>
    <w:uiPriority w:val="20"/>
    <w:rPr>
      <w:iCs/>
      <w:color w:val="F07F09" w:themeColor="accent1"/>
      <w14:textFill>
        <w14:solidFill>
          <w14:schemeClr w14:val="accent1"/>
        </w14:solidFill>
      </w14:textFill>
    </w:rPr>
  </w:style>
  <w:style w:type="character" w:styleId="34">
    <w:name w:val="Hyperlink"/>
    <w:basedOn w:val="31"/>
    <w:unhideWhenUsed/>
    <w:qFormat/>
    <w:uiPriority w:val="99"/>
    <w:rPr>
      <w:color w:val="0000FF"/>
      <w:u w:val="single"/>
    </w:rPr>
  </w:style>
  <w:style w:type="character" w:customStyle="1" w:styleId="35">
    <w:name w:val="书籍标题1"/>
    <w:basedOn w:val="31"/>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6">
    <w:name w:val="结束语 字符"/>
    <w:basedOn w:val="31"/>
    <w:link w:val="16"/>
    <w:qFormat/>
    <w:uiPriority w:val="5"/>
    <w:rPr>
      <w:rFonts w:eastAsiaTheme="minorEastAsia"/>
      <w:bCs/>
      <w:szCs w:val="18"/>
    </w:rPr>
  </w:style>
  <w:style w:type="character" w:customStyle="1" w:styleId="37">
    <w:name w:val="签名 字符"/>
    <w:basedOn w:val="31"/>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8">
    <w:name w:val="日期 字符"/>
    <w:basedOn w:val="31"/>
    <w:link w:val="21"/>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9">
    <w:name w:val="页脚 字符"/>
    <w:basedOn w:val="31"/>
    <w:link w:val="23"/>
    <w:qFormat/>
    <w:uiPriority w:val="99"/>
    <w:rPr>
      <w:color w:val="323232" w:themeColor="text2"/>
      <w:sz w:val="24"/>
      <w14:textFill>
        <w14:solidFill>
          <w14:schemeClr w14:val="tx2"/>
        </w14:solidFill>
      </w14:textFill>
    </w:rPr>
  </w:style>
  <w:style w:type="character" w:customStyle="1" w:styleId="40">
    <w:name w:val="称呼 字符"/>
    <w:basedOn w:val="31"/>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41">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2">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3">
    <w:name w:val="标题 1 字符"/>
    <w:basedOn w:val="31"/>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4">
    <w:name w:val="明显强调1"/>
    <w:basedOn w:val="31"/>
    <w:unhideWhenUsed/>
    <w:qFormat/>
    <w:uiPriority w:val="21"/>
    <w:rPr>
      <w:b/>
      <w:iCs/>
      <w:color w:val="F07F09" w:themeColor="accent1"/>
      <w14:textFill>
        <w14:solidFill>
          <w14:schemeClr w14:val="accent1"/>
        </w14:solidFill>
      </w14:textFill>
    </w:rPr>
  </w:style>
  <w:style w:type="paragraph" w:customStyle="1" w:styleId="45">
    <w:name w:val="Intense Quote"/>
    <w:basedOn w:val="1"/>
    <w:next w:val="1"/>
    <w:link w:val="46"/>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6">
    <w:name w:val="明显引用 字符"/>
    <w:basedOn w:val="31"/>
    <w:link w:val="45"/>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7">
    <w:name w:val="明显参考1"/>
    <w:basedOn w:val="31"/>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customStyle="1" w:styleId="48">
    <w:name w:val="List Paragraph"/>
    <w:basedOn w:val="1"/>
    <w:unhideWhenUsed/>
    <w:qFormat/>
    <w:uiPriority w:val="1"/>
    <w:pPr>
      <w:ind w:left="216"/>
      <w:contextualSpacing/>
    </w:pPr>
    <w:rPr>
      <w:kern w:val="2"/>
    </w:rPr>
  </w:style>
  <w:style w:type="character" w:customStyle="1" w:styleId="49">
    <w:name w:val="Placeholder Text"/>
    <w:basedOn w:val="31"/>
    <w:semiHidden/>
    <w:qFormat/>
    <w:uiPriority w:val="99"/>
    <w:rPr>
      <w:color w:val="808080"/>
    </w:rPr>
  </w:style>
  <w:style w:type="paragraph" w:customStyle="1" w:styleId="50">
    <w:name w:val="Quote"/>
    <w:basedOn w:val="1"/>
    <w:next w:val="1"/>
    <w:link w:val="51"/>
    <w:unhideWhenUsed/>
    <w:qFormat/>
    <w:uiPriority w:val="29"/>
    <w:pPr>
      <w:spacing w:before="360" w:after="360"/>
    </w:pPr>
    <w:rPr>
      <w:iCs/>
      <w:sz w:val="26"/>
    </w:rPr>
  </w:style>
  <w:style w:type="character" w:customStyle="1" w:styleId="51">
    <w:name w:val="引用 字符"/>
    <w:basedOn w:val="31"/>
    <w:link w:val="50"/>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2">
    <w:name w:val="标题 字符"/>
    <w:basedOn w:val="31"/>
    <w:link w:val="28"/>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3">
    <w:name w:val="不明显强调1"/>
    <w:basedOn w:val="31"/>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4">
    <w:name w:val="不明显参考1"/>
    <w:basedOn w:val="31"/>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5">
    <w:name w:val="副标题 字符"/>
    <w:basedOn w:val="31"/>
    <w:link w:val="25"/>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6">
    <w:name w:val="标题 2 字符"/>
    <w:basedOn w:val="31"/>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7">
    <w:name w:val="TOC 标题1"/>
    <w:basedOn w:val="2"/>
    <w:next w:val="1"/>
    <w:unhideWhenUsed/>
    <w:qFormat/>
    <w:uiPriority w:val="39"/>
    <w:pPr>
      <w:outlineLvl w:val="9"/>
    </w:pPr>
  </w:style>
  <w:style w:type="character" w:customStyle="1" w:styleId="58">
    <w:name w:val="标题 3 字符"/>
    <w:basedOn w:val="31"/>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9">
    <w:name w:val="标题 4 字符"/>
    <w:basedOn w:val="31"/>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60">
    <w:name w:val="标题 5 字符"/>
    <w:basedOn w:val="31"/>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61">
    <w:name w:val="标题 6 字符"/>
    <w:basedOn w:val="31"/>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2">
    <w:name w:val="标题 7 字符"/>
    <w:basedOn w:val="31"/>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3">
    <w:name w:val="标题 8 字符"/>
    <w:basedOn w:val="31"/>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4">
    <w:name w:val="标题 9 字符"/>
    <w:basedOn w:val="31"/>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5">
    <w:name w:val="页眉 字符"/>
    <w:basedOn w:val="31"/>
    <w:link w:val="24"/>
    <w:qFormat/>
    <w:uiPriority w:val="99"/>
  </w:style>
  <w:style w:type="table" w:customStyle="1" w:styleId="66">
    <w:name w:val="网格表 1 浅色 - 着色 41"/>
    <w:basedOn w:val="29"/>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7">
    <w:name w:val="网格表 1 浅色 - 着色 51"/>
    <w:basedOn w:val="29"/>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8">
    <w:name w:val="网格表 6 彩色 - 着色 51"/>
    <w:basedOn w:val="29"/>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9">
    <w:name w:val="网格表 6 彩色 - 着色 11"/>
    <w:basedOn w:val="29"/>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70">
    <w:name w:val="apple-converted-space"/>
    <w:basedOn w:val="31"/>
    <w:qFormat/>
    <w:uiPriority w:val="0"/>
  </w:style>
  <w:style w:type="table" w:customStyle="1" w:styleId="71">
    <w:name w:val="无格式表格 11"/>
    <w:basedOn w:val="29"/>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2">
    <w:name w:val="网格表 4 - 强调文字颜色 11"/>
    <w:basedOn w:val="29"/>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3">
    <w:name w:val="网格表 4 - 着色 21"/>
    <w:basedOn w:val="29"/>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4">
    <w:name w:val="网格表 4 - 着色 11"/>
    <w:basedOn w:val="29"/>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5">
    <w:name w:val="网格表 6 彩色 - 着色 21"/>
    <w:basedOn w:val="29"/>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6">
    <w:name w:val="pl"/>
    <w:basedOn w:val="31"/>
    <w:qFormat/>
    <w:uiPriority w:val="0"/>
  </w:style>
  <w:style w:type="table" w:customStyle="1" w:styleId="77">
    <w:name w:val="网格表 6 彩色 - 着色 41"/>
    <w:basedOn w:val="29"/>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8">
    <w:name w:val="contenttext"/>
    <w:basedOn w:val="1"/>
    <w:qFormat/>
    <w:uiPriority w:val="0"/>
    <w:pPr>
      <w:spacing w:before="100" w:beforeAutospacing="1" w:after="100" w:afterAutospacing="1"/>
    </w:pPr>
  </w:style>
  <w:style w:type="character" w:customStyle="1" w:styleId="79">
    <w:name w:val="bjh-strong"/>
    <w:basedOn w:val="31"/>
    <w:qFormat/>
    <w:uiPriority w:val="0"/>
  </w:style>
  <w:style w:type="character" w:customStyle="1" w:styleId="80">
    <w:name w:val="bjh-p"/>
    <w:basedOn w:val="31"/>
    <w:qFormat/>
    <w:uiPriority w:val="0"/>
  </w:style>
  <w:style w:type="paragraph" w:customStyle="1" w:styleId="81">
    <w:name w:val="p16"/>
    <w:basedOn w:val="1"/>
    <w:qFormat/>
    <w:uiPriority w:val="0"/>
    <w:pPr>
      <w:spacing w:before="100" w:beforeAutospacing="1" w:after="100" w:afterAutospacing="1"/>
    </w:pPr>
    <w:rPr>
      <w:rFonts w:ascii="宋体" w:hAnsi="宋体" w:cs="宋体"/>
    </w:rPr>
  </w:style>
  <w:style w:type="table" w:customStyle="1" w:styleId="82">
    <w:name w:val="普通表格 11"/>
    <w:basedOn w:val="29"/>
    <w:qFormat/>
    <w:uiPriority w:val="99"/>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Pr>
    <w:tblStylePr w:type="firstRow">
      <w:rPr>
        <w:b/>
        <w:bCs/>
      </w:rPr>
    </w:tblStylePr>
    <w:tblStylePr w:type="lastRow">
      <w:rPr>
        <w:b/>
        <w:bCs/>
      </w:rPr>
      <w:tcPr>
        <w:tcBorders>
          <w:top w:val="double" w:color="BEBEBE" w:sz="4" w:space="0"/>
        </w:tcBorders>
      </w:tcPr>
    </w:tblStylePr>
    <w:tblStylePr w:type="firstCol">
      <w:rPr>
        <w:b/>
        <w:bCs/>
      </w:rPr>
    </w:tblStylePr>
    <w:tblStylePr w:type="lastCol">
      <w:rPr>
        <w:b/>
        <w:bCs/>
      </w:rPr>
    </w:tblStylePr>
    <w:tblStylePr w:type="band1Vert">
      <w:tcPr>
        <w:shd w:val="clear" w:color="auto" w:fill="F1F1F1"/>
      </w:tcPr>
    </w:tblStylePr>
    <w:tblStylePr w:type="band1Horz">
      <w:tcPr>
        <w:shd w:val="clear" w:color="auto" w:fill="F1F1F1"/>
      </w:tcPr>
    </w:tblStylePr>
  </w:style>
  <w:style w:type="table" w:customStyle="1" w:styleId="83">
    <w:name w:val="网格型浅色1"/>
    <w:basedOn w:val="29"/>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8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5">
    <w:name w:val="font11"/>
    <w:basedOn w:val="31"/>
    <w:qFormat/>
    <w:uiPriority w:val="0"/>
    <w:rPr>
      <w:rFonts w:hint="default" w:ascii="黑体" w:hAnsi="宋体" w:eastAsia="黑体" w:cs="黑体"/>
      <w:color w:val="000000"/>
      <w:sz w:val="32"/>
      <w:szCs w:val="32"/>
      <w:u w:val="none"/>
    </w:rPr>
  </w:style>
  <w:style w:type="character" w:customStyle="1" w:styleId="86">
    <w:name w:val="font01"/>
    <w:basedOn w:val="31"/>
    <w:qFormat/>
    <w:uiPriority w:val="0"/>
    <w:rPr>
      <w:rFonts w:ascii="黑体" w:hAnsi="宋体" w:eastAsia="黑体" w:cs="黑体"/>
      <w:color w:val="000000"/>
      <w:sz w:val="32"/>
      <w:szCs w:val="32"/>
      <w:u w:val="none"/>
    </w:rPr>
  </w:style>
  <w:style w:type="paragraph" w:customStyle="1" w:styleId="87">
    <w:name w:val="p0"/>
    <w:basedOn w:val="1"/>
    <w:qFormat/>
    <w:uiPriority w:val="0"/>
    <w:rPr>
      <w:szCs w:val="21"/>
    </w:rPr>
  </w:style>
  <w:style w:type="character" w:customStyle="1" w:styleId="88">
    <w:name w:val="NormalCharacter"/>
    <w:link w:val="1"/>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888</Words>
  <Characters>932</Characters>
  <Lines>11</Lines>
  <Paragraphs>3</Paragraphs>
  <TotalTime>114</TotalTime>
  <ScaleCrop>false</ScaleCrop>
  <LinksUpToDate>false</LinksUpToDate>
  <CharactersWithSpaces>975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2019-12-24T16:30:00Z</dcterms:created>
  <dc:creator>Microsoft Office 用户</dc:creator>
  <cp:lastModifiedBy>潇</cp:lastModifiedBy>
  <cp:lastPrinted>2025-05-21T23:58:00Z</cp:lastPrinted>
  <dcterms:modified xsi:type="dcterms:W3CDTF">2025-05-30T04:24:52Z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54E05FEE45124B7A8B252014719EFA4E_13</vt:lpwstr>
  </property>
  <property fmtid="{D5CDD505-2E9C-101B-9397-08002B2CF9AE}" pid="4" name="KSOTemplateDocerSaveRecord">
    <vt:lpwstr>eyJoZGlkIjoiODExZjAzOTNhNzc1NTUzZDkwYzg1OTAyNDFjNTFjMTAiLCJ1c2VySWQiOiI0ODc1MTA3NjQifQ==</vt:lpwstr>
  </property>
</Properties>
</file>