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E39B" w14:textId="77777777" w:rsidR="004103AA" w:rsidRDefault="00000000">
      <w:pPr>
        <w:jc w:val="center"/>
        <w:rPr>
          <w:rFonts w:ascii="黑体" w:eastAsia="黑体" w:hAnsi="黑体" w:cs="黑体" w:hint="eastAsia"/>
          <w:b/>
          <w:bCs/>
          <w:color w:val="FF0000"/>
          <w:sz w:val="32"/>
          <w:szCs w:val="32"/>
        </w:rPr>
      </w:pPr>
      <w:r>
        <w:rPr>
          <w:rFonts w:ascii="黑体" w:eastAsia="黑体" w:hAnsi="黑体" w:cs="黑体" w:hint="eastAsia"/>
          <w:b/>
          <w:bCs/>
          <w:color w:val="FF0000"/>
          <w:sz w:val="32"/>
          <w:szCs w:val="32"/>
        </w:rPr>
        <w:t>常州市新北区学前教育徐志国卓越教师成长营活动简报</w:t>
      </w:r>
    </w:p>
    <w:p w14:paraId="6C5776FD" w14:textId="0BBD6041" w:rsidR="004103AA" w:rsidRDefault="00000000">
      <w:pPr>
        <w:jc w:val="center"/>
        <w:rPr>
          <w:rFonts w:ascii="黑体" w:eastAsia="黑体" w:hAnsi="黑体" w:cs="黑体" w:hint="eastAsia"/>
          <w:b/>
          <w:bCs/>
          <w:color w:val="000000"/>
          <w:sz w:val="32"/>
          <w:szCs w:val="32"/>
        </w:rPr>
      </w:pPr>
      <w:r>
        <w:rPr>
          <w:rFonts w:ascii="黑体" w:eastAsia="黑体" w:hAnsi="黑体" w:cs="黑体" w:hint="eastAsia"/>
          <w:b/>
          <w:bCs/>
          <w:color w:val="FF0000"/>
          <w:sz w:val="32"/>
          <w:szCs w:val="32"/>
        </w:rPr>
        <w:t>（第3</w:t>
      </w:r>
      <w:r w:rsidR="009773B6">
        <w:rPr>
          <w:rFonts w:ascii="黑体" w:eastAsia="黑体" w:hAnsi="黑体" w:cs="黑体" w:hint="eastAsia"/>
          <w:b/>
          <w:bCs/>
          <w:color w:val="FF0000"/>
          <w:sz w:val="32"/>
          <w:szCs w:val="32"/>
        </w:rPr>
        <w:t>2</w:t>
      </w:r>
      <w:r>
        <w:rPr>
          <w:rFonts w:ascii="黑体" w:eastAsia="黑体" w:hAnsi="黑体" w:cs="黑体" w:hint="eastAsia"/>
          <w:b/>
          <w:bCs/>
          <w:color w:val="FF0000"/>
          <w:sz w:val="32"/>
          <w:szCs w:val="32"/>
        </w:rPr>
        <w:t>期）</w:t>
      </w:r>
    </w:p>
    <w:p w14:paraId="727CC543" w14:textId="213A38F6" w:rsidR="004103AA" w:rsidRDefault="00000000">
      <w:pPr>
        <w:pStyle w:val="1"/>
        <w:widowControl/>
        <w:shd w:val="clear" w:color="auto" w:fill="FFFFFF"/>
        <w:spacing w:beforeAutospacing="0" w:after="210" w:afterAutospacing="0" w:line="21" w:lineRule="atLeast"/>
        <w:rPr>
          <w:rFonts w:ascii="仿宋" w:eastAsia="仿宋" w:hAnsi="仿宋" w:cs="仿宋"/>
          <w:color w:val="000000"/>
          <w:sz w:val="24"/>
        </w:rPr>
      </w:pPr>
      <w:r>
        <w:rPr>
          <w:rFonts w:ascii="仿宋" w:eastAsia="仿宋" w:hAnsi="仿宋" w:cs="仿宋"/>
          <w:color w:val="000000"/>
          <w:sz w:val="24"/>
        </w:rPr>
        <w:t xml:space="preserve">本期主题： </w:t>
      </w:r>
      <w:r>
        <w:rPr>
          <w:rFonts w:ascii="仿宋" w:eastAsia="仿宋" w:hAnsi="仿宋" w:cs="仿宋"/>
          <w:color w:val="000000"/>
          <w:kern w:val="2"/>
          <w:sz w:val="24"/>
          <w:szCs w:val="24"/>
        </w:rPr>
        <w:t xml:space="preserve">拾春之材，筑教之梦         </w:t>
      </w:r>
      <w:r w:rsidR="00810537">
        <w:rPr>
          <w:rFonts w:ascii="仿宋" w:eastAsia="仿宋" w:hAnsi="仿宋" w:cs="仿宋"/>
          <w:color w:val="000000"/>
          <w:kern w:val="2"/>
          <w:sz w:val="24"/>
          <w:szCs w:val="24"/>
        </w:rPr>
        <w:t xml:space="preserve">                     </w:t>
      </w:r>
      <w:r>
        <w:rPr>
          <w:rFonts w:ascii="仿宋" w:eastAsia="仿宋" w:hAnsi="仿宋" w:cs="仿宋"/>
          <w:color w:val="000000"/>
          <w:sz w:val="24"/>
        </w:rPr>
        <w:t>2025年</w:t>
      </w:r>
      <w:r w:rsidR="00B7374B">
        <w:rPr>
          <w:rFonts w:ascii="仿宋" w:eastAsia="仿宋" w:hAnsi="仿宋" w:cs="仿宋"/>
          <w:color w:val="000000"/>
          <w:sz w:val="24"/>
        </w:rPr>
        <w:t>5</w:t>
      </w:r>
      <w:r>
        <w:rPr>
          <w:rFonts w:ascii="仿宋" w:eastAsia="仿宋" w:hAnsi="仿宋" w:cs="仿宋"/>
          <w:color w:val="000000"/>
          <w:sz w:val="24"/>
        </w:rPr>
        <w:t>月2</w:t>
      </w:r>
      <w:r w:rsidR="00B7374B">
        <w:rPr>
          <w:rFonts w:ascii="仿宋" w:eastAsia="仿宋" w:hAnsi="仿宋" w:cs="仿宋"/>
          <w:color w:val="000000"/>
          <w:sz w:val="24"/>
        </w:rPr>
        <w:t>8</w:t>
      </w:r>
      <w:r>
        <w:rPr>
          <w:rFonts w:ascii="仿宋" w:eastAsia="仿宋" w:hAnsi="仿宋" w:cs="仿宋"/>
          <w:color w:val="000000"/>
          <w:sz w:val="24"/>
        </w:rPr>
        <w:t>日</w:t>
      </w:r>
    </w:p>
    <w:p w14:paraId="37A89732" w14:textId="77777777" w:rsidR="004103AA" w:rsidRDefault="00000000">
      <w:pPr>
        <w:pStyle w:val="a4"/>
        <w:spacing w:after="0"/>
        <w:jc w:val="center"/>
        <w:rPr>
          <w:rFonts w:ascii="Segoe UI Symbol" w:hAnsi="Segoe UI Symbol" w:cs="Segoe UI Symbol"/>
          <w:color w:val="FF0000"/>
          <w:sz w:val="40"/>
        </w:rPr>
      </w:pPr>
      <w:r>
        <w:rPr>
          <w:noProof/>
        </w:rPr>
        <mc:AlternateContent>
          <mc:Choice Requires="wpg">
            <w:drawing>
              <wp:anchor distT="0" distB="0" distL="114300" distR="114300" simplePos="0" relativeHeight="251660288" behindDoc="0" locked="0" layoutInCell="1" allowOverlap="1" wp14:anchorId="62A448F0" wp14:editId="538EFF3F">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w14:anchorId="31E0CAC8" id="组合 19" o:spid="_x0000_s1026" style="position:absolute;margin-left:.05pt;margin-top:14.35pt;width:454.35pt;height:0;z-index:251660288" coordorigin="1784,3597" coordsize="9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">
                <v:line id="直接连接符 2" o:spid="_x0000_s1027" style="position:absolute;visibility:visible;mso-wrap-style:square" from="6839,3597" to="10871,3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" strokecolor="red" strokeweight="2pt"/>
                <v:line id="直接连接符 1" o:spid="_x0000_s1028" style="position:absolute;visibility:visible;mso-wrap-style:square" from="1784,3597" to="5816,3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" strokecolor="red" strokeweight="2pt"/>
              </v:group>
            </w:pict>
          </mc:Fallback>
        </mc:AlternateContent>
      </w:r>
      <w:r>
        <w:rPr>
          <w:rFonts w:ascii="微软雅黑" w:eastAsia="微软雅黑" w:hAnsi="微软雅黑" w:cs="微软雅黑" w:hint="eastAsia"/>
          <w:b/>
          <w:bCs/>
          <w:noProof/>
          <w:color w:val="FF0000"/>
          <w:sz w:val="28"/>
          <w:szCs w:val="28"/>
        </w:rPr>
        <w:drawing>
          <wp:inline distT="0" distB="0" distL="114300" distR="114300" wp14:anchorId="2FE2E87B" wp14:editId="2EFD934C">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s="http://www.wps.cn/officeDocument/2013/wpsCustomData" xmlns="http://www.wps.cn/officeDocument/2013/wpsCustomData" xmlns:wpsCustomData="http://www.wps.cn/officeDocument/2013/wpsCustomData" xmlns:w10="urn:schemas-microsoft-com:office:word" xmlns:w="http://schemas.openxmlformats.org/wordprocessingml/2006/main" xmlns:v="urn:schemas-microsoft-com:vml" xmlns:o="urn:schemas-microsoft-com:office:office">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288290" cy="288290"/>
                    </a:xfrm>
                    <a:prstGeom prst="rect">
                      <a:avLst/>
                    </a:prstGeom>
                  </pic:spPr>
                </pic:pic>
              </a:graphicData>
            </a:graphic>
          </wp:inline>
        </w:drawing>
      </w:r>
    </w:p>
    <w:p w14:paraId="59BD3CBE" w14:textId="77777777" w:rsidR="004103AA" w:rsidRDefault="00000000">
      <w:pPr>
        <w:spacing w:line="273" w:lineRule="auto"/>
        <w:rPr>
          <w:rFonts w:ascii="仿宋" w:eastAsia="仿宋" w:hAnsi="仿宋" w:cs="仿宋" w:hint="eastAsia"/>
          <w:b/>
          <w:bCs/>
          <w:color w:val="000000"/>
          <w:sz w:val="24"/>
        </w:rPr>
      </w:pPr>
      <w:r>
        <w:rPr>
          <w:rFonts w:ascii="仿宋" w:eastAsia="仿宋" w:hAnsi="仿宋" w:cs="仿宋" w:hint="eastAsia"/>
          <w:b/>
          <w:bCs/>
          <w:color w:val="000000"/>
          <w:sz w:val="24"/>
        </w:rPr>
        <w:t xml:space="preserve">参与人员：徐志国卓越成长营成员 </w:t>
      </w:r>
    </w:p>
    <w:p w14:paraId="4BD02E39" w14:textId="77777777" w:rsidR="004103AA" w:rsidRDefault="00000000">
      <w:pPr>
        <w:spacing w:line="273" w:lineRule="auto"/>
        <w:rPr>
          <w:rFonts w:ascii="仿宋" w:eastAsia="仿宋" w:hAnsi="仿宋" w:cs="仿宋" w:hint="eastAsia"/>
          <w:b/>
          <w:bCs/>
          <w:color w:val="000000"/>
          <w:sz w:val="24"/>
        </w:rPr>
      </w:pPr>
      <w:r>
        <w:rPr>
          <w:rFonts w:ascii="仿宋" w:eastAsia="仿宋" w:hAnsi="仿宋" w:cs="仿宋" w:hint="eastAsia"/>
          <w:b/>
          <w:bCs/>
          <w:color w:val="000000"/>
          <w:sz w:val="24"/>
        </w:rPr>
        <w:t>关 键 词：资源捕捉；资源利用</w:t>
      </w:r>
    </w:p>
    <w:p w14:paraId="0C8A1B73" w14:textId="77777777" w:rsidR="004103AA" w:rsidRDefault="00000000">
      <w:pPr>
        <w:spacing w:line="273" w:lineRule="auto"/>
        <w:rPr>
          <w:rFonts w:ascii="仿宋" w:eastAsia="仿宋" w:hAnsi="仿宋" w:hint="eastAsia"/>
          <w:bCs/>
          <w:sz w:val="24"/>
        </w:rPr>
      </w:pPr>
      <w:r>
        <w:rPr>
          <w:noProof/>
          <w:sz w:val="24"/>
        </w:rPr>
        <mc:AlternateContent>
          <mc:Choice Requires="wps">
            <w:drawing>
              <wp:inline distT="0" distB="0" distL="114300" distR="114300" wp14:anchorId="51089191" wp14:editId="50C5420A">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w14:anchorId="243998C7" id="直接连接符 21" o:spid="_x0000_s1026" style="visibility:visible;mso-wrap-style:square;mso-left-percent:-10001;mso-top-percent:-10001;mso-position-horizontal:absolute;mso-position-horizontal-relative:char;mso-position-vertical:absolute;mso-position-vertical-relative:line;mso-left-percent:-10001;mso-top-percent:-10001" from="0,0" to="4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" strokecolor="red" strokeweight="2.25pt">
                <v:stroke joinstyle="miter"/>
                <w10:anchorlock/>
              </v:line>
            </w:pict>
          </mc:Fallback>
        </mc:AlternateContent>
      </w:r>
    </w:p>
    <w:p w14:paraId="294BBCFB" w14:textId="27DC751F" w:rsidR="004103AA" w:rsidRDefault="00000000">
      <w:pPr>
        <w:spacing w:line="340" w:lineRule="exact"/>
        <w:ind w:firstLineChars="200" w:firstLine="480"/>
        <w:rPr>
          <w:rFonts w:ascii="仿宋" w:eastAsia="仿宋" w:hAnsi="仿宋" w:cs="仿宋" w:hint="eastAsia"/>
          <w:bCs/>
          <w:sz w:val="24"/>
        </w:rPr>
      </w:pPr>
      <w:r>
        <w:rPr>
          <w:rFonts w:ascii="仿宋" w:eastAsia="仿宋" w:hAnsi="仿宋" w:cs="仿宋" w:hint="eastAsia"/>
          <w:bCs/>
          <w:sz w:val="24"/>
        </w:rPr>
        <w:t xml:space="preserve">2025 年 </w:t>
      </w:r>
      <w:r w:rsidR="00810537">
        <w:rPr>
          <w:rFonts w:ascii="仿宋" w:eastAsia="仿宋" w:hAnsi="仿宋" w:cs="仿宋" w:hint="eastAsia"/>
          <w:bCs/>
          <w:sz w:val="24"/>
        </w:rPr>
        <w:t>5</w:t>
      </w:r>
      <w:r>
        <w:rPr>
          <w:rFonts w:ascii="仿宋" w:eastAsia="仿宋" w:hAnsi="仿宋" w:cs="仿宋" w:hint="eastAsia"/>
          <w:bCs/>
          <w:sz w:val="24"/>
        </w:rPr>
        <w:t xml:space="preserve"> 月 2</w:t>
      </w:r>
      <w:r w:rsidR="00810537">
        <w:rPr>
          <w:rFonts w:ascii="仿宋" w:eastAsia="仿宋" w:hAnsi="仿宋" w:cs="仿宋" w:hint="eastAsia"/>
          <w:bCs/>
          <w:sz w:val="24"/>
        </w:rPr>
        <w:t>8</w:t>
      </w:r>
      <w:r>
        <w:rPr>
          <w:rFonts w:ascii="仿宋" w:eastAsia="仿宋" w:hAnsi="仿宋" w:cs="仿宋" w:hint="eastAsia"/>
          <w:bCs/>
          <w:sz w:val="24"/>
        </w:rPr>
        <w:t xml:space="preserve"> 日上午，新北区学前教育徐志国卓越教师成长营</w:t>
      </w:r>
      <w:r w:rsidR="00810537">
        <w:rPr>
          <w:rFonts w:ascii="仿宋" w:eastAsia="仿宋" w:hAnsi="仿宋" w:cs="仿宋" w:hint="eastAsia"/>
          <w:sz w:val="24"/>
        </w:rPr>
        <w:t>的成员们齐聚常州市新北区</w:t>
      </w:r>
      <w:r w:rsidR="008B0550">
        <w:rPr>
          <w:rFonts w:ascii="仿宋" w:eastAsia="仿宋" w:hAnsi="仿宋" w:cs="仿宋" w:hint="eastAsia"/>
          <w:sz w:val="24"/>
        </w:rPr>
        <w:t>银河</w:t>
      </w:r>
      <w:r w:rsidR="00810537">
        <w:rPr>
          <w:rFonts w:ascii="仿宋" w:eastAsia="仿宋" w:hAnsi="仿宋" w:cs="仿宋" w:hint="eastAsia"/>
          <w:sz w:val="24"/>
        </w:rPr>
        <w:t>幼儿园开展第</w:t>
      </w:r>
      <w:r w:rsidR="008B0550">
        <w:rPr>
          <w:rFonts w:ascii="仿宋" w:eastAsia="仿宋" w:hAnsi="仿宋" w:cs="仿宋" w:hint="eastAsia"/>
          <w:sz w:val="24"/>
        </w:rPr>
        <w:t>三十二</w:t>
      </w:r>
      <w:r w:rsidR="00810537">
        <w:rPr>
          <w:rFonts w:ascii="仿宋" w:eastAsia="仿宋" w:hAnsi="仿宋" w:cs="仿宋" w:hint="eastAsia"/>
          <w:sz w:val="24"/>
        </w:rPr>
        <w:t>次活动，本次活动以“资源的有效投放和利用”为主题。活动包含</w:t>
      </w:r>
      <w:r w:rsidR="008B0550">
        <w:rPr>
          <w:rFonts w:ascii="仿宋" w:eastAsia="仿宋" w:hAnsi="仿宋" w:cs="仿宋" w:hint="eastAsia"/>
          <w:sz w:val="24"/>
        </w:rPr>
        <w:t>专题案例分享、读书沙龙、</w:t>
      </w:r>
      <w:r w:rsidR="00810537">
        <w:rPr>
          <w:rFonts w:ascii="仿宋" w:eastAsia="仿宋" w:hAnsi="仿宋" w:cs="仿宋" w:hint="eastAsia"/>
          <w:sz w:val="24"/>
        </w:rPr>
        <w:t>区域游戏及游戏后分享交流、即时教研、微讲座等多个环节。</w:t>
      </w:r>
    </w:p>
    <w:p w14:paraId="599DB77C" w14:textId="77777777" w:rsidR="004103AA" w:rsidRDefault="00000000">
      <w:pPr>
        <w:pStyle w:val="a9"/>
        <w:widowControl/>
        <w:shd w:val="clear" w:color="auto" w:fill="FFFFFF" w:themeFill="background1"/>
        <w:spacing w:beforeAutospacing="0" w:afterAutospacing="0" w:line="340" w:lineRule="exact"/>
        <w:ind w:firstLine="446"/>
        <w:jc w:val="both"/>
        <w:rPr>
          <w:rFonts w:ascii="仿宋" w:eastAsia="仿宋" w:hAnsi="仿宋" w:cs="仿宋" w:hint="eastAsia"/>
          <w:b/>
          <w:kern w:val="2"/>
        </w:rPr>
      </w:pPr>
      <w:r>
        <w:rPr>
          <w:rFonts w:ascii="仿宋" w:eastAsia="仿宋" w:hAnsi="仿宋" w:cs="仿宋" w:hint="eastAsia"/>
          <w:b/>
          <w:kern w:val="2"/>
        </w:rPr>
        <w:t>【过程回顾】</w:t>
      </w:r>
    </w:p>
    <w:p w14:paraId="4295E583" w14:textId="0FD7F03B" w:rsidR="00810537" w:rsidRDefault="00810537" w:rsidP="00810537">
      <w:pPr>
        <w:pStyle w:val="a9"/>
        <w:widowControl/>
        <w:shd w:val="clear" w:color="auto" w:fill="FFFFFF" w:themeFill="background1"/>
        <w:spacing w:beforeAutospacing="0" w:afterAutospacing="0" w:line="340" w:lineRule="exact"/>
        <w:ind w:firstLineChars="200" w:firstLine="562"/>
        <w:jc w:val="center"/>
        <w:rPr>
          <w:rFonts w:ascii="仿宋" w:eastAsia="仿宋" w:hAnsi="仿宋" w:cs="仿宋" w:hint="eastAsia"/>
          <w:b/>
          <w:kern w:val="2"/>
          <w:sz w:val="28"/>
          <w:szCs w:val="28"/>
          <w:shd w:val="clear" w:color="FFFFFF" w:fill="D9D9D9"/>
        </w:rPr>
      </w:pPr>
      <w:r>
        <w:rPr>
          <w:rFonts w:ascii="仿宋" w:eastAsia="仿宋" w:hAnsi="仿宋" w:cs="仿宋" w:hint="eastAsia"/>
          <w:b/>
          <w:kern w:val="2"/>
          <w:sz w:val="28"/>
          <w:szCs w:val="28"/>
          <w:shd w:val="clear" w:color="FFFFFF" w:fill="D9D9D9"/>
        </w:rPr>
        <w:t>案例分享，</w:t>
      </w:r>
      <w:r w:rsidR="00FF40A5">
        <w:rPr>
          <w:rFonts w:ascii="仿宋" w:eastAsia="仿宋" w:hAnsi="仿宋" w:cs="仿宋" w:hint="eastAsia"/>
          <w:b/>
          <w:kern w:val="2"/>
          <w:sz w:val="28"/>
          <w:szCs w:val="28"/>
          <w:shd w:val="clear" w:color="FFFFFF" w:fill="D9D9D9"/>
        </w:rPr>
        <w:t>趣探运动</w:t>
      </w:r>
    </w:p>
    <w:p w14:paraId="5495ECA1" w14:textId="49FB8262" w:rsidR="00586B59" w:rsidRPr="00586B59" w:rsidRDefault="00846BC4" w:rsidP="00846BC4">
      <w:pPr>
        <w:adjustRightInd w:val="0"/>
        <w:snapToGrid w:val="0"/>
        <w:spacing w:line="320" w:lineRule="exact"/>
        <w:ind w:firstLine="480"/>
        <w:jc w:val="left"/>
        <w:rPr>
          <w:rFonts w:ascii="仿宋" w:eastAsia="仿宋" w:hAnsi="仿宋" w:cs="仿宋" w:hint="eastAsia"/>
          <w:bCs/>
          <w:sz w:val="24"/>
        </w:rPr>
      </w:pPr>
      <w:r w:rsidRPr="00586B59">
        <w:rPr>
          <w:rFonts w:ascii="仿宋" w:eastAsia="仿宋" w:hAnsi="仿宋" w:cs="仿宋" w:hint="eastAsia"/>
          <w:bCs/>
          <w:sz w:val="24"/>
        </w:rPr>
        <w:t>活动伊始，朱琳老师分享了</w:t>
      </w:r>
      <w:r w:rsidR="00586B59">
        <w:rPr>
          <w:rFonts w:ascii="仿宋" w:eastAsia="仿宋" w:hAnsi="仿宋" w:cs="仿宋" w:hint="eastAsia"/>
          <w:bCs/>
          <w:sz w:val="24"/>
        </w:rPr>
        <w:t>专题</w:t>
      </w:r>
      <w:r w:rsidRPr="00586B59">
        <w:rPr>
          <w:rFonts w:ascii="仿宋" w:eastAsia="仿宋" w:hAnsi="仿宋" w:cs="仿宋" w:hint="eastAsia"/>
          <w:bCs/>
          <w:sz w:val="24"/>
        </w:rPr>
        <w:t>案例《</w:t>
      </w:r>
      <w:r w:rsidR="00FF40A5" w:rsidRPr="00FF40A5">
        <w:rPr>
          <w:rFonts w:ascii="仿宋" w:eastAsia="仿宋" w:hAnsi="仿宋" w:cs="仿宋" w:hint="eastAsia"/>
          <w:bCs/>
          <w:sz w:val="24"/>
        </w:rPr>
        <w:t>空间运动场的生长密码</w:t>
      </w:r>
      <w:r w:rsidRPr="00586B59">
        <w:rPr>
          <w:rFonts w:ascii="仿宋" w:eastAsia="仿宋" w:hAnsi="仿宋" w:cs="仿宋" w:hint="eastAsia"/>
          <w:bCs/>
          <w:sz w:val="24"/>
        </w:rPr>
        <w:t>》，朱老师围绕“为什么做——聚焦发展痛点”“怎么做——核心涉及亮点”“如何实施——1小时高效流程”这三方面具体讲述了</w:t>
      </w:r>
      <w:r w:rsidR="00FF40A5">
        <w:rPr>
          <w:rFonts w:ascii="仿宋" w:eastAsia="仿宋" w:hAnsi="仿宋" w:cs="仿宋" w:hint="eastAsia"/>
          <w:bCs/>
          <w:sz w:val="24"/>
        </w:rPr>
        <w:t>自己园所</w:t>
      </w:r>
      <w:r w:rsidR="00FF40A5" w:rsidRPr="00FF40A5">
        <w:rPr>
          <w:rFonts w:ascii="仿宋" w:eastAsia="仿宋" w:hAnsi="仿宋" w:cs="仿宋" w:hint="eastAsia"/>
          <w:bCs/>
          <w:sz w:val="24"/>
        </w:rPr>
        <w:t>大班组 1 小时室内运动</w:t>
      </w:r>
      <w:r w:rsidR="00FF40A5" w:rsidRPr="00FF40A5">
        <w:rPr>
          <w:rFonts w:ascii="仿宋" w:eastAsia="仿宋" w:hAnsi="仿宋" w:cs="仿宋" w:hint="eastAsia"/>
          <w:bCs/>
          <w:sz w:val="24"/>
        </w:rPr>
        <w:t>的</w:t>
      </w:r>
      <w:r w:rsidR="00FF40A5" w:rsidRPr="00FF40A5">
        <w:rPr>
          <w:rFonts w:ascii="仿宋" w:eastAsia="仿宋" w:hAnsi="仿宋" w:cs="仿宋" w:hint="eastAsia"/>
          <w:bCs/>
          <w:sz w:val="24"/>
        </w:rPr>
        <w:t>三维构建</w:t>
      </w:r>
      <w:r w:rsidRPr="00586B59">
        <w:rPr>
          <w:rFonts w:ascii="仿宋" w:eastAsia="仿宋" w:hAnsi="仿宋" w:cs="仿宋" w:hint="eastAsia"/>
          <w:bCs/>
          <w:sz w:val="24"/>
        </w:rPr>
        <w:t>。朱老师分享结束后，领衔人徐志国老师进行了专业点评，</w:t>
      </w:r>
      <w:r w:rsidR="00586B59" w:rsidRPr="00586B59">
        <w:rPr>
          <w:rFonts w:ascii="仿宋" w:eastAsia="仿宋" w:hAnsi="仿宋" w:cs="仿宋" w:hint="eastAsia"/>
          <w:bCs/>
          <w:sz w:val="24"/>
        </w:rPr>
        <w:t>提出了关于户外的四个话题</w:t>
      </w:r>
      <w:r w:rsidRPr="00586B59">
        <w:rPr>
          <w:rFonts w:ascii="仿宋" w:eastAsia="仿宋" w:hAnsi="仿宋" w:cs="仿宋" w:hint="eastAsia"/>
          <w:bCs/>
          <w:sz w:val="24"/>
        </w:rPr>
        <w:t>：</w:t>
      </w:r>
    </w:p>
    <w:p w14:paraId="5E4CE77B" w14:textId="0FEAA280" w:rsidR="00846BC4" w:rsidRPr="00586B59" w:rsidRDefault="00586B59" w:rsidP="00846BC4">
      <w:pPr>
        <w:adjustRightInd w:val="0"/>
        <w:snapToGrid w:val="0"/>
        <w:spacing w:line="320" w:lineRule="exact"/>
        <w:ind w:firstLine="480"/>
        <w:jc w:val="left"/>
        <w:rPr>
          <w:rFonts w:ascii="仿宋" w:eastAsia="仿宋" w:hAnsi="仿宋" w:cs="仿宋" w:hint="eastAsia"/>
          <w:bCs/>
          <w:sz w:val="24"/>
        </w:rPr>
      </w:pPr>
      <w:r w:rsidRPr="00586B59">
        <w:rPr>
          <w:rFonts w:ascii="仿宋" w:eastAsia="仿宋" w:hAnsi="仿宋" w:cs="仿宋" w:hint="eastAsia"/>
          <w:bCs/>
          <w:sz w:val="24"/>
        </w:rPr>
        <w:t>1.</w:t>
      </w:r>
      <w:r w:rsidR="00846BC4" w:rsidRPr="00586B59">
        <w:rPr>
          <w:rFonts w:ascii="仿宋" w:eastAsia="仿宋" w:hAnsi="仿宋" w:cs="仿宋" w:hint="eastAsia"/>
          <w:bCs/>
          <w:sz w:val="24"/>
        </w:rPr>
        <w:t>如何让户外游戏的环境自然又有趣？优先解决每一处空间都能走进去</w:t>
      </w:r>
      <w:r w:rsidRPr="00586B59">
        <w:rPr>
          <w:rFonts w:ascii="仿宋" w:eastAsia="仿宋" w:hAnsi="仿宋" w:cs="仿宋" w:hint="eastAsia"/>
          <w:bCs/>
          <w:sz w:val="24"/>
        </w:rPr>
        <w:t>。</w:t>
      </w:r>
    </w:p>
    <w:p w14:paraId="47594176" w14:textId="0125E38D" w:rsidR="00846BC4" w:rsidRPr="00586B59" w:rsidRDefault="00586B59" w:rsidP="00846BC4">
      <w:pPr>
        <w:adjustRightInd w:val="0"/>
        <w:snapToGrid w:val="0"/>
        <w:spacing w:line="320" w:lineRule="exact"/>
        <w:ind w:firstLine="480"/>
        <w:jc w:val="left"/>
        <w:rPr>
          <w:rFonts w:ascii="仿宋" w:eastAsia="仿宋" w:hAnsi="仿宋" w:cs="仿宋" w:hint="eastAsia"/>
          <w:bCs/>
          <w:sz w:val="24"/>
        </w:rPr>
      </w:pPr>
      <w:r w:rsidRPr="00586B59">
        <w:rPr>
          <w:rFonts w:ascii="仿宋" w:eastAsia="仿宋" w:hAnsi="仿宋" w:cs="仿宋" w:hint="eastAsia"/>
          <w:bCs/>
          <w:sz w:val="24"/>
        </w:rPr>
        <w:t>2.</w:t>
      </w:r>
      <w:r w:rsidR="00846BC4" w:rsidRPr="00586B59">
        <w:rPr>
          <w:rFonts w:ascii="仿宋" w:eastAsia="仿宋" w:hAnsi="仿宋" w:cs="仿宋" w:hint="eastAsia"/>
          <w:bCs/>
          <w:sz w:val="24"/>
        </w:rPr>
        <w:t>户外场地如何尽量的兼顾幼儿基础运动能力的均衡科学发展（越薄弱越补偿，增加锻炼时长和机会，如：助跑、跨跳、钻爬、身体控制、弹跳等）</w:t>
      </w:r>
      <w:r w:rsidRPr="00586B59">
        <w:rPr>
          <w:rFonts w:ascii="仿宋" w:eastAsia="仿宋" w:hAnsi="仿宋" w:cs="仿宋" w:hint="eastAsia"/>
          <w:bCs/>
          <w:sz w:val="24"/>
        </w:rPr>
        <w:t>。</w:t>
      </w:r>
    </w:p>
    <w:p w14:paraId="4631154C" w14:textId="29633E08" w:rsidR="00846BC4" w:rsidRPr="00586B59" w:rsidRDefault="00586B59" w:rsidP="00846BC4">
      <w:pPr>
        <w:adjustRightInd w:val="0"/>
        <w:snapToGrid w:val="0"/>
        <w:spacing w:line="320" w:lineRule="exact"/>
        <w:ind w:firstLine="480"/>
        <w:jc w:val="left"/>
        <w:rPr>
          <w:rFonts w:ascii="仿宋" w:eastAsia="仿宋" w:hAnsi="仿宋" w:cs="仿宋" w:hint="eastAsia"/>
          <w:bCs/>
          <w:sz w:val="24"/>
        </w:rPr>
      </w:pPr>
      <w:r w:rsidRPr="00586B59">
        <w:rPr>
          <w:rFonts w:ascii="仿宋" w:eastAsia="仿宋" w:hAnsi="仿宋" w:cs="仿宋" w:hint="eastAsia"/>
          <w:bCs/>
          <w:sz w:val="24"/>
        </w:rPr>
        <w:t>3.</w:t>
      </w:r>
      <w:r w:rsidR="00846BC4" w:rsidRPr="00586B59">
        <w:rPr>
          <w:rFonts w:ascii="仿宋" w:eastAsia="仿宋" w:hAnsi="仿宋" w:cs="仿宋" w:hint="eastAsia"/>
          <w:bCs/>
          <w:sz w:val="24"/>
        </w:rPr>
        <w:t>户外游戏场地当中，教师如何通过微观察不断的为孩子的发展破局</w:t>
      </w:r>
      <w:r w:rsidRPr="00586B59">
        <w:rPr>
          <w:rFonts w:ascii="仿宋" w:eastAsia="仿宋" w:hAnsi="仿宋" w:cs="仿宋" w:hint="eastAsia"/>
          <w:bCs/>
          <w:sz w:val="24"/>
        </w:rPr>
        <w:t>。</w:t>
      </w:r>
    </w:p>
    <w:p w14:paraId="640ADEBF" w14:textId="00F7D702" w:rsidR="00846BC4" w:rsidRPr="00586B59" w:rsidRDefault="00586B59" w:rsidP="00846BC4">
      <w:pPr>
        <w:adjustRightInd w:val="0"/>
        <w:snapToGrid w:val="0"/>
        <w:spacing w:line="320" w:lineRule="exact"/>
        <w:ind w:firstLine="480"/>
        <w:jc w:val="left"/>
        <w:rPr>
          <w:rFonts w:ascii="仿宋" w:eastAsia="仿宋" w:hAnsi="仿宋" w:cs="仿宋" w:hint="eastAsia"/>
          <w:bCs/>
          <w:sz w:val="24"/>
        </w:rPr>
      </w:pPr>
      <w:r w:rsidRPr="00586B59">
        <w:rPr>
          <w:rFonts w:ascii="仿宋" w:eastAsia="仿宋" w:hAnsi="仿宋" w:cs="仿宋" w:hint="eastAsia"/>
          <w:bCs/>
          <w:sz w:val="24"/>
        </w:rPr>
        <w:t>4.</w:t>
      </w:r>
      <w:r w:rsidR="00846BC4" w:rsidRPr="00586B59">
        <w:rPr>
          <w:rFonts w:ascii="仿宋" w:eastAsia="仿宋" w:hAnsi="仿宋" w:cs="仿宋" w:hint="eastAsia"/>
          <w:bCs/>
          <w:sz w:val="24"/>
        </w:rPr>
        <w:t>让空间联通，布局不是一成不变的，随时要根据幼儿的发展状况，现实需求以及季节转换等要等因素，呈现出创造可变的策略。</w:t>
      </w:r>
    </w:p>
    <w:p w14:paraId="101032EF" w14:textId="673327BB" w:rsidR="00846BC4" w:rsidRPr="00586B59" w:rsidRDefault="00586B59" w:rsidP="00586B59">
      <w:pPr>
        <w:adjustRightInd w:val="0"/>
        <w:snapToGrid w:val="0"/>
        <w:spacing w:line="320" w:lineRule="exact"/>
        <w:ind w:firstLine="480"/>
        <w:jc w:val="left"/>
        <w:rPr>
          <w:rFonts w:ascii="仿宋" w:eastAsia="仿宋" w:hAnsi="仿宋" w:cs="仿宋" w:hint="eastAsia"/>
          <w:bCs/>
          <w:sz w:val="24"/>
        </w:rPr>
      </w:pPr>
      <w:r w:rsidRPr="00586B59">
        <w:rPr>
          <w:rFonts w:ascii="仿宋" w:eastAsia="仿宋" w:hAnsi="仿宋" w:cs="仿宋" w:hint="eastAsia"/>
          <w:bCs/>
          <w:sz w:val="24"/>
        </w:rPr>
        <w:t>同时需要注意</w:t>
      </w:r>
      <w:r w:rsidR="00846BC4" w:rsidRPr="00586B59">
        <w:rPr>
          <w:rFonts w:ascii="仿宋" w:eastAsia="仿宋" w:hAnsi="仿宋" w:cs="仿宋" w:hint="eastAsia"/>
          <w:bCs/>
          <w:sz w:val="24"/>
        </w:rPr>
        <w:t>两个注意点：</w:t>
      </w:r>
    </w:p>
    <w:p w14:paraId="587EC3BA" w14:textId="6518C781" w:rsidR="00846BC4" w:rsidRPr="00586B59" w:rsidRDefault="00586B59" w:rsidP="00846BC4">
      <w:pPr>
        <w:adjustRightInd w:val="0"/>
        <w:snapToGrid w:val="0"/>
        <w:spacing w:line="320" w:lineRule="exact"/>
        <w:ind w:firstLine="480"/>
        <w:jc w:val="left"/>
        <w:rPr>
          <w:rFonts w:ascii="仿宋" w:eastAsia="仿宋" w:hAnsi="仿宋" w:cs="仿宋" w:hint="eastAsia"/>
          <w:bCs/>
          <w:sz w:val="24"/>
        </w:rPr>
      </w:pPr>
      <w:r w:rsidRPr="00586B59">
        <w:rPr>
          <w:rFonts w:ascii="仿宋" w:eastAsia="仿宋" w:hAnsi="仿宋" w:cs="仿宋" w:hint="eastAsia"/>
          <w:bCs/>
          <w:sz w:val="24"/>
        </w:rPr>
        <w:t>1.</w:t>
      </w:r>
      <w:r w:rsidR="00846BC4" w:rsidRPr="00586B59">
        <w:rPr>
          <w:rFonts w:ascii="仿宋" w:eastAsia="仿宋" w:hAnsi="仿宋" w:cs="仿宋" w:hint="eastAsia"/>
          <w:bCs/>
          <w:sz w:val="24"/>
        </w:rPr>
        <w:t>儿童的自主在前，教师的灵活调整在后。</w:t>
      </w:r>
    </w:p>
    <w:p w14:paraId="1227ACA9" w14:textId="2DD8E7D8" w:rsidR="00846BC4" w:rsidRPr="00586B59" w:rsidRDefault="00586B59" w:rsidP="00846BC4">
      <w:pPr>
        <w:adjustRightInd w:val="0"/>
        <w:snapToGrid w:val="0"/>
        <w:spacing w:line="320" w:lineRule="exact"/>
        <w:ind w:firstLine="480"/>
        <w:jc w:val="left"/>
        <w:rPr>
          <w:rFonts w:ascii="仿宋" w:eastAsia="仿宋" w:hAnsi="仿宋" w:cs="仿宋" w:hint="eastAsia"/>
          <w:bCs/>
          <w:sz w:val="24"/>
        </w:rPr>
      </w:pPr>
      <w:r w:rsidRPr="00586B59">
        <w:rPr>
          <w:rFonts w:ascii="仿宋" w:eastAsia="仿宋" w:hAnsi="仿宋" w:cs="仿宋" w:hint="eastAsia"/>
          <w:bCs/>
          <w:sz w:val="24"/>
        </w:rPr>
        <w:t>2.</w:t>
      </w:r>
      <w:r w:rsidR="00846BC4" w:rsidRPr="00586B59">
        <w:rPr>
          <w:rFonts w:ascii="仿宋" w:eastAsia="仿宋" w:hAnsi="仿宋" w:cs="仿宋" w:hint="eastAsia"/>
          <w:bCs/>
          <w:sz w:val="24"/>
        </w:rPr>
        <w:t>幼儿园外在的奖励一定要慎重，应该跟孩子后续整个运动能力或者发展能力建立关系。</w:t>
      </w:r>
    </w:p>
    <w:p w14:paraId="2B5F7E69" w14:textId="77777777" w:rsidR="00810537" w:rsidRDefault="00810537" w:rsidP="00445D8A">
      <w:pPr>
        <w:pStyle w:val="a9"/>
        <w:widowControl/>
        <w:shd w:val="clear" w:color="auto" w:fill="FFFFFF" w:themeFill="background1"/>
        <w:spacing w:beforeAutospacing="0" w:afterAutospacing="0" w:line="340" w:lineRule="exact"/>
        <w:rPr>
          <w:rFonts w:ascii="仿宋" w:eastAsia="仿宋" w:hAnsi="仿宋" w:cs="仿宋" w:hint="eastAsia"/>
          <w:b/>
          <w:kern w:val="2"/>
          <w:sz w:val="28"/>
          <w:szCs w:val="28"/>
          <w:shd w:val="clear" w:color="FFFFFF" w:fill="D9D9D9"/>
        </w:rPr>
      </w:pPr>
    </w:p>
    <w:p w14:paraId="0E7145C5" w14:textId="0AB3B626" w:rsidR="00C92432" w:rsidRDefault="00C92432" w:rsidP="00C92432">
      <w:pPr>
        <w:pStyle w:val="a9"/>
        <w:widowControl/>
        <w:shd w:val="clear" w:color="auto" w:fill="FFFFFF" w:themeFill="background1"/>
        <w:spacing w:beforeAutospacing="0" w:afterAutospacing="0" w:line="340" w:lineRule="exact"/>
        <w:ind w:firstLineChars="200" w:firstLine="562"/>
        <w:jc w:val="center"/>
        <w:rPr>
          <w:rFonts w:ascii="仿宋" w:eastAsia="仿宋" w:hAnsi="仿宋" w:cs="仿宋" w:hint="eastAsia"/>
          <w:b/>
          <w:kern w:val="2"/>
          <w:sz w:val="28"/>
          <w:szCs w:val="28"/>
          <w:shd w:val="clear" w:color="FFFFFF" w:fill="D9D9D9"/>
        </w:rPr>
      </w:pPr>
      <w:r>
        <w:rPr>
          <w:rFonts w:ascii="仿宋" w:eastAsia="仿宋" w:hAnsi="仿宋" w:cs="仿宋" w:hint="eastAsia"/>
          <w:b/>
          <w:kern w:val="2"/>
          <w:sz w:val="28"/>
          <w:szCs w:val="28"/>
          <w:shd w:val="clear" w:color="FFFFFF" w:fill="D9D9D9"/>
        </w:rPr>
        <w:t>书香共研，启思慧悟</w:t>
      </w:r>
    </w:p>
    <w:p w14:paraId="7D7E135F" w14:textId="7DA92CFA" w:rsidR="00C92432" w:rsidRDefault="00C92432" w:rsidP="00C92432">
      <w:pPr>
        <w:spacing w:line="340" w:lineRule="exact"/>
        <w:ind w:firstLineChars="200" w:firstLine="480"/>
        <w:rPr>
          <w:rFonts w:ascii="仿宋" w:eastAsia="仿宋" w:hAnsi="仿宋" w:cs="仿宋" w:hint="eastAsia"/>
          <w:bCs/>
          <w:sz w:val="24"/>
        </w:rPr>
      </w:pPr>
      <w:r w:rsidRPr="00C92432">
        <w:rPr>
          <w:rFonts w:ascii="仿宋" w:eastAsia="仿宋" w:hAnsi="仿宋" w:cs="仿宋" w:hint="eastAsia"/>
          <w:bCs/>
          <w:sz w:val="24"/>
        </w:rPr>
        <w:t>本次读书沙龙活动由丁亚丽老师领读《聚焦质量——幼儿园课程改革的思考》第四章《幼儿园课程发展历史》。丁老师先带领老师们共同回顾梳理了第四章的内容，同时借助“开盲盒”的方式随机有请老师们谈谈自己最有感触的句子或观点。老师们对于文章中有关“幼儿园环境”“课程生活化”“儿童立场”这些关键词句都深有感悟。师傅徐志国</w:t>
      </w:r>
      <w:r w:rsidR="0082576F">
        <w:rPr>
          <w:rFonts w:ascii="仿宋" w:eastAsia="仿宋" w:hAnsi="仿宋" w:cs="仿宋" w:hint="eastAsia"/>
          <w:bCs/>
          <w:sz w:val="24"/>
        </w:rPr>
        <w:t>也提出</w:t>
      </w:r>
      <w:r w:rsidRPr="00C92432">
        <w:rPr>
          <w:rFonts w:ascii="仿宋" w:eastAsia="仿宋" w:hAnsi="仿宋" w:cs="仿宋" w:hint="eastAsia"/>
          <w:bCs/>
          <w:sz w:val="24"/>
        </w:rPr>
        <w:t>江苏10年课程游戏化建设给一线的教育工作者留下了</w:t>
      </w:r>
      <w:r w:rsidR="0082576F">
        <w:rPr>
          <w:rFonts w:ascii="仿宋" w:eastAsia="仿宋" w:hAnsi="仿宋" w:cs="仿宋" w:hint="eastAsia"/>
          <w:bCs/>
          <w:sz w:val="24"/>
        </w:rPr>
        <w:t>两句话：</w:t>
      </w:r>
      <w:r w:rsidRPr="00C92432">
        <w:rPr>
          <w:rFonts w:ascii="仿宋" w:eastAsia="仿宋" w:hAnsi="仿宋" w:cs="仿宋" w:hint="eastAsia"/>
          <w:bCs/>
          <w:sz w:val="24"/>
        </w:rPr>
        <w:t>第一</w:t>
      </w:r>
      <w:r w:rsidR="0082576F">
        <w:rPr>
          <w:rFonts w:ascii="仿宋" w:eastAsia="仿宋" w:hAnsi="仿宋" w:cs="仿宋" w:hint="eastAsia"/>
          <w:bCs/>
          <w:sz w:val="24"/>
        </w:rPr>
        <w:t>，</w:t>
      </w:r>
      <w:r w:rsidRPr="00C92432">
        <w:rPr>
          <w:rFonts w:ascii="仿宋" w:eastAsia="仿宋" w:hAnsi="仿宋" w:cs="仿宋" w:hint="eastAsia"/>
          <w:bCs/>
          <w:sz w:val="24"/>
        </w:rPr>
        <w:t>尊重儿童是一个人，他享有人的一切尊严和权利</w:t>
      </w:r>
      <w:r w:rsidR="0082576F">
        <w:rPr>
          <w:rFonts w:ascii="仿宋" w:eastAsia="仿宋" w:hAnsi="仿宋" w:cs="仿宋" w:hint="eastAsia"/>
          <w:bCs/>
          <w:sz w:val="24"/>
        </w:rPr>
        <w:t>；</w:t>
      </w:r>
      <w:r w:rsidRPr="00C92432">
        <w:rPr>
          <w:rFonts w:ascii="仿宋" w:eastAsia="仿宋" w:hAnsi="仿宋" w:cs="仿宋" w:hint="eastAsia"/>
          <w:bCs/>
          <w:sz w:val="24"/>
        </w:rPr>
        <w:t>第二，思辨儿童又不是成人，他拥有和成人不一样的思维和生活。</w:t>
      </w:r>
      <w:r w:rsidR="0082576F">
        <w:rPr>
          <w:rFonts w:ascii="仿宋" w:eastAsia="仿宋" w:hAnsi="仿宋" w:cs="仿宋" w:hint="eastAsia"/>
          <w:bCs/>
          <w:sz w:val="24"/>
        </w:rPr>
        <w:t>随后老师们</w:t>
      </w:r>
      <w:r w:rsidR="00810537">
        <w:rPr>
          <w:rFonts w:ascii="仿宋" w:eastAsia="仿宋" w:hAnsi="仿宋" w:cs="仿宋" w:hint="eastAsia"/>
          <w:bCs/>
          <w:sz w:val="24"/>
        </w:rPr>
        <w:t>结合</w:t>
      </w:r>
      <w:r w:rsidR="0082576F">
        <w:rPr>
          <w:rFonts w:ascii="仿宋" w:eastAsia="仿宋" w:hAnsi="仿宋" w:cs="仿宋" w:hint="eastAsia"/>
          <w:bCs/>
          <w:sz w:val="24"/>
        </w:rPr>
        <w:t>两个话题谈了谈自己的想法。</w:t>
      </w:r>
    </w:p>
    <w:p w14:paraId="71883545" w14:textId="5D575A18" w:rsidR="0082576F" w:rsidRPr="00810537" w:rsidRDefault="0082576F" w:rsidP="00C92432">
      <w:pPr>
        <w:spacing w:line="340" w:lineRule="exact"/>
        <w:ind w:firstLineChars="200" w:firstLine="480"/>
        <w:rPr>
          <w:rFonts w:ascii="仿宋" w:eastAsia="仿宋" w:hAnsi="仿宋" w:cs="仿宋" w:hint="eastAsia"/>
          <w:bCs/>
          <w:sz w:val="24"/>
        </w:rPr>
      </w:pPr>
      <w:r>
        <w:rPr>
          <w:rFonts w:ascii="仿宋" w:eastAsia="仿宋" w:hAnsi="仿宋" w:cs="仿宋" w:hint="eastAsia"/>
          <w:bCs/>
          <w:sz w:val="24"/>
        </w:rPr>
        <w:t>话题一：</w:t>
      </w:r>
      <w:r w:rsidRPr="00810537">
        <w:rPr>
          <w:rFonts w:ascii="仿宋" w:eastAsia="仿宋" w:hAnsi="仿宋" w:cs="仿宋" w:hint="eastAsia"/>
          <w:bCs/>
          <w:sz w:val="24"/>
        </w:rPr>
        <w:t>国家为防止“小学化”倾向出台了很多相关政策，结合你的工作实际，在正常执行中遇到的最大阻力是什么？</w:t>
      </w:r>
    </w:p>
    <w:p w14:paraId="10807447" w14:textId="77777777" w:rsidR="0082576F" w:rsidRPr="00810537" w:rsidRDefault="0082576F" w:rsidP="00810537">
      <w:pPr>
        <w:spacing w:line="340" w:lineRule="exact"/>
        <w:ind w:firstLineChars="200" w:firstLine="480"/>
        <w:rPr>
          <w:rFonts w:ascii="仿宋" w:eastAsia="仿宋" w:hAnsi="仿宋" w:cs="仿宋" w:hint="eastAsia"/>
          <w:bCs/>
          <w:sz w:val="24"/>
        </w:rPr>
      </w:pPr>
      <w:r w:rsidRPr="00810537">
        <w:rPr>
          <w:rFonts w:ascii="仿宋" w:eastAsia="仿宋" w:hAnsi="仿宋" w:cs="仿宋" w:hint="eastAsia"/>
          <w:bCs/>
          <w:sz w:val="24"/>
        </w:rPr>
        <w:lastRenderedPageBreak/>
        <w:t>黄娜：执行过程中最大的阻力来自于家长的教育焦虑，我觉得家长的这种焦虑可以分为主因和外因：</w:t>
      </w:r>
    </w:p>
    <w:p w14:paraId="2AF98469" w14:textId="5CA395B9" w:rsidR="0082576F" w:rsidRPr="00810537" w:rsidRDefault="0082576F" w:rsidP="00810537">
      <w:pPr>
        <w:spacing w:line="340" w:lineRule="exact"/>
        <w:ind w:firstLineChars="200" w:firstLine="480"/>
        <w:rPr>
          <w:rFonts w:ascii="仿宋" w:eastAsia="仿宋" w:hAnsi="仿宋" w:cs="仿宋" w:hint="eastAsia"/>
          <w:bCs/>
          <w:sz w:val="24"/>
        </w:rPr>
      </w:pPr>
      <w:r w:rsidRPr="00810537">
        <w:rPr>
          <w:rFonts w:ascii="仿宋" w:eastAsia="仿宋" w:hAnsi="仿宋" w:cs="仿宋" w:hint="eastAsia"/>
          <w:bCs/>
          <w:sz w:val="24"/>
        </w:rPr>
        <w:t>主因：受“不能输在起跑线”的传统观念影响，部分家长将早期教育简单等同于知识灌输，认为提前学习拼音、算术等小学课程能让孩子在未来竞争中占据优势。这种认知偏差导致家长主动要求幼儿园增加学科类教学内容。</w:t>
      </w:r>
    </w:p>
    <w:p w14:paraId="415987F6" w14:textId="77777777" w:rsidR="0082576F" w:rsidRPr="00810537" w:rsidRDefault="0082576F" w:rsidP="00810537">
      <w:pPr>
        <w:spacing w:line="340" w:lineRule="exact"/>
        <w:ind w:firstLineChars="200" w:firstLine="480"/>
        <w:rPr>
          <w:rFonts w:ascii="仿宋" w:eastAsia="仿宋" w:hAnsi="仿宋" w:cs="仿宋" w:hint="eastAsia"/>
          <w:bCs/>
          <w:sz w:val="24"/>
        </w:rPr>
      </w:pPr>
      <w:r w:rsidRPr="00810537">
        <w:rPr>
          <w:rFonts w:ascii="仿宋" w:eastAsia="仿宋" w:hAnsi="仿宋" w:cs="仿宋" w:hint="eastAsia"/>
          <w:bCs/>
          <w:sz w:val="24"/>
        </w:rPr>
        <w:t>外因：1.家长会受到一些培训机构对的宣传影响，宣称“超前学习”是升学关键，诱导家长报名幼小衔接课程，从而造成家长的教育焦虑。</w:t>
      </w:r>
    </w:p>
    <w:p w14:paraId="22C1BDB6" w14:textId="77777777" w:rsidR="0082576F" w:rsidRPr="00810537" w:rsidRDefault="0082576F" w:rsidP="00810537">
      <w:pPr>
        <w:spacing w:line="340" w:lineRule="exact"/>
        <w:ind w:firstLineChars="200" w:firstLine="480"/>
        <w:rPr>
          <w:rFonts w:ascii="仿宋" w:eastAsia="仿宋" w:hAnsi="仿宋" w:cs="仿宋" w:hint="eastAsia"/>
          <w:bCs/>
          <w:sz w:val="24"/>
        </w:rPr>
      </w:pPr>
      <w:r w:rsidRPr="00810537">
        <w:rPr>
          <w:rFonts w:ascii="仿宋" w:eastAsia="仿宋" w:hAnsi="仿宋" w:cs="仿宋" w:hint="eastAsia"/>
          <w:bCs/>
          <w:sz w:val="24"/>
        </w:rPr>
        <w:t>2.部分小学一年级往往默认学生已掌握拼音、基础计算等知识，课程时长普遍缩减（尤其是学拼音的课程时长），导致零基础入学的孩子难以适应。家长为避免孩子学习掉队，主动选择让孩子在幼儿园阶段提前接触小学知识，形成“幼儿园小学化—小学加速化”的恶性循环。</w:t>
      </w:r>
    </w:p>
    <w:p w14:paraId="24F172D6" w14:textId="5DCF4F23" w:rsidR="00810537" w:rsidRDefault="00810537" w:rsidP="00810537">
      <w:pPr>
        <w:spacing w:line="320" w:lineRule="exact"/>
        <w:ind w:firstLine="482"/>
        <w:rPr>
          <w:rFonts w:ascii="仿宋" w:eastAsia="仿宋" w:hAnsi="仿宋" w:cs="仿宋" w:hint="eastAsia"/>
          <w:bCs/>
          <w:sz w:val="24"/>
        </w:rPr>
      </w:pPr>
      <w:r>
        <w:rPr>
          <w:rFonts w:ascii="仿宋" w:eastAsia="仿宋" w:hAnsi="仿宋" w:cs="仿宋" w:hint="eastAsia"/>
          <w:bCs/>
          <w:sz w:val="24"/>
        </w:rPr>
        <w:t>话题二：</w:t>
      </w:r>
      <w:r w:rsidRPr="00810537">
        <w:rPr>
          <w:rFonts w:ascii="仿宋" w:eastAsia="仿宋" w:hAnsi="仿宋" w:cs="仿宋" w:hint="eastAsia"/>
          <w:bCs/>
          <w:sz w:val="24"/>
        </w:rPr>
        <w:t>书中强调“充分挖掘家庭、社区、园所资源，构建一体化课程资源网。”结合工作实际，目前你园在利用家庭、社区资源方面有哪些尝试？形成了哪些经验？</w:t>
      </w:r>
    </w:p>
    <w:p w14:paraId="1299245F" w14:textId="1E87D92F" w:rsidR="00810537" w:rsidRPr="00810537" w:rsidRDefault="00810537" w:rsidP="00810537">
      <w:pPr>
        <w:spacing w:line="320" w:lineRule="exact"/>
        <w:ind w:firstLine="482"/>
        <w:rPr>
          <w:rFonts w:ascii="仿宋" w:eastAsia="仿宋" w:hAnsi="仿宋" w:cs="仿宋" w:hint="eastAsia"/>
          <w:bCs/>
          <w:sz w:val="24"/>
        </w:rPr>
      </w:pPr>
      <w:r w:rsidRPr="00810537">
        <w:rPr>
          <w:rFonts w:ascii="仿宋" w:eastAsia="仿宋" w:hAnsi="仿宋" w:cs="仿宋" w:hint="eastAsia"/>
          <w:bCs/>
          <w:sz w:val="24"/>
        </w:rPr>
        <w:t>吴莉樱：第一个就是我们建立了资源的识别机制。第二个就是定期开展家长约谈，促进家园共育</w:t>
      </w:r>
      <w:r>
        <w:rPr>
          <w:rFonts w:ascii="仿宋" w:eastAsia="仿宋" w:hAnsi="仿宋" w:cs="仿宋" w:hint="eastAsia"/>
          <w:bCs/>
          <w:sz w:val="24"/>
        </w:rPr>
        <w:t>。</w:t>
      </w:r>
      <w:r w:rsidRPr="00810537">
        <w:rPr>
          <w:rFonts w:ascii="仿宋" w:eastAsia="仿宋" w:hAnsi="仿宋" w:cs="仿宋" w:hint="eastAsia"/>
          <w:bCs/>
          <w:sz w:val="24"/>
        </w:rPr>
        <w:t>最后一个就是拥有评估量的实现多元评价，因为我们现在讲评价很难的一件事情，但是我们也浅尝一下，我们会针对一些主题活动，一些家长讲座，一些家长开放日让家长进来进入到我们现场里面来，感受到我们园所的一种管理和园所的一种文化理念的渗透，所以我们通过这样的一些很多的评估量表，让家长就是充分的发挥他们的主体作用。</w:t>
      </w:r>
    </w:p>
    <w:p w14:paraId="152A81CE" w14:textId="18150CAF" w:rsidR="00810537" w:rsidRPr="00810537" w:rsidRDefault="00810537" w:rsidP="00810537">
      <w:pPr>
        <w:spacing w:line="400" w:lineRule="exact"/>
        <w:ind w:firstLineChars="200" w:firstLine="480"/>
        <w:rPr>
          <w:rFonts w:ascii="仿宋" w:eastAsia="仿宋" w:hAnsi="仿宋" w:cs="仿宋" w:hint="eastAsia"/>
          <w:bCs/>
          <w:sz w:val="24"/>
        </w:rPr>
      </w:pPr>
    </w:p>
    <w:p w14:paraId="5344ED12" w14:textId="76605CEF" w:rsidR="004103AA" w:rsidRDefault="009773B6" w:rsidP="00810537">
      <w:pPr>
        <w:pStyle w:val="a9"/>
        <w:widowControl/>
        <w:shd w:val="clear" w:color="auto" w:fill="FFFFFF" w:themeFill="background1"/>
        <w:spacing w:beforeAutospacing="0" w:afterAutospacing="0" w:line="340" w:lineRule="exact"/>
        <w:jc w:val="center"/>
        <w:rPr>
          <w:rFonts w:ascii="仿宋" w:eastAsia="仿宋" w:hAnsi="仿宋" w:cs="仿宋" w:hint="eastAsia"/>
          <w:b/>
          <w:kern w:val="2"/>
          <w:sz w:val="28"/>
          <w:szCs w:val="28"/>
          <w:shd w:val="clear" w:color="FFFFFF" w:fill="D9D9D9"/>
        </w:rPr>
      </w:pPr>
      <w:r>
        <w:rPr>
          <w:rFonts w:ascii="仿宋" w:eastAsia="仿宋" w:hAnsi="仿宋" w:cs="仿宋" w:hint="eastAsia"/>
          <w:b/>
          <w:kern w:val="2"/>
          <w:sz w:val="28"/>
          <w:szCs w:val="28"/>
          <w:shd w:val="clear" w:color="FFFFFF" w:fill="D9D9D9"/>
        </w:rPr>
        <w:t>区域观摩，走进现场</w:t>
      </w:r>
    </w:p>
    <w:p w14:paraId="50D4D04D" w14:textId="115ED5CF" w:rsidR="009773B6" w:rsidRPr="009773B6" w:rsidRDefault="009773B6" w:rsidP="009773B6">
      <w:pPr>
        <w:adjustRightInd w:val="0"/>
        <w:snapToGrid w:val="0"/>
        <w:ind w:firstLineChars="200" w:firstLine="480"/>
        <w:rPr>
          <w:rFonts w:ascii="仿宋" w:eastAsia="仿宋" w:hAnsi="仿宋" w:cs="仿宋" w:hint="eastAsia"/>
          <w:bCs/>
          <w:sz w:val="24"/>
        </w:rPr>
      </w:pPr>
      <w:r>
        <w:rPr>
          <w:rFonts w:ascii="仿宋" w:eastAsia="仿宋" w:hAnsi="仿宋" w:cs="仿宋" w:hint="eastAsia"/>
          <w:bCs/>
          <w:sz w:val="24"/>
        </w:rPr>
        <w:t>本次活动我们走进银河幼儿园小二班，观摩了幼儿在《可爱的小动物》主题背景下的区域游戏现场以及恽丽华老师组织的区域游戏后的分享交流活动。区域游戏中，孩子们自主选择游戏，与材料进行互动，呈现出专注、投入、有学习探究味的游戏场。成长营的成员们对游戏中幼儿专注的游戏探究，创造性地表达表现进行全面细致的观察，并运用多元观察记录表进行记录。在游戏分享交流环节，恽丽华老师通过细致地观察，捕捉幼儿游戏中的互动资源，与幼儿互动交流游戏中呈现的经验、聚焦幼儿发现的问题，引导幼儿大胆表达、完整表述，</w:t>
      </w:r>
      <w:r w:rsidRPr="009773B6">
        <w:rPr>
          <w:rFonts w:ascii="仿宋" w:eastAsia="仿宋" w:hAnsi="仿宋" w:cs="仿宋" w:hint="eastAsia"/>
          <w:bCs/>
          <w:sz w:val="24"/>
        </w:rPr>
        <w:t>师幼互动、幼幼互动，梳理游戏方法和经验，提升幼儿的游戏水平。</w:t>
      </w:r>
    </w:p>
    <w:p w14:paraId="4AE1DA02" w14:textId="0F480340" w:rsidR="009773B6" w:rsidRPr="009773B6" w:rsidRDefault="009773B6" w:rsidP="009773B6">
      <w:pPr>
        <w:ind w:firstLineChars="200" w:firstLine="480"/>
        <w:rPr>
          <w:rFonts w:ascii="仿宋" w:eastAsia="仿宋" w:hAnsi="仿宋" w:cs="仿宋" w:hint="eastAsia"/>
          <w:bCs/>
          <w:color w:val="0000FF"/>
          <w:sz w:val="24"/>
        </w:rPr>
      </w:pPr>
    </w:p>
    <w:p w14:paraId="58C3F430" w14:textId="77777777" w:rsidR="004103AA" w:rsidRDefault="00000000">
      <w:pPr>
        <w:pStyle w:val="a9"/>
        <w:widowControl/>
        <w:shd w:val="clear" w:color="auto" w:fill="FFFFFF" w:themeFill="background1"/>
        <w:spacing w:beforeAutospacing="0" w:afterAutospacing="0" w:line="340" w:lineRule="exact"/>
        <w:ind w:firstLineChars="200" w:firstLine="562"/>
        <w:jc w:val="center"/>
        <w:rPr>
          <w:rFonts w:ascii="仿宋" w:eastAsia="仿宋" w:hAnsi="仿宋" w:cs="仿宋" w:hint="eastAsia"/>
          <w:b/>
          <w:kern w:val="2"/>
          <w:sz w:val="28"/>
          <w:szCs w:val="28"/>
          <w:shd w:val="clear" w:color="FFFFFF" w:fill="D9D9D9"/>
        </w:rPr>
      </w:pPr>
      <w:r>
        <w:rPr>
          <w:rFonts w:ascii="仿宋" w:eastAsia="仿宋" w:hAnsi="仿宋" w:cs="仿宋" w:hint="eastAsia"/>
          <w:b/>
          <w:kern w:val="2"/>
          <w:sz w:val="28"/>
          <w:szCs w:val="28"/>
          <w:shd w:val="clear" w:color="FFFFFF" w:fill="D9D9D9"/>
        </w:rPr>
        <w:t>集体研讨，思维碰撞</w:t>
      </w:r>
    </w:p>
    <w:p w14:paraId="707BB784" w14:textId="4F3A7C96" w:rsidR="004103AA" w:rsidRDefault="009773B6">
      <w:pPr>
        <w:pStyle w:val="a9"/>
        <w:widowControl/>
        <w:spacing w:beforeAutospacing="0" w:afterAutospacing="0"/>
        <w:ind w:firstLine="480"/>
        <w:rPr>
          <w:rFonts w:ascii="仿宋" w:eastAsia="仿宋" w:hAnsi="仿宋" w:cs="仿宋" w:hint="eastAsia"/>
          <w:bCs/>
          <w:kern w:val="2"/>
        </w:rPr>
      </w:pPr>
      <w:r>
        <w:rPr>
          <w:rFonts w:ascii="仿宋" w:eastAsia="仿宋" w:hAnsi="仿宋" w:cs="仿宋" w:hint="eastAsia"/>
          <w:bCs/>
          <w:kern w:val="2"/>
        </w:rPr>
        <w:t>区域观摩结束后，主持人李伟林老师邀请三个研究小组结合游戏现场，自主确定教研主题、大纲，并进行及时的微教研互动。本次微教研由林洁老师主持，围绕益智区</w:t>
      </w:r>
      <w:r w:rsidR="00810537">
        <w:rPr>
          <w:rFonts w:ascii="仿宋" w:eastAsia="仿宋" w:hAnsi="仿宋" w:cs="仿宋" w:hint="eastAsia"/>
          <w:bCs/>
          <w:kern w:val="2"/>
        </w:rPr>
        <w:t>的《忙碌小村》这一游戏材料</w:t>
      </w:r>
      <w:r>
        <w:rPr>
          <w:rFonts w:ascii="仿宋" w:eastAsia="仿宋" w:hAnsi="仿宋" w:cs="仿宋" w:hint="eastAsia"/>
          <w:bCs/>
          <w:kern w:val="2"/>
        </w:rPr>
        <w:t>，</w:t>
      </w:r>
      <w:r w:rsidR="00810537">
        <w:rPr>
          <w:rFonts w:ascii="仿宋" w:eastAsia="仿宋" w:hAnsi="仿宋" w:cs="仿宋" w:hint="eastAsia"/>
          <w:bCs/>
          <w:kern w:val="2"/>
        </w:rPr>
        <w:t>结合</w:t>
      </w:r>
      <w:r w:rsidR="008B0550">
        <w:rPr>
          <w:rFonts w:ascii="仿宋" w:eastAsia="仿宋" w:hAnsi="仿宋" w:cs="仿宋" w:hint="eastAsia"/>
          <w:bCs/>
          <w:kern w:val="2"/>
        </w:rPr>
        <w:t>材料本身、</w:t>
      </w:r>
      <w:r w:rsidR="00810537">
        <w:rPr>
          <w:rFonts w:ascii="仿宋" w:eastAsia="仿宋" w:hAnsi="仿宋" w:cs="仿宋" w:hint="eastAsia"/>
          <w:bCs/>
          <w:kern w:val="2"/>
        </w:rPr>
        <w:t>幼儿游戏现场</w:t>
      </w:r>
      <w:r w:rsidR="008B0550">
        <w:rPr>
          <w:rFonts w:ascii="仿宋" w:eastAsia="仿宋" w:hAnsi="仿宋" w:cs="仿宋" w:hint="eastAsia"/>
          <w:bCs/>
          <w:kern w:val="2"/>
        </w:rPr>
        <w:t>、幼儿发展核心经验等问题</w:t>
      </w:r>
      <w:r w:rsidR="00810537">
        <w:rPr>
          <w:rFonts w:ascii="仿宋" w:eastAsia="仿宋" w:hAnsi="仿宋" w:cs="仿宋" w:hint="eastAsia"/>
          <w:bCs/>
          <w:kern w:val="2"/>
        </w:rPr>
        <w:t>展开</w:t>
      </w:r>
      <w:r w:rsidR="008B0550">
        <w:rPr>
          <w:rFonts w:ascii="仿宋" w:eastAsia="仿宋" w:hAnsi="仿宋" w:cs="仿宋" w:hint="eastAsia"/>
          <w:bCs/>
          <w:kern w:val="2"/>
        </w:rPr>
        <w:t>即时</w:t>
      </w:r>
      <w:r w:rsidR="00810537">
        <w:rPr>
          <w:rFonts w:ascii="仿宋" w:eastAsia="仿宋" w:hAnsi="仿宋" w:cs="仿宋" w:hint="eastAsia"/>
          <w:bCs/>
          <w:kern w:val="2"/>
        </w:rPr>
        <w:t>教研。</w:t>
      </w:r>
    </w:p>
    <w:p w14:paraId="18D25705" w14:textId="77777777" w:rsidR="00810537" w:rsidRDefault="00810537">
      <w:pPr>
        <w:pStyle w:val="a9"/>
        <w:widowControl/>
        <w:shd w:val="clear" w:color="auto" w:fill="FFFFFF" w:themeFill="background1"/>
        <w:spacing w:beforeAutospacing="0" w:afterAutospacing="0" w:line="340" w:lineRule="exact"/>
        <w:ind w:firstLineChars="200" w:firstLine="562"/>
        <w:jc w:val="center"/>
        <w:rPr>
          <w:rFonts w:ascii="仿宋" w:eastAsia="仿宋" w:hAnsi="仿宋" w:cs="仿宋" w:hint="eastAsia"/>
          <w:b/>
          <w:kern w:val="2"/>
          <w:sz w:val="28"/>
          <w:szCs w:val="28"/>
          <w:shd w:val="clear" w:color="FFFFFF" w:fill="D9D9D9"/>
        </w:rPr>
      </w:pPr>
    </w:p>
    <w:p w14:paraId="415B1F45" w14:textId="611CBD0E" w:rsidR="004103AA" w:rsidRDefault="00000000">
      <w:pPr>
        <w:pStyle w:val="a9"/>
        <w:widowControl/>
        <w:shd w:val="clear" w:color="auto" w:fill="FFFFFF" w:themeFill="background1"/>
        <w:spacing w:beforeAutospacing="0" w:afterAutospacing="0" w:line="340" w:lineRule="exact"/>
        <w:ind w:firstLineChars="200" w:firstLine="562"/>
        <w:jc w:val="center"/>
        <w:rPr>
          <w:rFonts w:ascii="仿宋" w:eastAsia="仿宋" w:hAnsi="仿宋" w:cs="仿宋" w:hint="eastAsia"/>
          <w:b/>
          <w:kern w:val="2"/>
          <w:sz w:val="28"/>
          <w:szCs w:val="28"/>
          <w:shd w:val="clear" w:color="FFFFFF" w:fill="D9D9D9"/>
        </w:rPr>
      </w:pPr>
      <w:r>
        <w:rPr>
          <w:rFonts w:ascii="仿宋" w:eastAsia="仿宋" w:hAnsi="仿宋" w:cs="仿宋" w:hint="eastAsia"/>
          <w:b/>
          <w:kern w:val="2"/>
          <w:sz w:val="28"/>
          <w:szCs w:val="28"/>
          <w:shd w:val="clear" w:color="FFFFFF" w:fill="D9D9D9"/>
        </w:rPr>
        <w:t>专家引领</w:t>
      </w:r>
      <w:r w:rsidR="00846BC4">
        <w:rPr>
          <w:rFonts w:ascii="仿宋" w:eastAsia="仿宋" w:hAnsi="仿宋" w:cs="仿宋" w:hint="eastAsia"/>
          <w:b/>
          <w:kern w:val="2"/>
          <w:sz w:val="28"/>
          <w:szCs w:val="28"/>
          <w:shd w:val="clear" w:color="FFFFFF" w:fill="D9D9D9"/>
        </w:rPr>
        <w:t>，</w:t>
      </w:r>
      <w:r>
        <w:rPr>
          <w:rFonts w:ascii="仿宋" w:eastAsia="仿宋" w:hAnsi="仿宋" w:cs="仿宋" w:hint="eastAsia"/>
          <w:b/>
          <w:kern w:val="2"/>
          <w:sz w:val="28"/>
          <w:szCs w:val="28"/>
          <w:shd w:val="clear" w:color="FFFFFF" w:fill="D9D9D9"/>
        </w:rPr>
        <w:t>明晰方向</w:t>
      </w:r>
    </w:p>
    <w:p w14:paraId="5FCB82E4" w14:textId="7FF880E9" w:rsidR="004103AA" w:rsidRDefault="00000000">
      <w:pPr>
        <w:pStyle w:val="a9"/>
        <w:widowControl/>
        <w:spacing w:beforeAutospacing="0" w:afterAutospacing="0"/>
        <w:ind w:firstLine="480"/>
        <w:rPr>
          <w:rFonts w:ascii="仿宋" w:eastAsia="仿宋" w:hAnsi="仿宋" w:cs="仿宋" w:hint="eastAsia"/>
          <w:bCs/>
          <w:kern w:val="2"/>
        </w:rPr>
      </w:pPr>
      <w:r>
        <w:rPr>
          <w:rFonts w:ascii="仿宋" w:eastAsia="仿宋" w:hAnsi="仿宋" w:cs="仿宋" w:hint="eastAsia"/>
          <w:bCs/>
          <w:kern w:val="2"/>
        </w:rPr>
        <w:t>活动后，领衔人徐志国老师对今日活动进行引领提升。徐老师肯定了今日多元形式下教师对资源的高度敏感与行动，并从</w:t>
      </w:r>
      <w:r w:rsidR="00684454">
        <w:rPr>
          <w:rFonts w:ascii="仿宋" w:eastAsia="仿宋" w:hAnsi="仿宋" w:cs="仿宋" w:hint="eastAsia"/>
          <w:bCs/>
          <w:kern w:val="2"/>
        </w:rPr>
        <w:t>两个</w:t>
      </w:r>
      <w:r>
        <w:rPr>
          <w:rFonts w:ascii="仿宋" w:eastAsia="仿宋" w:hAnsi="仿宋" w:cs="仿宋" w:hint="eastAsia"/>
          <w:bCs/>
          <w:kern w:val="2"/>
        </w:rPr>
        <w:t>个话题进行了专业提升。</w:t>
      </w:r>
    </w:p>
    <w:p w14:paraId="6A84A847" w14:textId="3C2B3059" w:rsidR="00684454" w:rsidRPr="00E37886" w:rsidRDefault="00684454" w:rsidP="00E37886">
      <w:pPr>
        <w:pStyle w:val="a9"/>
        <w:widowControl/>
        <w:spacing w:beforeAutospacing="0" w:afterAutospacing="0"/>
        <w:ind w:firstLine="480"/>
        <w:rPr>
          <w:rFonts w:ascii="仿宋" w:eastAsia="仿宋" w:hAnsi="仿宋" w:cs="仿宋" w:hint="eastAsia"/>
          <w:b/>
          <w:kern w:val="2"/>
        </w:rPr>
      </w:pPr>
      <w:r w:rsidRPr="00E37886">
        <w:rPr>
          <w:rFonts w:ascii="仿宋" w:eastAsia="仿宋" w:hAnsi="仿宋" w:cs="仿宋" w:hint="eastAsia"/>
          <w:b/>
          <w:kern w:val="2"/>
        </w:rPr>
        <w:t xml:space="preserve">话题一：游戏化分享交流到底如何组织才有质量？ </w:t>
      </w:r>
    </w:p>
    <w:p w14:paraId="7E388CAC" w14:textId="5CAB220B" w:rsidR="00684454" w:rsidRPr="00684454" w:rsidRDefault="00684454" w:rsidP="00684454">
      <w:pPr>
        <w:pStyle w:val="a9"/>
        <w:widowControl/>
        <w:spacing w:beforeAutospacing="0" w:afterAutospacing="0"/>
        <w:ind w:firstLine="480"/>
        <w:rPr>
          <w:rFonts w:ascii="仿宋" w:eastAsia="仿宋" w:hAnsi="仿宋" w:cs="仿宋" w:hint="eastAsia"/>
          <w:bCs/>
          <w:kern w:val="2"/>
        </w:rPr>
      </w:pPr>
      <w:r>
        <w:rPr>
          <w:rFonts w:ascii="仿宋" w:eastAsia="仿宋" w:hAnsi="仿宋" w:cs="仿宋" w:hint="eastAsia"/>
          <w:bCs/>
          <w:kern w:val="2"/>
        </w:rPr>
        <w:t>1.</w:t>
      </w:r>
      <w:r w:rsidRPr="00684454">
        <w:rPr>
          <w:rFonts w:ascii="仿宋" w:eastAsia="仿宋" w:hAnsi="仿宋" w:cs="仿宋" w:hint="eastAsia"/>
          <w:bCs/>
          <w:kern w:val="2"/>
        </w:rPr>
        <w:t>充分利用有目的的观察，选择有价值分享的人事物，并且锚定话题。话题大概有三种：今天的矛盾点有哪些？今天的创新点有哪些？今天的生长点在哪些？</w:t>
      </w:r>
      <w:r w:rsidR="006848D8" w:rsidRPr="00684454">
        <w:rPr>
          <w:rFonts w:ascii="仿宋" w:eastAsia="仿宋" w:hAnsi="仿宋" w:cs="仿宋" w:hint="eastAsia"/>
          <w:bCs/>
          <w:kern w:val="2"/>
        </w:rPr>
        <w:t xml:space="preserve"> </w:t>
      </w:r>
    </w:p>
    <w:p w14:paraId="5A799D5E" w14:textId="3DD182FE" w:rsidR="00684454" w:rsidRPr="00684454" w:rsidRDefault="006848D8" w:rsidP="00684454">
      <w:pPr>
        <w:pStyle w:val="a9"/>
        <w:widowControl/>
        <w:spacing w:beforeAutospacing="0" w:afterAutospacing="0"/>
        <w:ind w:firstLine="480"/>
        <w:rPr>
          <w:rFonts w:ascii="仿宋" w:eastAsia="仿宋" w:hAnsi="仿宋" w:cs="仿宋" w:hint="eastAsia"/>
          <w:bCs/>
          <w:kern w:val="2"/>
        </w:rPr>
      </w:pPr>
      <w:r>
        <w:rPr>
          <w:rFonts w:ascii="仿宋" w:eastAsia="仿宋" w:hAnsi="仿宋" w:cs="仿宋" w:hint="eastAsia"/>
          <w:bCs/>
          <w:kern w:val="2"/>
        </w:rPr>
        <w:lastRenderedPageBreak/>
        <w:t>2.</w:t>
      </w:r>
      <w:r w:rsidR="00684454" w:rsidRPr="00684454">
        <w:rPr>
          <w:rFonts w:ascii="仿宋" w:eastAsia="仿宋" w:hAnsi="仿宋" w:cs="仿宋" w:hint="eastAsia"/>
          <w:bCs/>
          <w:kern w:val="2"/>
        </w:rPr>
        <w:t>要提供辅助性材料（如照片、视频、作品），支持幼儿进行回顾并且有条理的进行讲述，让其他的同伴获得鲜活的信息。</w:t>
      </w:r>
      <w:r w:rsidR="00684454" w:rsidRPr="00684454">
        <w:rPr>
          <w:rFonts w:ascii="仿宋" w:eastAsia="仿宋" w:hAnsi="仿宋" w:cs="仿宋" w:hint="eastAsia"/>
          <w:bCs/>
          <w:kern w:val="2"/>
        </w:rPr>
        <w:br/>
        <w:t xml:space="preserve">    </w:t>
      </w:r>
      <w:r>
        <w:rPr>
          <w:rFonts w:ascii="仿宋" w:eastAsia="仿宋" w:hAnsi="仿宋" w:cs="仿宋" w:hint="eastAsia"/>
          <w:bCs/>
          <w:kern w:val="2"/>
        </w:rPr>
        <w:t>3.</w:t>
      </w:r>
      <w:r w:rsidR="00684454" w:rsidRPr="00684454">
        <w:rPr>
          <w:rFonts w:ascii="仿宋" w:eastAsia="仿宋" w:hAnsi="仿宋" w:cs="仿宋" w:hint="eastAsia"/>
          <w:bCs/>
          <w:kern w:val="2"/>
        </w:rPr>
        <w:t>提供表达的支架，帮助幼儿用适宜的词汇和句式把自己的发现问题、需求、建议说清晰。</w:t>
      </w:r>
    </w:p>
    <w:p w14:paraId="0696F4CC" w14:textId="4A53136E" w:rsidR="00684454" w:rsidRPr="00684454" w:rsidRDefault="006848D8" w:rsidP="00684454">
      <w:pPr>
        <w:pStyle w:val="a9"/>
        <w:widowControl/>
        <w:spacing w:beforeAutospacing="0" w:afterAutospacing="0"/>
        <w:ind w:firstLine="480"/>
        <w:rPr>
          <w:rFonts w:ascii="仿宋" w:eastAsia="仿宋" w:hAnsi="仿宋" w:cs="仿宋" w:hint="eastAsia"/>
          <w:bCs/>
          <w:kern w:val="2"/>
        </w:rPr>
      </w:pPr>
      <w:r>
        <w:rPr>
          <w:rFonts w:ascii="仿宋" w:eastAsia="仿宋" w:hAnsi="仿宋" w:cs="仿宋" w:hint="eastAsia"/>
          <w:bCs/>
          <w:kern w:val="2"/>
        </w:rPr>
        <w:t>4.诱发</w:t>
      </w:r>
      <w:r w:rsidR="00684454" w:rsidRPr="00684454">
        <w:rPr>
          <w:rFonts w:ascii="仿宋" w:eastAsia="仿宋" w:hAnsi="仿宋" w:cs="仿宋" w:hint="eastAsia"/>
          <w:bCs/>
          <w:kern w:val="2"/>
        </w:rPr>
        <w:t>幼幼互动</w:t>
      </w:r>
      <w:r>
        <w:rPr>
          <w:rFonts w:ascii="仿宋" w:eastAsia="仿宋" w:hAnsi="仿宋" w:cs="仿宋" w:hint="eastAsia"/>
          <w:bCs/>
          <w:kern w:val="2"/>
        </w:rPr>
        <w:t>，</w:t>
      </w:r>
      <w:r w:rsidR="00684454" w:rsidRPr="00684454">
        <w:rPr>
          <w:rFonts w:ascii="仿宋" w:eastAsia="仿宋" w:hAnsi="仿宋" w:cs="仿宋" w:hint="eastAsia"/>
          <w:bCs/>
          <w:kern w:val="2"/>
        </w:rPr>
        <w:t>鼓励</w:t>
      </w:r>
      <w:r>
        <w:rPr>
          <w:rFonts w:ascii="仿宋" w:eastAsia="仿宋" w:hAnsi="仿宋" w:cs="仿宋" w:hint="eastAsia"/>
          <w:bCs/>
          <w:kern w:val="2"/>
        </w:rPr>
        <w:t>、</w:t>
      </w:r>
      <w:r w:rsidR="00684454" w:rsidRPr="00684454">
        <w:rPr>
          <w:rFonts w:ascii="仿宋" w:eastAsia="仿宋" w:hAnsi="仿宋" w:cs="仿宋" w:hint="eastAsia"/>
          <w:bCs/>
          <w:kern w:val="2"/>
        </w:rPr>
        <w:t>尝试用开放性、启发性的提问，诱发幼儿进行有思维参与的对话。指向思维的语言的背后其实有三个目的：第一</w:t>
      </w:r>
      <w:r w:rsidR="00045484">
        <w:rPr>
          <w:rFonts w:ascii="仿宋" w:eastAsia="仿宋" w:hAnsi="仿宋" w:cs="仿宋" w:hint="eastAsia"/>
          <w:bCs/>
          <w:kern w:val="2"/>
        </w:rPr>
        <w:t>，</w:t>
      </w:r>
      <w:r w:rsidR="00684454" w:rsidRPr="00684454">
        <w:rPr>
          <w:rFonts w:ascii="仿宋" w:eastAsia="仿宋" w:hAnsi="仿宋" w:cs="仿宋" w:hint="eastAsia"/>
          <w:bCs/>
          <w:kern w:val="2"/>
        </w:rPr>
        <w:t>鼓励多方参与讨论和分析；第二</w:t>
      </w:r>
      <w:r w:rsidR="00045484">
        <w:rPr>
          <w:rFonts w:ascii="仿宋" w:eastAsia="仿宋" w:hAnsi="仿宋" w:cs="仿宋" w:hint="eastAsia"/>
          <w:bCs/>
          <w:kern w:val="2"/>
        </w:rPr>
        <w:t>，</w:t>
      </w:r>
      <w:r w:rsidR="00684454" w:rsidRPr="00684454">
        <w:rPr>
          <w:rFonts w:ascii="仿宋" w:eastAsia="仿宋" w:hAnsi="仿宋" w:cs="仿宋" w:hint="eastAsia"/>
          <w:bCs/>
          <w:kern w:val="2"/>
        </w:rPr>
        <w:t>支持自主总结；第三，支持幼儿学会倾听与分享。</w:t>
      </w:r>
    </w:p>
    <w:p w14:paraId="6A20B79A" w14:textId="77777777" w:rsidR="00E37886" w:rsidRPr="00E37886" w:rsidRDefault="008A583F" w:rsidP="00E37886">
      <w:pPr>
        <w:pStyle w:val="a9"/>
        <w:widowControl/>
        <w:spacing w:beforeAutospacing="0" w:afterAutospacing="0"/>
        <w:ind w:firstLine="480"/>
        <w:rPr>
          <w:rFonts w:ascii="仿宋" w:eastAsia="仿宋" w:hAnsi="仿宋" w:cs="仿宋" w:hint="eastAsia"/>
          <w:bCs/>
          <w:kern w:val="2"/>
        </w:rPr>
      </w:pPr>
      <w:r>
        <w:rPr>
          <w:rFonts w:ascii="仿宋" w:eastAsia="仿宋" w:hAnsi="仿宋" w:cs="仿宋" w:hint="eastAsia"/>
          <w:bCs/>
          <w:kern w:val="2"/>
        </w:rPr>
        <w:t>5.</w:t>
      </w:r>
      <w:r w:rsidR="00684454" w:rsidRPr="00684454">
        <w:rPr>
          <w:rFonts w:ascii="仿宋" w:eastAsia="仿宋" w:hAnsi="仿宋" w:cs="仿宋" w:hint="eastAsia"/>
          <w:bCs/>
          <w:kern w:val="2"/>
        </w:rPr>
        <w:t>借助多元的方法，帮助幼儿梳理对话的内容，以及适切的经验，为后续的游戏服务。</w:t>
      </w:r>
    </w:p>
    <w:p w14:paraId="072E5208" w14:textId="77777777" w:rsidR="00E37886" w:rsidRPr="00E37886" w:rsidRDefault="00E37886" w:rsidP="00E37886">
      <w:pPr>
        <w:pStyle w:val="a9"/>
        <w:widowControl/>
        <w:spacing w:beforeAutospacing="0" w:afterAutospacing="0"/>
        <w:ind w:firstLine="480"/>
        <w:rPr>
          <w:rFonts w:ascii="仿宋" w:eastAsia="仿宋" w:hAnsi="仿宋" w:cs="仿宋" w:hint="eastAsia"/>
          <w:b/>
          <w:kern w:val="2"/>
        </w:rPr>
      </w:pPr>
      <w:r w:rsidRPr="00E37886">
        <w:rPr>
          <w:rFonts w:ascii="仿宋" w:eastAsia="仿宋" w:hAnsi="仿宋" w:cs="仿宋" w:hint="eastAsia"/>
          <w:b/>
          <w:kern w:val="2"/>
        </w:rPr>
        <w:t>话题二：指向问题解决得园本教研得行动建议：</w:t>
      </w:r>
    </w:p>
    <w:p w14:paraId="170DA43F" w14:textId="77777777" w:rsidR="00E37886" w:rsidRPr="00E37886" w:rsidRDefault="00E37886" w:rsidP="00E37886">
      <w:pPr>
        <w:pStyle w:val="a9"/>
        <w:widowControl/>
        <w:spacing w:beforeAutospacing="0" w:afterAutospacing="0"/>
        <w:ind w:firstLine="480"/>
        <w:rPr>
          <w:rFonts w:ascii="仿宋" w:eastAsia="仿宋" w:hAnsi="仿宋" w:cs="仿宋" w:hint="eastAsia"/>
          <w:bCs/>
          <w:kern w:val="2"/>
        </w:rPr>
      </w:pPr>
      <w:r w:rsidRPr="00E37886">
        <w:rPr>
          <w:rFonts w:ascii="仿宋" w:eastAsia="仿宋" w:hAnsi="仿宋" w:cs="仿宋" w:hint="eastAsia"/>
          <w:bCs/>
          <w:kern w:val="2"/>
        </w:rPr>
        <w:t>第一，把对幼儿的研究与纲要指南的学习在教研中前置；</w:t>
      </w:r>
    </w:p>
    <w:p w14:paraId="0162C63A" w14:textId="77777777" w:rsidR="00E37886" w:rsidRPr="00E37886" w:rsidRDefault="00E37886" w:rsidP="00E37886">
      <w:pPr>
        <w:pStyle w:val="a9"/>
        <w:widowControl/>
        <w:spacing w:beforeAutospacing="0" w:afterAutospacing="0"/>
        <w:ind w:firstLine="480"/>
        <w:rPr>
          <w:rFonts w:ascii="仿宋" w:eastAsia="仿宋" w:hAnsi="仿宋" w:cs="仿宋" w:hint="eastAsia"/>
          <w:bCs/>
          <w:kern w:val="2"/>
        </w:rPr>
      </w:pPr>
      <w:r w:rsidRPr="00E37886">
        <w:rPr>
          <w:rFonts w:ascii="仿宋" w:eastAsia="仿宋" w:hAnsi="仿宋" w:cs="仿宋" w:hint="eastAsia"/>
          <w:bCs/>
          <w:kern w:val="2"/>
        </w:rPr>
        <w:t>第二，教研的前提是发现问题，关键是在现场中保持一份对儿童发展的敏感；</w:t>
      </w:r>
    </w:p>
    <w:p w14:paraId="455B6188" w14:textId="77777777" w:rsidR="00E37886" w:rsidRPr="00E37886" w:rsidRDefault="00E37886" w:rsidP="00E37886">
      <w:pPr>
        <w:pStyle w:val="a9"/>
        <w:widowControl/>
        <w:spacing w:beforeAutospacing="0" w:afterAutospacing="0"/>
        <w:ind w:firstLine="480"/>
        <w:rPr>
          <w:rFonts w:ascii="仿宋" w:eastAsia="仿宋" w:hAnsi="仿宋" w:cs="仿宋" w:hint="eastAsia"/>
          <w:bCs/>
          <w:kern w:val="2"/>
        </w:rPr>
      </w:pPr>
      <w:r w:rsidRPr="00E37886">
        <w:rPr>
          <w:rFonts w:ascii="仿宋" w:eastAsia="仿宋" w:hAnsi="仿宋" w:cs="仿宋" w:hint="eastAsia"/>
          <w:bCs/>
          <w:kern w:val="2"/>
        </w:rPr>
        <w:t>第三，创造基于教师差异的开放性、思辨性、对话性研讨场域；</w:t>
      </w:r>
    </w:p>
    <w:p w14:paraId="5DB97CAA" w14:textId="77777777" w:rsidR="00E37886" w:rsidRPr="00E37886" w:rsidRDefault="00E37886" w:rsidP="00E37886">
      <w:pPr>
        <w:pStyle w:val="a9"/>
        <w:widowControl/>
        <w:spacing w:beforeAutospacing="0" w:afterAutospacing="0"/>
        <w:ind w:firstLine="480"/>
        <w:rPr>
          <w:rFonts w:ascii="仿宋" w:eastAsia="仿宋" w:hAnsi="仿宋" w:cs="仿宋" w:hint="eastAsia"/>
          <w:bCs/>
          <w:kern w:val="2"/>
        </w:rPr>
      </w:pPr>
      <w:r w:rsidRPr="00E37886">
        <w:rPr>
          <w:rFonts w:ascii="仿宋" w:eastAsia="仿宋" w:hAnsi="仿宋" w:cs="仿宋" w:hint="eastAsia"/>
          <w:bCs/>
          <w:kern w:val="2"/>
        </w:rPr>
        <w:t>第四，通过教研推动参与教研的老师，主动连接他人的智慧并从中获益；</w:t>
      </w:r>
    </w:p>
    <w:p w14:paraId="38A7C9B0" w14:textId="2FF07E65" w:rsidR="00E37886" w:rsidRDefault="00E37886" w:rsidP="00E37886">
      <w:pPr>
        <w:pStyle w:val="a9"/>
        <w:widowControl/>
        <w:spacing w:beforeAutospacing="0" w:afterAutospacing="0"/>
        <w:ind w:firstLine="480"/>
        <w:rPr>
          <w:rFonts w:ascii="仿宋" w:eastAsia="仿宋" w:hAnsi="仿宋" w:cs="仿宋" w:hint="eastAsia"/>
          <w:bCs/>
          <w:kern w:val="2"/>
        </w:rPr>
      </w:pPr>
      <w:r w:rsidRPr="00E37886">
        <w:rPr>
          <w:rFonts w:ascii="仿宋" w:eastAsia="仿宋" w:hAnsi="仿宋" w:cs="仿宋" w:hint="eastAsia"/>
          <w:bCs/>
          <w:kern w:val="2"/>
        </w:rPr>
        <w:t xml:space="preserve">第五，教研是保教质量提升的加油站，而不是终点站，应降低对统一声音的期待，转而支持有个人想法的行动再验证。 </w:t>
      </w:r>
    </w:p>
    <w:p w14:paraId="3841896E" w14:textId="2F7E8467" w:rsidR="00D24535" w:rsidRDefault="00846BC4" w:rsidP="00E37886">
      <w:pPr>
        <w:pStyle w:val="a9"/>
        <w:widowControl/>
        <w:spacing w:beforeAutospacing="0" w:afterAutospacing="0"/>
        <w:ind w:firstLine="480"/>
        <w:rPr>
          <w:rFonts w:ascii="仿宋" w:eastAsia="仿宋" w:hAnsi="仿宋" w:cs="仿宋" w:hint="eastAsia"/>
          <w:bCs/>
          <w:kern w:val="2"/>
        </w:rPr>
      </w:pPr>
      <w:r>
        <w:rPr>
          <w:rFonts w:ascii="仿宋" w:eastAsia="仿宋" w:hAnsi="仿宋" w:cs="仿宋" w:hint="eastAsia"/>
          <w:bCs/>
          <w:kern w:val="2"/>
        </w:rPr>
        <w:t>活动最后，</w:t>
      </w:r>
      <w:r w:rsidR="00D24535">
        <w:rPr>
          <w:rFonts w:ascii="仿宋" w:eastAsia="仿宋" w:hAnsi="仿宋" w:cs="仿宋" w:hint="eastAsia"/>
          <w:bCs/>
          <w:kern w:val="2"/>
        </w:rPr>
        <w:t>徐老师还对</w:t>
      </w:r>
      <w:r>
        <w:rPr>
          <w:rFonts w:ascii="仿宋" w:eastAsia="仿宋" w:hAnsi="仿宋" w:cs="仿宋" w:hint="eastAsia"/>
          <w:bCs/>
          <w:kern w:val="2"/>
        </w:rPr>
        <w:t>教师</w:t>
      </w:r>
      <w:r w:rsidR="00D24535">
        <w:rPr>
          <w:rFonts w:ascii="仿宋" w:eastAsia="仿宋" w:hAnsi="仿宋" w:cs="仿宋" w:hint="eastAsia"/>
          <w:bCs/>
          <w:kern w:val="2"/>
        </w:rPr>
        <w:t>在个人专业成长过程中提出要有三个对照：</w:t>
      </w:r>
    </w:p>
    <w:p w14:paraId="48F7EBB0" w14:textId="77777777" w:rsidR="00D24535" w:rsidRPr="00D24535" w:rsidRDefault="00D24535" w:rsidP="00D24535">
      <w:pPr>
        <w:pStyle w:val="a9"/>
        <w:widowControl/>
        <w:spacing w:beforeAutospacing="0" w:afterAutospacing="0"/>
        <w:ind w:firstLine="480"/>
        <w:rPr>
          <w:rFonts w:ascii="仿宋" w:eastAsia="仿宋" w:hAnsi="仿宋" w:cs="仿宋" w:hint="eastAsia"/>
          <w:bCs/>
          <w:kern w:val="2"/>
        </w:rPr>
      </w:pPr>
      <w:r w:rsidRPr="00D24535">
        <w:rPr>
          <w:rFonts w:ascii="仿宋" w:eastAsia="仿宋" w:hAnsi="仿宋" w:cs="仿宋" w:hint="eastAsia"/>
          <w:b/>
          <w:kern w:val="2"/>
        </w:rPr>
        <w:t>第一：目标对照。</w:t>
      </w:r>
      <w:r w:rsidRPr="00D24535">
        <w:rPr>
          <w:rFonts w:ascii="仿宋" w:eastAsia="仿宋" w:hAnsi="仿宋" w:cs="仿宋" w:hint="eastAsia"/>
          <w:bCs/>
          <w:kern w:val="2"/>
        </w:rPr>
        <w:t>我最初想达成什么？实际的效果如何？明晰当下的有和缺。</w:t>
      </w:r>
    </w:p>
    <w:p w14:paraId="6A198CB6" w14:textId="77777777" w:rsidR="00D24535" w:rsidRPr="00D24535" w:rsidRDefault="00D24535" w:rsidP="00D24535">
      <w:pPr>
        <w:pStyle w:val="a9"/>
        <w:widowControl/>
        <w:spacing w:beforeAutospacing="0" w:afterAutospacing="0"/>
        <w:ind w:firstLine="480"/>
        <w:rPr>
          <w:rFonts w:ascii="仿宋" w:eastAsia="仿宋" w:hAnsi="仿宋" w:cs="仿宋" w:hint="eastAsia"/>
          <w:bCs/>
          <w:kern w:val="2"/>
        </w:rPr>
      </w:pPr>
      <w:r w:rsidRPr="00D24535">
        <w:rPr>
          <w:rFonts w:ascii="仿宋" w:eastAsia="仿宋" w:hAnsi="仿宋" w:cs="仿宋" w:hint="eastAsia"/>
          <w:b/>
          <w:kern w:val="2"/>
        </w:rPr>
        <w:t>第二：创造关键节点。</w:t>
      </w:r>
      <w:r w:rsidRPr="00D24535">
        <w:rPr>
          <w:rFonts w:ascii="仿宋" w:eastAsia="仿宋" w:hAnsi="仿宋" w:cs="仿宋" w:hint="eastAsia"/>
          <w:bCs/>
          <w:kern w:val="2"/>
        </w:rPr>
        <w:t>关键节点能否成为关键，取决于对话三个问题。（1）你做了什么决策；（2）开展了怎样的行动？（3）背后形成了怎样的清晰逻辑。</w:t>
      </w:r>
    </w:p>
    <w:p w14:paraId="713810C9" w14:textId="77777777" w:rsidR="00D24535" w:rsidRPr="00D24535" w:rsidRDefault="00D24535" w:rsidP="00D24535">
      <w:pPr>
        <w:pStyle w:val="a9"/>
        <w:widowControl/>
        <w:spacing w:beforeAutospacing="0" w:afterAutospacing="0"/>
        <w:ind w:firstLine="480"/>
        <w:rPr>
          <w:rFonts w:ascii="仿宋" w:eastAsia="仿宋" w:hAnsi="仿宋" w:cs="仿宋" w:hint="eastAsia"/>
          <w:bCs/>
          <w:kern w:val="2"/>
        </w:rPr>
      </w:pPr>
      <w:r w:rsidRPr="00D24535">
        <w:rPr>
          <w:rFonts w:ascii="仿宋" w:eastAsia="仿宋" w:hAnsi="仿宋" w:cs="仿宋" w:hint="eastAsia"/>
          <w:b/>
          <w:kern w:val="2"/>
        </w:rPr>
        <w:t>第三：思考意外变量。</w:t>
      </w:r>
      <w:r w:rsidRPr="00D24535">
        <w:rPr>
          <w:rFonts w:ascii="仿宋" w:eastAsia="仿宋" w:hAnsi="仿宋" w:cs="仿宋" w:hint="eastAsia"/>
          <w:bCs/>
          <w:kern w:val="2"/>
        </w:rPr>
        <w:t>在这个意外变量当中对话两个问题，第一个就是哪些突发因素影响的结果，后续可以做如何调整和应对，打破经验的依赖，跳出惯性思维的陷阱。</w:t>
      </w:r>
    </w:p>
    <w:p w14:paraId="6B38EFE6" w14:textId="08C18782" w:rsidR="004103AA" w:rsidRDefault="00D24535" w:rsidP="00D24535">
      <w:pPr>
        <w:pStyle w:val="a9"/>
        <w:widowControl/>
        <w:spacing w:beforeAutospacing="0" w:afterAutospacing="0"/>
        <w:ind w:firstLine="480"/>
        <w:rPr>
          <w:rFonts w:ascii="仿宋" w:eastAsia="仿宋" w:hAnsi="仿宋" w:cs="仿宋" w:hint="eastAsia"/>
          <w:bCs/>
          <w:kern w:val="2"/>
        </w:rPr>
      </w:pPr>
      <w:bookmarkStart w:id="0" w:name="OLE_LINK1"/>
      <w:r w:rsidRPr="00D24535">
        <w:rPr>
          <w:rFonts w:ascii="仿宋" w:eastAsia="仿宋" w:hAnsi="仿宋" w:cs="仿宋"/>
          <w:bCs/>
          <w:kern w:val="2"/>
        </w:rPr>
        <w:t>教研，是教育长河的源头活水，是教师破茧成蝶的进阶阶梯。本次教研在蝉鸣初醒的初夏晨光里画上句点，却在每位参与者心中埋下了智慧的种子</w:t>
      </w:r>
      <w:r>
        <w:rPr>
          <w:rFonts w:ascii="仿宋" w:eastAsia="仿宋" w:hAnsi="仿宋" w:cs="仿宋" w:hint="eastAsia"/>
          <w:bCs/>
          <w:kern w:val="2"/>
        </w:rPr>
        <w:t>——</w:t>
      </w:r>
      <w:r w:rsidRPr="00D24535">
        <w:rPr>
          <w:rFonts w:ascii="仿宋" w:eastAsia="仿宋" w:hAnsi="仿宋" w:cs="仿宋"/>
          <w:bCs/>
          <w:kern w:val="2"/>
        </w:rPr>
        <w:t>且看那裹挟着蔷薇芬芳的教研所得，正待在与孩童相伴的夏日时光里，借由树荫下的探索、蝉蜕旁的观察、荷池边的游戏，悄然抽芽展叶，终将在盛夏的骄阳里绽放成绚烂的教育之花。</w:t>
      </w:r>
    </w:p>
    <w:bookmarkEnd w:id="0"/>
    <w:p w14:paraId="02584A63" w14:textId="77777777" w:rsidR="004103AA" w:rsidRDefault="004103AA">
      <w:pPr>
        <w:ind w:firstLineChars="200" w:firstLine="480"/>
        <w:rPr>
          <w:rFonts w:ascii="仿宋" w:eastAsia="仿宋" w:hAnsi="仿宋" w:cs="仿宋" w:hint="eastAsia"/>
          <w:bCs/>
          <w:sz w:val="24"/>
        </w:rPr>
      </w:pPr>
    </w:p>
    <w:p w14:paraId="102A66F3" w14:textId="77777777" w:rsidR="004103AA" w:rsidRDefault="00000000">
      <w:pPr>
        <w:spacing w:line="340" w:lineRule="exact"/>
        <w:ind w:firstLineChars="200" w:firstLine="480"/>
        <w:rPr>
          <w:rFonts w:ascii="仿宋" w:eastAsia="仿宋" w:hAnsi="仿宋" w:cs="仿宋" w:hint="eastAsia"/>
          <w:sz w:val="24"/>
        </w:rPr>
      </w:pPr>
      <w:r>
        <w:rPr>
          <w:rFonts w:ascii="仿宋" w:eastAsia="仿宋" w:hAnsi="仿宋" w:cs="仿宋" w:hint="eastAsia"/>
          <w:noProof/>
          <w:sz w:val="24"/>
        </w:rPr>
        <mc:AlternateContent>
          <mc:Choice Requires="wps">
            <w:drawing>
              <wp:inline distT="0" distB="0" distL="114300" distR="114300" wp14:anchorId="3A8355B8" wp14:editId="5B7C56BF">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w14:anchorId="7FDD269A" id="直接连接符 22" o:spid="_x0000_s1026" style="visibility:visible;mso-wrap-style:square;mso-left-percent:-10001;mso-top-percent:-10001;mso-position-horizontal:absolute;mso-position-horizontal-relative:char;mso-position-vertical:absolute;mso-position-vertical-relative:line;mso-left-percent:-10001;mso-top-percent:-10001" from="0,0" to="4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" strokecolor="red" strokeweight="2.25pt">
                <v:stroke joinstyle="miter"/>
                <w10:anchorlock/>
              </v:line>
            </w:pict>
          </mc:Fallback>
        </mc:AlternateContent>
      </w:r>
    </w:p>
    <w:p w14:paraId="45BC277C" w14:textId="77777777" w:rsidR="004103AA" w:rsidRDefault="004103AA">
      <w:pPr>
        <w:pStyle w:val="a9"/>
        <w:widowControl/>
        <w:shd w:val="clear" w:color="auto" w:fill="FFFFFF" w:themeFill="background1"/>
        <w:spacing w:beforeAutospacing="0" w:afterAutospacing="0" w:line="400" w:lineRule="exact"/>
        <w:jc w:val="both"/>
        <w:rPr>
          <w:rFonts w:ascii="仿宋" w:eastAsia="仿宋" w:hAnsi="仿宋" w:cs="仿宋" w:hint="eastAsia"/>
        </w:rPr>
      </w:pPr>
    </w:p>
    <w:p w14:paraId="5E439B28" w14:textId="5510275C" w:rsidR="004103AA" w:rsidRDefault="00000000">
      <w:pPr>
        <w:pStyle w:val="a9"/>
        <w:widowControl/>
        <w:shd w:val="clear" w:color="auto" w:fill="FFFFFF" w:themeFill="background1"/>
        <w:spacing w:beforeAutospacing="0" w:afterAutospacing="0" w:line="400" w:lineRule="exact"/>
        <w:ind w:firstLine="446"/>
        <w:jc w:val="both"/>
        <w:rPr>
          <w:rFonts w:ascii="仿宋" w:eastAsia="仿宋" w:hAnsi="仿宋" w:cs="仿宋" w:hint="eastAsia"/>
          <w:bCs/>
        </w:rPr>
      </w:pPr>
      <w:r>
        <w:rPr>
          <w:rFonts w:ascii="仿宋" w:eastAsia="仿宋" w:hAnsi="仿宋" w:cs="仿宋" w:hint="eastAsia"/>
          <w:bCs/>
          <w:kern w:val="2"/>
        </w:rPr>
        <w:t>出稿人：</w:t>
      </w:r>
      <w:r w:rsidR="00D24535">
        <w:rPr>
          <w:rFonts w:ascii="仿宋" w:eastAsia="仿宋" w:hAnsi="仿宋" w:cs="仿宋" w:hint="eastAsia"/>
          <w:bCs/>
          <w:kern w:val="2"/>
        </w:rPr>
        <w:t>黄娜</w:t>
      </w:r>
      <w:r>
        <w:rPr>
          <w:rFonts w:ascii="仿宋" w:eastAsia="仿宋" w:hAnsi="仿宋" w:cs="仿宋" w:hint="eastAsia"/>
          <w:bCs/>
          <w:kern w:val="2"/>
        </w:rPr>
        <w:t xml:space="preserve">                  </w:t>
      </w:r>
      <w:r w:rsidR="00D24535">
        <w:rPr>
          <w:rFonts w:ascii="仿宋" w:eastAsia="仿宋" w:hAnsi="仿宋" w:cs="仿宋" w:hint="eastAsia"/>
          <w:bCs/>
          <w:kern w:val="2"/>
        </w:rPr>
        <w:t xml:space="preserve">     </w:t>
      </w:r>
      <w:r>
        <w:rPr>
          <w:rFonts w:ascii="仿宋" w:eastAsia="仿宋" w:hAnsi="仿宋" w:cs="仿宋" w:hint="eastAsia"/>
          <w:bCs/>
          <w:kern w:val="2"/>
        </w:rPr>
        <w:t xml:space="preserve">   审稿人：徐志国  恽丽华  黄丽  林洁    </w:t>
      </w:r>
    </w:p>
    <w:sectPr w:rsidR="004103AA">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503A" w14:textId="77777777" w:rsidR="00174875" w:rsidRDefault="00174875" w:rsidP="00FF40A5">
      <w:r>
        <w:separator/>
      </w:r>
    </w:p>
  </w:endnote>
  <w:endnote w:type="continuationSeparator" w:id="0">
    <w:p w14:paraId="2F4F30D9" w14:textId="77777777" w:rsidR="00174875" w:rsidRDefault="00174875" w:rsidP="00FF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88E6" w14:textId="77777777" w:rsidR="00174875" w:rsidRDefault="00174875" w:rsidP="00FF40A5">
      <w:r>
        <w:separator/>
      </w:r>
    </w:p>
  </w:footnote>
  <w:footnote w:type="continuationSeparator" w:id="0">
    <w:p w14:paraId="540D69CF" w14:textId="77777777" w:rsidR="00174875" w:rsidRDefault="00174875" w:rsidP="00FF4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I4ZjExZjA1OTVkZDZmYjQ5MDI0ODAwNjk0NDViZmMifQ=="/>
  </w:docVars>
  <w:rsids>
    <w:rsidRoot w:val="00B846AB"/>
    <w:rsid w:val="00045484"/>
    <w:rsid w:val="00081A5F"/>
    <w:rsid w:val="000A2229"/>
    <w:rsid w:val="00162B8A"/>
    <w:rsid w:val="00166682"/>
    <w:rsid w:val="00174875"/>
    <w:rsid w:val="001E4A2B"/>
    <w:rsid w:val="001E6E31"/>
    <w:rsid w:val="002A1E97"/>
    <w:rsid w:val="002A7C3D"/>
    <w:rsid w:val="002B6338"/>
    <w:rsid w:val="003C2E55"/>
    <w:rsid w:val="004035EE"/>
    <w:rsid w:val="004103AA"/>
    <w:rsid w:val="00445D8A"/>
    <w:rsid w:val="00551169"/>
    <w:rsid w:val="00586B59"/>
    <w:rsid w:val="005D2468"/>
    <w:rsid w:val="00645098"/>
    <w:rsid w:val="00657FEC"/>
    <w:rsid w:val="00684454"/>
    <w:rsid w:val="006848D8"/>
    <w:rsid w:val="006865F5"/>
    <w:rsid w:val="006C0483"/>
    <w:rsid w:val="006E776E"/>
    <w:rsid w:val="00712B67"/>
    <w:rsid w:val="00733D65"/>
    <w:rsid w:val="007B0D9B"/>
    <w:rsid w:val="00810537"/>
    <w:rsid w:val="00825430"/>
    <w:rsid w:val="0082576F"/>
    <w:rsid w:val="00827133"/>
    <w:rsid w:val="00846BC4"/>
    <w:rsid w:val="008A583F"/>
    <w:rsid w:val="008B0550"/>
    <w:rsid w:val="0091738F"/>
    <w:rsid w:val="009773B6"/>
    <w:rsid w:val="00993BF0"/>
    <w:rsid w:val="009A48FB"/>
    <w:rsid w:val="009B50A4"/>
    <w:rsid w:val="00A40A4A"/>
    <w:rsid w:val="00A86D3C"/>
    <w:rsid w:val="00B036F3"/>
    <w:rsid w:val="00B426C8"/>
    <w:rsid w:val="00B604A9"/>
    <w:rsid w:val="00B7374B"/>
    <w:rsid w:val="00B846AB"/>
    <w:rsid w:val="00B94AE2"/>
    <w:rsid w:val="00BA3DF3"/>
    <w:rsid w:val="00BB319E"/>
    <w:rsid w:val="00C05957"/>
    <w:rsid w:val="00C92432"/>
    <w:rsid w:val="00D03554"/>
    <w:rsid w:val="00D149CA"/>
    <w:rsid w:val="00D24535"/>
    <w:rsid w:val="00D3347B"/>
    <w:rsid w:val="00E01D04"/>
    <w:rsid w:val="00E35DE5"/>
    <w:rsid w:val="00E37886"/>
    <w:rsid w:val="00E528D6"/>
    <w:rsid w:val="00F40D23"/>
    <w:rsid w:val="00F91B95"/>
    <w:rsid w:val="00FF40A5"/>
    <w:rsid w:val="026954E1"/>
    <w:rsid w:val="02F20765"/>
    <w:rsid w:val="054627C8"/>
    <w:rsid w:val="065D710A"/>
    <w:rsid w:val="071B79AD"/>
    <w:rsid w:val="09D678FF"/>
    <w:rsid w:val="0A2A19F9"/>
    <w:rsid w:val="0B2C56BA"/>
    <w:rsid w:val="105E1E7F"/>
    <w:rsid w:val="11895290"/>
    <w:rsid w:val="152B6CD2"/>
    <w:rsid w:val="15B23F98"/>
    <w:rsid w:val="16D606E4"/>
    <w:rsid w:val="17AB5071"/>
    <w:rsid w:val="17E94CA2"/>
    <w:rsid w:val="19536B15"/>
    <w:rsid w:val="1AA71CEB"/>
    <w:rsid w:val="1B4F0638"/>
    <w:rsid w:val="1B614851"/>
    <w:rsid w:val="1BF37E81"/>
    <w:rsid w:val="1CB4143F"/>
    <w:rsid w:val="1DA97952"/>
    <w:rsid w:val="2007299B"/>
    <w:rsid w:val="201868BF"/>
    <w:rsid w:val="20692E24"/>
    <w:rsid w:val="20F70D8D"/>
    <w:rsid w:val="21676C37"/>
    <w:rsid w:val="216F49AF"/>
    <w:rsid w:val="21C04C5F"/>
    <w:rsid w:val="231A0405"/>
    <w:rsid w:val="24A73F1B"/>
    <w:rsid w:val="25184DDE"/>
    <w:rsid w:val="2929608B"/>
    <w:rsid w:val="2AB21D2F"/>
    <w:rsid w:val="33D1497C"/>
    <w:rsid w:val="34FE4DB5"/>
    <w:rsid w:val="361E6007"/>
    <w:rsid w:val="3A5F4757"/>
    <w:rsid w:val="3B476337"/>
    <w:rsid w:val="3D962926"/>
    <w:rsid w:val="3EFB0CD5"/>
    <w:rsid w:val="410B53D9"/>
    <w:rsid w:val="43AB3779"/>
    <w:rsid w:val="447B4307"/>
    <w:rsid w:val="44D72475"/>
    <w:rsid w:val="46805F22"/>
    <w:rsid w:val="46A1270B"/>
    <w:rsid w:val="48901397"/>
    <w:rsid w:val="4B6A269C"/>
    <w:rsid w:val="4CE35FB5"/>
    <w:rsid w:val="53D73A71"/>
    <w:rsid w:val="54750256"/>
    <w:rsid w:val="5B497397"/>
    <w:rsid w:val="5D3513BC"/>
    <w:rsid w:val="5F7E34EF"/>
    <w:rsid w:val="60CF38D6"/>
    <w:rsid w:val="60D809DC"/>
    <w:rsid w:val="63AB6D7F"/>
    <w:rsid w:val="63BA3A3B"/>
    <w:rsid w:val="66045B9D"/>
    <w:rsid w:val="667117F0"/>
    <w:rsid w:val="68AC1D11"/>
    <w:rsid w:val="68BD2E1F"/>
    <w:rsid w:val="69A532AB"/>
    <w:rsid w:val="6B5B5BD4"/>
    <w:rsid w:val="6BF3727E"/>
    <w:rsid w:val="6C4D7D09"/>
    <w:rsid w:val="6CD45EDE"/>
    <w:rsid w:val="6E287409"/>
    <w:rsid w:val="6FF07C32"/>
    <w:rsid w:val="705E6A4B"/>
    <w:rsid w:val="73DE57C3"/>
    <w:rsid w:val="7918380F"/>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76EF4A"/>
  <w15:docId w15:val="{B4F6EA15-8927-437F-803C-791DF8DB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88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autoRedefine/>
    <w:qFormat/>
    <w:pPr>
      <w:autoSpaceDE w:val="0"/>
      <w:autoSpaceDN w:val="0"/>
      <w:adjustRightInd w:val="0"/>
      <w:spacing w:line="600" w:lineRule="exact"/>
      <w:ind w:firstLineChars="200" w:firstLine="720"/>
      <w:outlineLvl w:val="1"/>
    </w:pPr>
    <w:rPr>
      <w:rFonts w:ascii="Courier New" w:eastAsia="楷体_GB2312" w:hAnsi="Courier New"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autoRedefine/>
    <w:qFormat/>
    <w:pPr>
      <w:widowControl/>
      <w:spacing w:after="240"/>
      <w:jc w:val="left"/>
    </w:pPr>
    <w:rPr>
      <w:rFonts w:ascii="Arial" w:eastAsia="宋体" w:hAnsi="Arial" w:cs="Times New Roman"/>
      <w:kern w:val="0"/>
      <w:sz w:val="20"/>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1"/>
    <w:autoRedefin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qFormat/>
    <w:rPr>
      <w:b/>
    </w:rPr>
  </w:style>
  <w:style w:type="character" w:customStyle="1" w:styleId="a8">
    <w:name w:val="页眉 字符"/>
    <w:basedOn w:val="a0"/>
    <w:link w:val="a7"/>
    <w:autoRedefine/>
    <w:qFormat/>
    <w:rPr>
      <w:kern w:val="2"/>
      <w:sz w:val="18"/>
      <w:szCs w:val="18"/>
    </w:rPr>
  </w:style>
  <w:style w:type="character" w:customStyle="1" w:styleId="a6">
    <w:name w:val="页脚 字符"/>
    <w:basedOn w:val="a0"/>
    <w:link w:val="a5"/>
    <w:autoRedefine/>
    <w:qFormat/>
    <w:rPr>
      <w:kern w:val="2"/>
      <w:sz w:val="18"/>
      <w:szCs w:val="18"/>
    </w:rPr>
  </w:style>
  <w:style w:type="paragraph" w:styleId="ac">
    <w:name w:val="List Paragraph"/>
    <w:basedOn w:val="a"/>
    <w:autoRedefine/>
    <w:uiPriority w:val="34"/>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 NA</cp:lastModifiedBy>
  <cp:revision>23</cp:revision>
  <dcterms:created xsi:type="dcterms:W3CDTF">2022-12-16T05:47:00Z</dcterms:created>
  <dcterms:modified xsi:type="dcterms:W3CDTF">2025-05-30T01:17:00Z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22321292DDF74D0DB51C8535D52B3CFB_13</vt:lpwstr>
  </property>
  <property fmtid="{D5CDD505-2E9C-101B-9397-08002B2CF9AE}" pid="4" name="KSOTemplateDocerSaveRecord">
    <vt:lpwstr>eyJoZGlkIjoiOGI4ZjExZjA1OTVkZDZmYjQ5MDI0ODAwNjk0NDViZmMiLCJ1c2VySWQiOiIxMDc1MzA4MzU1In0=</vt:lpwstr>
  </property>
</Properties>
</file>