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0CB4D7">
      <w:pPr>
        <w:spacing w:line="360" w:lineRule="auto"/>
        <w:jc w:val="center"/>
        <w:rPr>
          <w:rFonts w:hint="eastAsia" w:asciiTheme="minorEastAsia" w:hAnsiTheme="minorEastAsia" w:eastAsiaTheme="minorEastAsia" w:cstheme="minorEastAsia"/>
          <w:b/>
          <w:bCs/>
          <w:w w:val="9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bCs/>
          <w:w w:val="90"/>
          <w:sz w:val="32"/>
          <w:szCs w:val="32"/>
        </w:rPr>
        <w:t>空间运动场的生长密码 —— 大班组 1 小时室内运动三维构建</w:t>
      </w:r>
    </w:p>
    <w:p w14:paraId="4D6151EC">
      <w:pPr>
        <w:spacing w:line="360" w:lineRule="auto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单位：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 xml:space="preserve">国宾花园幼儿园 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汇报人：朱琳</w:t>
      </w:r>
    </w:p>
    <w:p w14:paraId="2B72C1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尊敬的师傅、各位成长营的同仁们：</w:t>
      </w:r>
    </w:p>
    <w:p w14:paraId="674789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9" name="图片 9" descr="空间运动场的生长密码：大班组1小时室内运动三维构建（朱琳）徐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空间运动场的生长密码：大班组1小时室内运动三维构建（朱琳）徐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7AF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大家好！今天我将围绕大班组 “空间运动场的生长密码 —— 大班组 1 小时室内运动三维构建” 展开分享，内容主要包含以下五个方面。</w:t>
      </w:r>
    </w:p>
    <w:p w14:paraId="290994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10" name="图片 10" descr="空间运动场的生长密码：大班组1小时室内运动三维构建（朱琳）徐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空间运动场的生长密码：大班组1小时室内运动三维构建（朱琳）徐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27C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t>一、为什么做？—— 聚焦发展痛点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（为何开展室内）</w:t>
      </w:r>
    </w:p>
    <w:p w14:paraId="1FE83F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drawing>
          <wp:inline distT="0" distB="0" distL="114300" distR="114300">
            <wp:extent cx="5266690" cy="2962910"/>
            <wp:effectExtent l="0" t="0" r="3810" b="8890"/>
            <wp:docPr id="11" name="图片 11" descr="空间运动场的生长密码：大班组1小时室内运动三维构建（朱琳）徐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空间运动场的生长密码：大班组1小时室内运动三维构建（朱琳）徐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A9C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22" w:leftChars="229" w:hanging="241" w:hangingChars="100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（一）政策导向</w:t>
      </w:r>
    </w:p>
    <w:p w14:paraId="0DD12E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依据《3-6 岁儿童学习与发展指南》，健康是幼儿成长的基础，大班幼儿（5-6 岁）处于身体机能迅速发展的关键时期，科学适宜的体育锻炼对其动作发展、身体素质提升以及良好意志品质的培养极为重要。江苏省幼儿体育总局相关健康指标，也对幼儿的体能、运动能力等方面提出了明确要求。</w:t>
      </w:r>
    </w:p>
    <w:p w14:paraId="328F7F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（二）现实困境</w:t>
      </w:r>
    </w:p>
    <w:p w14:paraId="0ADC1F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阴雨天时户外运动受限，走廊和教室成为运动主阵地，但传统室内活动存在碎片化、单一化、低参与度的问题。</w:t>
      </w:r>
    </w:p>
    <w:p w14:paraId="35485E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（三）解决方案</w:t>
      </w:r>
    </w:p>
    <w:p w14:paraId="2AAC4F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通过空间重构与游戏化设计，将走廊和教室转化为立体化运动空间，实现 “雨天运动不缩水，技能提升有保障”，探索在走廊教室高效开展 1 小时体育锻炼活动，对促进幼儿健康发展意义重大。</w:t>
      </w:r>
    </w:p>
    <w:p w14:paraId="75763976">
      <w:pPr>
        <w:spacing w:line="240" w:lineRule="auto"/>
        <w:ind w:firstLine="482" w:firstLineChars="200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二、怎么做？—— 核心设计亮点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如何构建室内运动体系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）</w:t>
      </w:r>
    </w:p>
    <w:p w14:paraId="2F867EB0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 xml:space="preserve">   </w:t>
      </w:r>
      <w:r>
        <w:rPr>
          <w:rFonts w:hint="default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12" name="图片 12" descr="空间运动场的生长密码：大班组1小时室内运动三维构建（朱琳）徐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空间运动场的生长密码：大班组1小时室内运动三维构建（朱琳）徐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D9A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紧密围绕相关指南和健康指标，研发适宜大班幼儿在走廊教室开展的 1 小时体育锻炼策略，以提升幼儿综合素养。</w:t>
      </w:r>
    </w:p>
    <w:p w14:paraId="6555D5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（一）技能覆盖 “8+1” 模式</w:t>
      </w:r>
    </w:p>
    <w:p w14:paraId="6197E8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“8” 指走、跑、跳、钻爬、平衡、投掷、躲闪、球类技能八大领域，“1” 为新增攀爬技能，各领域均有关键经验、典型活动、材料及场地建议。</w:t>
      </w:r>
    </w:p>
    <w:p w14:paraId="7309E0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drawing>
          <wp:inline distT="0" distB="0" distL="114300" distR="114300">
            <wp:extent cx="5266690" cy="2962910"/>
            <wp:effectExtent l="0" t="0" r="3810" b="8890"/>
            <wp:docPr id="13" name="图片 13" descr="空间运动场的生长密码：大班组1小时室内运动三维构建（朱琳）徐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空间运动场的生长密码：大班组1小时室内运动三维构建（朱琳）徐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A56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（二）空间利用 “三分区” 策略</w:t>
      </w:r>
    </w:p>
    <w:p w14:paraId="781F17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安全性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：器材棱角包裹防撞条，高度控制在 1.5 米以下。</w:t>
      </w:r>
    </w:p>
    <w:p w14:paraId="030126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层次性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：提供不同难度材料，如不同高度的跳跃绳梯。</w:t>
      </w:r>
    </w:p>
    <w:p w14:paraId="310103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互动性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：设置双人或多人协作器材，如棍球对抗装备。</w:t>
      </w:r>
    </w:p>
    <w:p w14:paraId="5508AE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3810" b="8890"/>
            <wp:docPr id="15" name="图片 15" descr="空间运动场的生长密码：大班组1小时室内运动三维构建（朱琳）徐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空间运动场的生长密码：大班组1小时室内运动三维构建（朱琳）徐_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25A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5266690" cy="2962910"/>
            <wp:effectExtent l="0" t="0" r="3810" b="8890"/>
            <wp:docPr id="16" name="图片 16" descr="空间运动场的生长密码：大班组1小时室内运动三维构建（朱琳）徐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空间运动场的生长密码：大班组1小时室内运动三维构建（朱琳）徐_0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br w:type="textWrapping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结合空间结构划分功能区域，从 2.0 游戏图升级到 3.0 活动场域图示，并根据活动内容和人数灵活调整布局，提高空间利用率。</w:t>
      </w:r>
    </w:p>
    <w:p w14:paraId="6E3A28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drawing>
          <wp:inline distT="0" distB="0" distL="114300" distR="114300">
            <wp:extent cx="5266690" cy="2962910"/>
            <wp:effectExtent l="0" t="0" r="3810" b="8890"/>
            <wp:docPr id="17" name="图片 17" descr="空间运动场的生长密码：大班组1小时室内运动三维构建（朱琳）徐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空间运动场的生长密码：大班组1小时室内运动三维构建（朱琳）徐_0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4AD45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激励机制 “三升级” 模式</w:t>
      </w:r>
    </w:p>
    <w:p w14:paraId="71E9D735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drawing>
          <wp:inline distT="0" distB="0" distL="114300" distR="114300">
            <wp:extent cx="5266690" cy="2962910"/>
            <wp:effectExtent l="0" t="0" r="3810" b="8890"/>
            <wp:docPr id="18" name="图片 18" descr="空间运动场的生长密码：大班组1小时室内运动三维构建（朱琳）徐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空间运动场的生长密码：大班组1小时室内运动三维构建（朱琳）徐_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4DC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积分系统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：8 贴花 = 1 积分，可兑换物品或优先选择权。</w:t>
      </w:r>
    </w:p>
    <w:p w14:paraId="2A6230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挑战分层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：</w:t>
      </w:r>
    </w:p>
    <w:p w14:paraId="649B27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基础组：保证达到基本运动标准。</w:t>
      </w:r>
    </w:p>
    <w:p w14:paraId="11B355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兴趣组：自主选择感兴趣的运动项目。</w:t>
      </w:r>
    </w:p>
    <w:p w14:paraId="6D040E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挑战组：设置 “单脚跳 8 米 + 投掷” 等隐藏任务。</w:t>
      </w:r>
    </w:p>
    <w:p w14:paraId="0017A7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团队竞技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：通过棍球对抗、绕障碍接力等活动，胜利组全员获奖励，培养团队合作精神。</w:t>
      </w:r>
    </w:p>
    <w:p w14:paraId="349526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drawing>
          <wp:inline distT="0" distB="0" distL="114300" distR="114300">
            <wp:extent cx="5266690" cy="2962910"/>
            <wp:effectExtent l="0" t="0" r="3810" b="8890"/>
            <wp:docPr id="19" name="图片 19" descr="空间运动场的生长密码：大班组1小时室内运动三维构建（朱琳）徐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空间运动场的生长密码：大班组1小时室内运动三维构建（朱琳）徐_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200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以球类技能为例，从拍球路线设计到运球、传球、投篮，再到棍球击球、乒乓球控球，实现大肌肉到小肌肉的训练提升，结合指南和专业书籍，设置三级难度活动，让幼儿在循序渐进中快乐运动、提升技能。</w:t>
      </w:r>
    </w:p>
    <w:p w14:paraId="6CF5C6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20" name="图片 20" descr="空间运动场的生长密码：大班组1小时室内运动三维构建（朱琳）徐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空间运动场的生长密码：大班组1小时室内运动三维构建（朱琳）徐_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E5E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21" name="图片 21" descr="空间运动场的生长密码：大班组1小时室内运动三维构建（朱琳）徐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空间运动场的生长密码：大班组1小时室内运动三维构建（朱琳）徐_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22" name="图片 22" descr="空间运动场的生长密码：大班组1小时室内运动三维构建（朱琳）徐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空间运动场的生长密码：大班组1小时室内运动三维构建（朱琳）徐_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23" name="图片 23" descr="空间运动场的生长密码：大班组1小时室内运动三维构建（朱琳）徐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空间运动场的生长密码：大班组1小时室内运动三维构建（朱琳）徐_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4FE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三、1 小时高效流程：室内运动如何实施</w:t>
      </w:r>
    </w:p>
    <w:p w14:paraId="7D0C1A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drawing>
          <wp:inline distT="0" distB="0" distL="114300" distR="114300">
            <wp:extent cx="5266690" cy="2962910"/>
            <wp:effectExtent l="0" t="0" r="3810" b="8890"/>
            <wp:docPr id="24" name="图片 24" descr="空间运动场的生长密码：大班组1小时室内运动三维构建（朱琳）徐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空间运动场的生长密码：大班组1小时室内运动三维构建（朱琳）徐_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D7D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（一）动态唤醒（5 分钟）</w:t>
      </w:r>
    </w:p>
    <w:p w14:paraId="2CBF2A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晨间入园时，结合爬楼梯和动感音乐进行热身，激活身体机能。</w:t>
      </w:r>
    </w:p>
    <w:p w14:paraId="582261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（二）循环挑战（45 分钟，3 轮循环，每轮 15 分钟）</w:t>
      </w:r>
    </w:p>
    <w:p w14:paraId="38DB12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第一轮：钻爬 + 平衡，如协同钻爬、蒙眼过小桥。</w:t>
      </w:r>
    </w:p>
    <w:p w14:paraId="04A174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第二轮：投掷 + 躲闪，如导弹发射、棍球对抗。</w:t>
      </w:r>
    </w:p>
    <w:p w14:paraId="62CF02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第三轮：球类 + 跳跃，如乒乓颠球、悬吊触铃。</w:t>
      </w:r>
    </w:p>
    <w:p w14:paraId="387AC0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（三）差异化选择（与循环挑战同步）</w:t>
      </w:r>
    </w:p>
    <w:p w14:paraId="6A3DEF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根据幼儿水平和兴趣，分为基础、兴趣、挑战层次，基础层完成指定活动，兴趣层自主选区域，挑战层解锁隐藏任务。</w:t>
      </w:r>
    </w:p>
    <w:p w14:paraId="039509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（四）放松交流（10 分钟）</w:t>
      </w:r>
    </w:p>
    <w:p w14:paraId="3574F3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播放花园式生态音乐，通过拉伸游戏放松身体，进行积分兑换（8 贴花 = 1 班级积分），组织幼儿分享运动心得，教师观察运动量。</w:t>
      </w:r>
    </w:p>
    <w:p w14:paraId="4AC2A7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drawing>
          <wp:inline distT="0" distB="0" distL="114300" distR="114300">
            <wp:extent cx="5266690" cy="2962910"/>
            <wp:effectExtent l="0" t="0" r="3810" b="8890"/>
            <wp:docPr id="25" name="图片 25" descr="空间运动场的生长密码：大班组1小时室内运动三维构建（朱琳）徐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空间运动场的生长密码：大班组1小时室内运动三维构建（朱琳）徐_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278A8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保障措施：确保活动顺利开展</w:t>
      </w:r>
    </w:p>
    <w:p w14:paraId="2881684A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drawing>
          <wp:inline distT="0" distB="0" distL="114300" distR="114300">
            <wp:extent cx="5266690" cy="2962910"/>
            <wp:effectExtent l="0" t="0" r="3810" b="8890"/>
            <wp:docPr id="26" name="图片 26" descr="空间运动场的生长密码：大班组1小时室内运动三维构建（朱琳）徐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空间运动场的生长密码：大班组1小时室内运动三维构建（朱琳）徐_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111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（一）安全防线</w:t>
      </w:r>
    </w:p>
    <w:p w14:paraId="203CE9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每个活动场所、拐角处、走廊和视觉盲区的三角点等设置 1-2 名安全巡视员，运动前进行 “三查”，即检查场地、器材和幼儿状态，排除安全隐患。</w:t>
      </w:r>
    </w:p>
    <w:p w14:paraId="08581A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（二）教师支持</w:t>
      </w:r>
    </w:p>
    <w:p w14:paraId="360FBD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教师通过问题支架引导幼儿思考，如 “怎样投得更远？”，并给予个性化辅助，如双人带跳，帮助幼儿完成运动任务。</w:t>
      </w:r>
    </w:p>
    <w:p w14:paraId="4937C1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27" name="图片 27" descr="空间运动场的生长密码：大班组1小时室内运动三维构建（朱琳）徐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空间运动场的生长密码：大班组1小时室内运动三维构建（朱琳）徐_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1FB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五、预期成效：期望达成的运动目标</w:t>
      </w:r>
    </w:p>
    <w:p w14:paraId="24CDF2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（一）“三轮驱动” 激发兴趣与合作</w:t>
      </w:r>
    </w:p>
    <w:p w14:paraId="39B92A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通过情感驱动、任务驱动和规划驱动，激发幼儿运动兴趣，利用激励机制鼓励参与，培养合作意识。</w:t>
      </w:r>
    </w:p>
    <w:p w14:paraId="03988E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（二）“三轨支持” 促进经验联结与互助</w:t>
      </w:r>
    </w:p>
    <w:p w14:paraId="02B953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借助资源支持、技巧支持和言语支持，提供丰富运动资源，教授运动技巧，给予言语鼓励指导，促进幼儿经验联结和互助。</w:t>
      </w:r>
    </w:p>
    <w:p w14:paraId="247E2F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（三）“三式延展” 提升活动成效与效度</w:t>
      </w:r>
    </w:p>
    <w:p w14:paraId="0A619E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通过发散式、剖析式和思辨式延展，从不同角度让幼儿在运动中获得全面发展。</w:t>
      </w:r>
    </w:p>
    <w:p w14:paraId="79CC12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28" name="图片 28" descr="空间运动场的生长密码：大班组1小时室内运动三维构建（朱琳）徐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空间运动场的生长密码：大班组1小时室内运动三维构建（朱琳）徐_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D95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以上就是本次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分享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的全部内容，感谢大家的聆听！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Montserra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65FB1E5"/>
    <w:multiLevelType w:val="singleLevel"/>
    <w:tmpl w:val="865FB1E5"/>
    <w:lvl w:ilvl="0" w:tentative="0">
      <w:start w:val="3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63C6760A"/>
    <w:multiLevelType w:val="singleLevel"/>
    <w:tmpl w:val="63C6760A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4B565B"/>
    <w:rsid w:val="414B5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Strong"/>
    <w:basedOn w:val="6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2025-05-28T07:30:00Z</dcterms:created>
  <dc:creator>开心的朱小琳</dc:creator>
  <cp:lastModifiedBy>开心的朱小琳</cp:lastModifiedBy>
  <dcterms:modified xsi:type="dcterms:W3CDTF">2025-05-28T08:04:26Z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5631C107B94B40AC8F8F4CEE3978AB4F_11</vt:lpwstr>
  </property>
  <property fmtid="{D5CDD505-2E9C-101B-9397-08002B2CF9AE}" pid="4" name="KSOTemplateDocerSaveRecord">
    <vt:lpwstr>eyJoZGlkIjoiMzQ3NzY1N2ZhYWY3NmE0ZTU5ZmQxNzZmNjk3N2VjNGQiLCJ1c2VySWQiOiI0MzI4NjQ5ODUifQ==</vt:lpwstr>
  </property>
</Properties>
</file>