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29  周四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color w:val="0D0D0D"/>
          <w:szCs w:val="21"/>
        </w:rPr>
        <w:t>数学：</w:t>
      </w:r>
      <w:r>
        <w:rPr>
          <w:rFonts w:hint="eastAsia"/>
        </w:rPr>
        <w:t>认识早晨、白天、晚上、深夜</w:t>
      </w:r>
    </w:p>
    <w:p w14:paraId="676E83B6"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</w:rPr>
        <w:t>这是一节关于时间的数学活动。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 w14:paraId="33E39081"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魏璟炎、程子杰、严子沐、徐一凯、李舒扬、吴梓溪常、祈安、陈望舒、王劲霖、承芮伊、王芷柠、范宥泽、莫梓涵、王天乐、</w:t>
      </w:r>
      <w:r>
        <w:rPr>
          <w:rFonts w:hint="eastAsia"/>
        </w:rPr>
        <w:t>能正确分辨早晨、白天、晚上、深夜，了解其特征并进行四个时间段的进行排序。</w:t>
      </w: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4" name="图片 4" descr="IMG_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3" name="图片 3" descr="IMG_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5" name="图片 5" descr="IMG_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4217FB8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王芷柠、郑宇函、徐一凯、陈望舒、李舒扬、程墨桐、魏璟炎、程子杰、常祈安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莫梓涵、范宥泽、徐一凯、吴玥兮、李舒扬、卢欣悦、杨承明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5632619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各位家长好！</w:t>
      </w:r>
    </w:p>
    <w:p w14:paraId="0E054EF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为迎接儿童节与端午节的到来，我园将举办“夏韵端阳・童梦六一”游园会。活动当天（本周五），孩子们可以身着汉服、旗袍、节日主题等精美服饰，展现别样风采，也可以选择穿园服参与。</w:t>
      </w:r>
    </w:p>
    <w:p w14:paraId="60ECB4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期待孩子们快乐过节，留下美好回忆！</w:t>
      </w:r>
      <w:bookmarkStart w:id="0" w:name="_GoBack"/>
      <w:bookmarkEnd w:id="0"/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C72271"/>
    <w:rsid w:val="285A49E9"/>
    <w:rsid w:val="28893937"/>
    <w:rsid w:val="2A133007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2D2002"/>
    <w:rsid w:val="6C883D25"/>
    <w:rsid w:val="6CEC7C48"/>
    <w:rsid w:val="6D174A55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798</Characters>
  <Lines>0</Lines>
  <Paragraphs>0</Paragraphs>
  <TotalTime>1</TotalTime>
  <ScaleCrop>false</ScaleCrop>
  <LinksUpToDate>false</LinksUpToDate>
  <CharactersWithSpaces>816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2025-05-29T01:43:26Z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