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33"/>
        <w:gridCol w:w="8664"/>
      </w:tblGrid>
      <w:tr w14:paraId="52129CB0">
        <w:trPr>
          <w:cantSplit/>
          <w:trHeight w:val="1353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6E79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孩子们即将迎来在幼儿园的最后一个“六一儿童节”，</w:t>
            </w:r>
            <w:r>
              <w:rPr>
                <w:rFonts w:hint="eastAsia" w:ascii="宋体" w:hAnsi="宋体"/>
              </w:rPr>
              <w:t>儿童节是一个庆祝、关爱和保护孩子们的节日，随着儿童节的临近孩子们对于儿童节的讨论也多了起来，通过平时的谈话了解到：有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位孩子知道六月一日是儿童节，是属于小朋友的节日，可以开展各式各样的活动；有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位孩子对于以前开展的六一活动还有印象，最感兴趣的是打水仗、游园会；有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位孩子提出今年想在幼儿园度过一个不一样的儿童节，能玩到更多不一样的游戏……</w:t>
            </w:r>
          </w:p>
          <w:p w14:paraId="5948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cs="宋体"/>
                <w:kern w:val="0"/>
                <w:szCs w:val="21"/>
              </w:rPr>
              <w:t>为了让孩子们过一个有意义、开心难忘的节日，我们围绕儿童节开展主题活动，</w:t>
            </w:r>
            <w:r>
              <w:rPr>
                <w:rFonts w:hint="eastAsia" w:ascii="宋体" w:hAnsi="宋体"/>
              </w:rPr>
              <w:t>在主题活动的实施过程中，我们将注重幼儿的主体性，把决策权留给孩子，和孩子们一起讨论研究，设计出一套属于自己的真正快乐的六一节活动方案。</w:t>
            </w:r>
          </w:p>
        </w:tc>
      </w:tr>
      <w:tr w14:paraId="3F7C84F2">
        <w:trPr>
          <w:cantSplit/>
          <w:trHeight w:val="90" w:hRule="atLeast"/>
        </w:trPr>
        <w:tc>
          <w:tcPr>
            <w:tcW w:w="122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1.知道“六一”是国际儿童节，体验过节的幸福和欢乐情感。</w:t>
            </w:r>
          </w:p>
          <w:p w14:paraId="4F9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2.积极参与讨论和策划，确定六一游园方案，积极准备节日活动。</w:t>
            </w:r>
          </w:p>
          <w:p w14:paraId="0B07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5CF30E95">
        <w:trPr>
          <w:cantSplit/>
          <w:trHeight w:val="982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六一环境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rPr>
          <w:cantSplit/>
          <w:trHeight w:val="1134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rPr>
          <w:cantSplit/>
          <w:trHeight w:val="2753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游乐园；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插塑六一游园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 w14:paraId="1CB1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绘画欢庆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             </w:t>
            </w:r>
          </w:p>
          <w:p w14:paraId="6F39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区：测量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风扇转动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齿轮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 w14:paraId="176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4.益智区：超市购物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翻翻乐、小球过山车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绘本阅读、自制图书、留言箱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154A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953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  <w:p w14:paraId="458C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3368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C2F21">
        <w:trPr>
          <w:cantSplit/>
          <w:trHeight w:val="6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0005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6BFF805A"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2.音乐：快乐的六一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3.谈话：我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想要玩的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  <w:p w14:paraId="4BF7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数积木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5.半日活动：六一游园会</w:t>
            </w:r>
          </w:p>
        </w:tc>
      </w:tr>
      <w:tr w14:paraId="13674B41"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体育：会移动的身体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2.诗歌：全世界儿童是一家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3.社会：与人相处学会谦让</w:t>
            </w:r>
          </w:p>
          <w:p w14:paraId="24B0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安全伴我行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积木整理的秘密</w:t>
            </w:r>
          </w:p>
        </w:tc>
      </w:tr>
      <w:tr w14:paraId="23DD679C">
        <w:trPr>
          <w:cantSplit/>
          <w:trHeight w:val="193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有趣的电路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：未来城市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种植芽苗菜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六一乐园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我的六一</w:t>
            </w:r>
          </w:p>
          <w:p w14:paraId="5B42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丁慧、胡秋月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丁慧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59B6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4A47D1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F2AE7"/>
    <w:rsid w:val="2AA66A36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4ED73C3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84C299D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7EA5ADD"/>
    <w:rsid w:val="CADF590D"/>
    <w:rsid w:val="D7DF3DF0"/>
    <w:rsid w:val="DD95C8D6"/>
    <w:rsid w:val="DDB66F27"/>
    <w:rsid w:val="E3FFBD0E"/>
    <w:rsid w:val="EFE9B004"/>
    <w:rsid w:val="FDFF92D7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1195</Words>
  <Characters>1229</Characters>
  <Lines>9</Lines>
  <Paragraphs>2</Paragraphs>
  <TotalTime>2</TotalTime>
  <ScaleCrop>false</ScaleCrop>
  <LinksUpToDate>false</LinksUpToDate>
  <CharactersWithSpaces>1346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2024-06-26T18:36:00Z</dcterms:created>
  <dc:creator>雨林木风</dc:creator>
  <cp:lastModifiedBy>Akiko.</cp:lastModifiedBy>
  <cp:lastPrinted>2021-05-08T00:23:00Z</cp:lastPrinted>
  <dcterms:modified xsi:type="dcterms:W3CDTF">2025-05-29T20:59:32Z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A83C432A6D097FB478C533688AF8A7AF_43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