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031" w:tblpY="38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36533205"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E14E7C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1052169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一起过端午</w:t>
            </w:r>
          </w:p>
          <w:p w14:paraId="0ABA010F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ABB72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B15F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作为仲夏的开端，端午注定是夏季里充满期待的好时光。端午节中淡淡的粽香交织着浓浓的亲情，是父母的爱，是家的味道。在与孩子们的交流中发现，大部分孩子都有在家过端午节的经历，20位孩子了解到端午节要吃粽子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端午节要系五彩绳、戴香囊，他们都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对端午节有初步的经验，但是大部分孩子对端午节的其他习俗并不了解。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同时，幼儿对端午节产生了更多的好奇和期待:“为什么要过端午节”“端午节可以和谁一起过”“端午节还有什么好玩的活动”……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通过收集和端午有关的物品，增加对民间工艺的了解；通过品尝端午美食、参加游园活动等，感受端午文化魅力，萌发对中华传统文化的认同感。</w:t>
            </w:r>
          </w:p>
        </w:tc>
      </w:tr>
      <w:tr w14:paraId="440DD181"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05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EB6D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F754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了解家乡过端午节的习俗，乐于参与节日准备和庆祝活动，感受节日氛围，体验一起过端午的快乐。</w:t>
            </w:r>
          </w:p>
          <w:p w14:paraId="4C413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收集、欣赏、展示蕴含端午元素的艺术作品，围绕节日活动展开想象，进行艺术表现。</w:t>
            </w:r>
          </w:p>
          <w:p w14:paraId="0E8A4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初步了解端午节的由来和特殊意义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知道端午节是中国的传统节日。</w:t>
            </w:r>
          </w:p>
          <w:p w14:paraId="56E8B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会用多种方式表达自己的所见所想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6BDA6E94"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16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496F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4840C2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提供彩纸、白纸、黏土等让幼儿制作、绘画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粽子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或自己喜欢的美食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图书区投放绘本《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小艾的端午节》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四子棋、水果翻翻乐等玩具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自然角种植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土豆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0549D19"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E9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CC7F9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57896E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3220A3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506D7398">
        <w:trPr>
          <w:cantSplit/>
          <w:trHeight w:val="31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C934A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F94CB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8987B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45972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5C4DB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63F02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A876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5FCB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3B55F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134CD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8F6D7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235C1F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1DA3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DA35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573A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2C44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5ACF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718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953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4F41B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2D1D1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5C4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8074C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D4A0D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E8106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8C779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FF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311514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0DDF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野生动物园、公园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7B29F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绘画五彩蛋、制作香囊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04CAC6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端午龙舟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常州近园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32C65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66A743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棋、动物找家、水果翻翻乐等；</w:t>
            </w:r>
          </w:p>
          <w:p w14:paraId="292BA2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玩转阿基米德、好玩的轨道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99B50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2AB28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欢乐直播间、才艺表演；</w:t>
            </w:r>
          </w:p>
          <w:p w14:paraId="1AB2BC7C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幼儿在科探区游戏时对实验步骤的掌握情况。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：幼儿在在益智区的游戏水平。</w:t>
            </w:r>
          </w:p>
        </w:tc>
      </w:tr>
      <w:tr w14:paraId="2491C77D">
        <w:trPr>
          <w:cantSplit/>
          <w:trHeight w:val="9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8B69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7D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ADA07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C90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7CC3C5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33DA191">
        <w:trPr>
          <w:cantSplit/>
          <w:trHeight w:val="65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B3F1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09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2A489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8290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语言：五月五，赛龙舟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9的守恒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美术：创意粽子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31C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综合：家乡的端午节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端午游园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45CEB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4373F04">
        <w:trPr>
          <w:cantSplit/>
          <w:trHeight w:val="105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1032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9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D8A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种植葫芦 </w:t>
            </w:r>
          </w:p>
          <w:p w14:paraId="50DC1C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美工室：制作香囊、捆艾草</w:t>
            </w:r>
          </w:p>
          <w:p w14:paraId="0D44E97C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5DC62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525" w:firstLine="1461" w:firstLineChars="696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 w:eastAsia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 w:eastAsia="宋体"/>
          <w:color w:val="000000"/>
          <w:szCs w:val="21"/>
        </w:rPr>
        <w:t xml:space="preserve">班   </w:t>
      </w:r>
      <w:r>
        <w:rPr>
          <w:rFonts w:hint="eastAsia" w:ascii="宋体" w:hAnsi="宋体" w:eastAsia="宋体"/>
          <w:color w:val="000000"/>
          <w:szCs w:val="21"/>
          <w:u w:val="single"/>
        </w:rPr>
        <w:t>202</w:t>
      </w:r>
      <w:r>
        <w:rPr>
          <w:rFonts w:hint="eastAsia" w:ascii="宋体" w:hAnsi="宋体" w:eastAsia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/>
          <w:color w:val="000000"/>
        </w:rPr>
        <w:t>年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ascii="宋体" w:hAnsi="宋体" w:eastAsia="宋体"/>
          <w:color w:val="000000"/>
        </w:rPr>
        <w:t>—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hint="eastAsia" w:ascii="宋体" w:hAnsi="宋体" w:eastAsia="宋体" w:cs="宋体"/>
          <w:szCs w:val="21"/>
        </w:rPr>
        <w:t xml:space="preserve">  第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十六</w:t>
      </w:r>
      <w:r>
        <w:rPr>
          <w:rFonts w:hint="eastAsia" w:ascii="宋体" w:hAnsi="宋体" w:eastAsia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梅蕾、陈露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陈露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2FCF8E34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7FEFBF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6FF5C11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DED2E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BEE83E3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7500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1026</Words>
  <Characters>1053</Characters>
  <Lines>9</Lines>
  <Paragraphs>2</Paragraphs>
  <TotalTime>2</TotalTime>
  <ScaleCrop>false</ScaleCrop>
  <LinksUpToDate>false</LinksUpToDate>
  <CharactersWithSpaces>1716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2022-03-26T13:37:00Z</dcterms:created>
  <dc:creator>雨林木风</dc:creator>
  <cp:lastModifiedBy>陈丶清凉</cp:lastModifiedBy>
  <cp:lastPrinted>2025-05-11T00:27:00Z</cp:lastPrinted>
  <dcterms:modified xsi:type="dcterms:W3CDTF">2025-05-26T07:52:50Z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7B9D23B63ADBB6EF52AD33687E1B911F_43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