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 星期三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27305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12065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353" w:firstLineChars="7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2集体活动——综合：毕业作品计划书</w:t>
      </w:r>
    </w:p>
    <w:p w14:paraId="2D419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val="en-US" w:eastAsia="zh-CN"/>
        </w:rPr>
        <w:t>主题资源</w:t>
      </w:r>
      <w:r>
        <w:rPr>
          <w:rFonts w:hint="eastAsia" w:ascii="宋体" w:hAnsi="宋体" w:eastAsia="宋体" w:cs="宋体"/>
          <w:b/>
        </w:rPr>
        <w:t>分析：</w:t>
      </w:r>
    </w:p>
    <w:p w14:paraId="05F1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月巧手节即将开展“毕业设计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 w14:paraId="11159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幼儿发展分析：</w:t>
      </w:r>
    </w:p>
    <w:p w14:paraId="0131697E">
      <w:pPr>
        <w:widowControl/>
        <w:numPr>
          <w:numId w:val="0"/>
        </w:numPr>
        <w:spacing w:line="360" w:lineRule="exact"/>
        <w:ind w:leftChars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划书对于幼儿来说并不陌生，孩子们之前有为小制作制定计划书的经验，能够先想清楚再记录，但是毕业设计的计划书是第一次接触的，毕业设计不是简单的一个作品，而是需要多种材料组合造景，孩子们在设计时难免会存在一定的疏漏，记录时思维缺乏条理性。</w:t>
      </w:r>
    </w:p>
    <w:p w14:paraId="4814A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能够有条理依据实物或图片有计划的为自己的小制作制定计划书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愿意在集体中大胆介绍和交流自己的计划，语言流畅连贯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早点：鲜牛奶、鸡蛋仔蛋糕；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午餐：排骨焖饭、老鸭山药汤；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午点：五彩面疙瘩；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水果：油桃、羊角蜜。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bookmarkStart w:id="1" w:name="_GoBack"/>
      <w:bookmarkEnd w:id="1"/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2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2025-05-27T04:52:56Z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00DEF0C62D594D4CAAC5E82F7B3BC07E_13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