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  <w:t xml:space="preserve">   2024</w:t>
      </w:r>
      <w:r>
        <w:rPr>
          <w:rStyle w:val="5"/>
          <w:rFonts w:hint="eastAsia" w:ascii="宋体" w:hAnsi="宋体" w:eastAsia="宋体" w:cs="宋体"/>
          <w:b w:val="0"/>
          <w:bCs/>
          <w:sz w:val="40"/>
          <w:szCs w:val="40"/>
        </w:rPr>
        <w:t>年学校工会工作思路</w:t>
      </w:r>
      <w:r>
        <w:rPr>
          <w:rStyle w:val="5"/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常州市新北区圩塘中心小学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为充分发挥工会组织的桥梁纽带作用，切实维护教职工权益，丰富教职工文化生活，增强学校凝聚力，现结合学校实际，制定2024年工会工作计划如下：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一、总体思路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以服务教职工为宗旨，围绕教师体检、三八妇女节活动、帮困助教、教代会、换届选举、教工活动等重点工作，精心策划、有序推进，努力提升教职工的获得感、幸福感和归属感，营造和谐、积极向上的校园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二、重点工作安排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（一）组织教师体检，关爱教职工健康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1. 时间安排：计划于2024年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 xml:space="preserve"> -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月开展教职工体检工作，避开学校教学工作的繁忙时段，确保教师能够合理安排时间参与体检。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2. 体检项目：与专业体检机构沟通协商，确定全面且针对性强的体检项目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,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满足不同性别、不同年龄段教职工的健康需求。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3. 后续服务：体检结束后，及时将体检报告发放至每位教职工手中，建立教职工健康档案，持续关注教职工健康状况 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（二）开展三八妇女节活动，展现女性风采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为庆祝国际劳动妇女节，推动我校女教职工积极进取，“活动出新意、形式重简朴、巾帼展风采”为宗旨，圩塘小学工会于“三八”国际劳动妇女节前后组织我校庆祝国际劳动妇女节系列活动。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时间：3月9日（周六）地点：无锡博物院,教师根据自己的时间选择周六还是周日出行，在报名表上注明（教师自愿参加，可以带家属，家属费用另行结算，不参加活动的教师算自动放弃。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（三）推进帮困助教工作，传递工会温暖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 精准帮扶：在年初对全校教职工进行深入细致的调查摸底，全面了解教职工的家庭生活状况，建立困难教职工档案。针对因病、因灾、因子女上学等原因导致生活困难的教职工，制定个性化帮扶方案，通过发放困难补助、节日慰问等方式，给予物质帮助和精神关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 xml:space="preserve">（四）召开教代会，保障教职工民主权利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学</w:t>
      </w:r>
      <w:r>
        <w:rPr>
          <w:rFonts w:hint="eastAsia" w:ascii="宋体" w:hAnsi="宋体" w:eastAsia="宋体" w:cs="宋体"/>
          <w:sz w:val="24"/>
          <w:szCs w:val="24"/>
        </w:rPr>
        <w:t>校第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届教代会已圆满完成其工作任务，学校拟于202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14日</w:t>
      </w:r>
      <w:r>
        <w:rPr>
          <w:rFonts w:hint="eastAsia" w:ascii="宋体" w:hAnsi="宋体" w:eastAsia="宋体" w:cs="宋体"/>
          <w:sz w:val="24"/>
          <w:szCs w:val="24"/>
        </w:rPr>
        <w:t>召开学校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届一次教代会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完成换届选举工作，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保持维稳和原代表权利的基础上,本届教代会代表产生的方法在原代表基础上进行增替补,将产生第六届教代会代表34名。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（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）开展教工活动，增强团队凝聚力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根据区教育工会关于</w:t>
      </w:r>
      <w:r>
        <w:rPr>
          <w:rFonts w:hint="eastAsia" w:ascii="宋体" w:hAnsi="宋体" w:eastAsia="宋体" w:cs="宋体"/>
          <w:sz w:val="24"/>
          <w:szCs w:val="24"/>
        </w:rPr>
        <w:t>“庆元旦迎新春”2024年新北区教职工跳绳踢毽比赛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的通知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学校工会将在元旦前</w:t>
      </w:r>
      <w:r>
        <w:rPr>
          <w:rFonts w:hint="eastAsia" w:ascii="宋体" w:hAnsi="宋体" w:eastAsia="宋体" w:cs="宋体"/>
          <w:sz w:val="24"/>
          <w:szCs w:val="24"/>
        </w:rPr>
        <w:t>开展校内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趣味运动会</w:t>
      </w:r>
      <w:r>
        <w:rPr>
          <w:rFonts w:hint="eastAsia" w:ascii="宋体" w:hAnsi="宋体" w:eastAsia="宋体" w:cs="宋体"/>
          <w:sz w:val="24"/>
          <w:szCs w:val="24"/>
        </w:rPr>
        <w:t>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比赛项目： 一分钟单脚踢毽、一分钟盘踢毽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一分钟单摇跳绳、一分钟双摇跳绳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，共设立9个办公室组，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每个办公室组每个项目至少报一人参赛，每人限报一项。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套圈圈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办公室为单位,每人都可以报名。比赛分别设一二三等奖，按照报名人数分别获奖比例：一等奖20%，二等奖40%，三等奖40%。套圈圈套中相应的1，2，3数字，对应相应的奖品。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浓重阳、温情相伴重阳节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一步浓厚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学校“敬老、爱老、养老、助老”的风气，也为了表达全体师生对退休教师的敬意，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学校工会将于20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24年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11日举行“情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浓重阳 温情相伴”--重阳节退休教师茶话会。</w:t>
      </w:r>
      <w:r>
        <w:rPr>
          <w:rFonts w:hint="eastAsia" w:ascii="宋体" w:hAnsi="宋体" w:eastAsia="宋体" w:cs="宋体"/>
          <w:sz w:val="24"/>
          <w:szCs w:val="24"/>
        </w:rPr>
        <w:t>共庆重阳节,共叙教育情。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三、保障措施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1. 加强组织领导：成立工会工作领导小组，明确各成员职责，定期召开工作会议，研究解决工会工作中的问题，确保各项工作任务顺利完成。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2. 强化经费保障：合理安排工会经费预算，确保各项活动有充足的资金支持。严格执行工会经费使用管理制度，做到专款专用，提高经费使用效益。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3. 注重宣传引导：充分利用学校网站、微信公众号、宣传栏等宣传阵地，及时宣传工会工作动态和活动成果，提高教职工对工会工作的知晓度和参与度，营造良好的舆论氛围。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032B3"/>
    <w:multiLevelType w:val="singleLevel"/>
    <w:tmpl w:val="539032B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4118"/>
    <w:rsid w:val="02F05DED"/>
    <w:rsid w:val="0D204175"/>
    <w:rsid w:val="0F2F4118"/>
    <w:rsid w:val="1562444D"/>
    <w:rsid w:val="20805DED"/>
    <w:rsid w:val="2125241C"/>
    <w:rsid w:val="2FEF12EA"/>
    <w:rsid w:val="30031C06"/>
    <w:rsid w:val="3BFF0F2C"/>
    <w:rsid w:val="3E0F1A2A"/>
    <w:rsid w:val="3F276A76"/>
    <w:rsid w:val="55110961"/>
    <w:rsid w:val="7AD03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2018-03-30T00:12:00Z</dcterms:created>
  <dc:creator>Administrator</dc:creator>
  <cp:lastModifiedBy>Administrator</cp:lastModifiedBy>
  <dcterms:modified xsi:type="dcterms:W3CDTF">2025-05-26T00:39:34Z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9941C112E3294BB4A2B73EF2E73356F8</vt:lpwstr>
  </property>
</Properties>
</file>