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151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小班数学：《大熊超市》</w:t>
      </w:r>
    </w:p>
    <w:p w14:paraId="1BE61D4C"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" w:hAnsi="楷体" w:eastAsia="楷体" w:cs="楷体"/>
          <w:b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/>
        </w:rPr>
        <w:t>常州市武进区机关幼儿园御城园 朱玉</w:t>
      </w:r>
    </w:p>
    <w:p w14:paraId="090157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活动目标：</w:t>
      </w:r>
    </w:p>
    <w:p w14:paraId="5D72E5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1.能仔细观察，按照食材的颜色、形状、数量、种类进行分类。</w:t>
      </w:r>
    </w:p>
    <w:p w14:paraId="16DA1A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2.尝试按照食材的两个特征进行二次分类。</w:t>
      </w:r>
    </w:p>
    <w:p w14:paraId="369056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3.喜欢分类活动，感知分类在生活中的作用。</w:t>
      </w:r>
    </w:p>
    <w:p w14:paraId="4AF9E3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活动准备：</w:t>
      </w:r>
    </w:p>
    <w:p w14:paraId="415BA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经验准备：了解有关分类的经验，去超市购物的经验。</w:t>
      </w:r>
    </w:p>
    <w:p w14:paraId="482B5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物质准备：希沃白板、操作棒、各种食材图片、操作纸14份。</w:t>
      </w:r>
    </w:p>
    <w:p w14:paraId="7D7906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活动过程：</w:t>
      </w:r>
    </w:p>
    <w:p w14:paraId="07A783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一、谈话导入，激发幼儿参与活动的兴趣。</w:t>
      </w:r>
    </w:p>
    <w:p w14:paraId="2D92B72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1.小朋友们，你们去过超市吗？超市里都有哪些商品？</w:t>
      </w:r>
    </w:p>
    <w:p w14:paraId="3282A0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2.大熊也开了一家超市，超市里都有哪些商品呢？</w:t>
      </w:r>
    </w:p>
    <w:p w14:paraId="09E68B4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二、通过操作初步感知对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商品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进行分类。</w:t>
      </w:r>
    </w:p>
    <w:p w14:paraId="27A64B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1.大熊给你准备了三个箩筐，箩筐上有什么呢？表示什么意思呢？</w:t>
      </w:r>
    </w:p>
    <w:p w14:paraId="527CB3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2.仔细看看这些商品，能猜出来大熊是怎么整理的，你们看出来了吗？</w:t>
      </w:r>
    </w:p>
    <w:p w14:paraId="0A8B49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都有什么形状？</w:t>
      </w:r>
    </w:p>
    <w:p w14:paraId="7F1DE28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3.除了按颜色和形状进行分类，还可以怎么分？</w:t>
      </w:r>
    </w:p>
    <w:p w14:paraId="36E0F6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三、准备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商品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，初步感知二次分类。</w:t>
      </w:r>
    </w:p>
    <w:p w14:paraId="328D23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1.售货员们，小鸭子需要什么样的商品？</w:t>
      </w:r>
    </w:p>
    <w:p w14:paraId="44F58F8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2.原来小鸭子需要的是长方形的零食，要在哪里找？</w:t>
      </w:r>
    </w:p>
    <w:p w14:paraId="38D905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四、尝试按照食材的两个特征进行二次分类。</w:t>
      </w:r>
    </w:p>
    <w:p w14:paraId="3BDA06E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1.小狗也来买东西了，它要的是什么样的商品？你们看明白了吗？</w:t>
      </w:r>
    </w:p>
    <w:p w14:paraId="73B8AD4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2.我们一起来看看这都是小狗需要的红色圆形商品吗？</w:t>
      </w:r>
    </w:p>
    <w:p w14:paraId="770633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79" w:leftChars="228" w:firstLine="0" w:firstLineChars="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3.小猪要的商品要求都不一样，快拿出来看一看吧！谁愿意上来说一</w:t>
      </w:r>
    </w:p>
    <w:p w14:paraId="45017CB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说你的商品要求是什么？</w:t>
      </w:r>
    </w:p>
    <w:p w14:paraId="0C69F5D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五、活动总结</w:t>
      </w:r>
    </w:p>
    <w:p w14:paraId="59BEA2F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小朋友们，下次我们去超市时也可以为自己设计一份购物清单，跟爸爸妈妈一起去超市买东西，可以吗？</w:t>
      </w:r>
    </w:p>
    <w:p w14:paraId="38FCF94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color w:val="C00000"/>
          <w:sz w:val="28"/>
          <w:szCs w:val="28"/>
          <w:lang w:val="en-US" w:eastAsia="zh-CN"/>
        </w:rPr>
      </w:pPr>
    </w:p>
    <w:p w14:paraId="2784E13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color w:val="C00000"/>
          <w:sz w:val="28"/>
          <w:szCs w:val="28"/>
          <w:lang w:val="en-US" w:eastAsia="zh-CN"/>
        </w:rPr>
      </w:pPr>
    </w:p>
    <w:p w14:paraId="6EDD9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楷体_GB2312" w:hAnsi="方正楷体_GB2312" w:eastAsia="方正楷体_GB2312" w:cs="方正楷体_GB2312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大班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eastAsia="zh-CN"/>
        </w:rPr>
        <w:t>综合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：《</w:t>
      </w: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慌张先生不慌张</w:t>
      </w:r>
      <w:r>
        <w:rPr>
          <w:rFonts w:hint="eastAsia" w:ascii="黑体" w:hAnsi="黑体" w:eastAsia="黑体" w:cs="黑体"/>
          <w:b/>
          <w:bCs w:val="0"/>
          <w:sz w:val="32"/>
          <w:szCs w:val="32"/>
        </w:rPr>
        <w:t>》</w:t>
      </w:r>
    </w:p>
    <w:p w14:paraId="1736B55E"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" w:hAnsi="楷体" w:eastAsia="楷体" w:cs="楷体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/>
        </w:rPr>
        <w:t>常州市武进区机关幼儿园御城园 袁枥</w:t>
      </w:r>
    </w:p>
    <w:p w14:paraId="55495F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活动目标：</w:t>
      </w:r>
    </w:p>
    <w:p w14:paraId="3F675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 观察画面，理解慌张先生的慌张。</w:t>
      </w:r>
    </w:p>
    <w:p w14:paraId="3F758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 在合作游戏中体验、缓解慌张，积累积极的情感体验。</w:t>
      </w:r>
    </w:p>
    <w:p w14:paraId="3148B4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活动准备：</w:t>
      </w:r>
    </w:p>
    <w:p w14:paraId="01DD3EA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活动课件、幼儿熟悉的卡通剧场装扮服饰、故事卡(12张)、黑板、记号笔、记录纸等。</w:t>
      </w:r>
    </w:p>
    <w:p w14:paraId="6F667EC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活动过程：</w:t>
      </w:r>
    </w:p>
    <w:p w14:paraId="027E653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一、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出示故事画面，引导幼儿观察主人公慌张先生。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 xml:space="preserve"> </w:t>
      </w:r>
    </w:p>
    <w:p w14:paraId="2B52C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导入：老师请来了一位演员，请你仔细观察一下他怎么了？</w:t>
      </w:r>
    </w:p>
    <w:p w14:paraId="79800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二、依据时间脉络，理解慌张的故事</w:t>
      </w:r>
    </w:p>
    <w:p w14:paraId="280AD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老师把他们的故事内容梳理成了一本故事书，你们以小组为单位去阅读一下，寻找他慌张的原因。</w:t>
      </w:r>
    </w:p>
    <w:p w14:paraId="1918E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三、帮助慌张先生，缓解慌张的情绪</w:t>
      </w:r>
    </w:p>
    <w:p w14:paraId="32439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1.播放录音：小朋友们，我的演出6点就要开始了，现在还剩3分钟，你们可以帮帮我吗？</w:t>
      </w:r>
    </w:p>
    <w:p w14:paraId="4D874E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2.观察任务卡，了解三分钟需要完成的任务。</w:t>
      </w:r>
    </w:p>
    <w:p w14:paraId="0C16A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3.四个人一组制定完成任务的计划。</w:t>
      </w:r>
    </w:p>
    <w:p w14:paraId="231831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第一轮挑战</w:t>
      </w:r>
    </w:p>
    <w:p w14:paraId="5EC56A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1.三分钟的时间尝试完成挑战任务。</w:t>
      </w:r>
    </w:p>
    <w:p w14:paraId="6D2840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2.任务结束集体分享：你们都成功了吗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？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是什么原因？</w:t>
      </w:r>
    </w:p>
    <w:p w14:paraId="493116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3.有什么好办法来解决这些问题？请你和身边的好朋友轻轻的讨论一下。</w:t>
      </w:r>
    </w:p>
    <w:p w14:paraId="777ADE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</w:rPr>
        <w:t>五、第二轮挑战</w:t>
      </w:r>
    </w:p>
    <w:p w14:paraId="5ED0CC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1.刚刚</w:t>
      </w:r>
      <w:r>
        <w:rPr>
          <w:rFonts w:hint="eastAsia" w:ascii="仿宋" w:hAnsi="仿宋" w:eastAsia="仿宋" w:cs="仿宋"/>
          <w:b w:val="0"/>
          <w:bCs/>
          <w:sz w:val="28"/>
          <w:szCs w:val="28"/>
        </w:rPr>
        <w:t>我们分享了这么多的经验，你们想不想再挑战一次？</w:t>
      </w:r>
    </w:p>
    <w:p w14:paraId="342CF4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这次你们都用到了哪些好方法？</w:t>
      </w:r>
    </w:p>
    <w:p w14:paraId="52B3B1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六、拓展活动</w:t>
      </w:r>
    </w:p>
    <w:p w14:paraId="77EEF2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eastAsia="宋体"/>
          <w:color w:val="C0000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朋友们，马上你们就要上小学了，上学之前要做些什么？怎么做计划才合理？今天老师把这个任务交给你们，回去和爸爸妈妈一起商量做一份计划书，明天我们大家一起来分享，看看谁的计划书最合理，好不好？</w:t>
      </w:r>
    </w:p>
    <w:p w14:paraId="69AB7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eastAsia="黑体"/>
          <w:b/>
          <w:sz w:val="32"/>
          <w:szCs w:val="32"/>
          <w:lang w:val="en-US" w:eastAsia="zh-CN"/>
        </w:rPr>
      </w:pPr>
    </w:p>
    <w:p w14:paraId="03668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eastAsia="黑体"/>
          <w:b/>
          <w:sz w:val="32"/>
          <w:szCs w:val="32"/>
          <w:lang w:val="en-US" w:eastAsia="zh-CN"/>
        </w:rPr>
      </w:pPr>
    </w:p>
    <w:p w14:paraId="1E9A0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eastAsia="黑体"/>
          <w:b/>
          <w:sz w:val="32"/>
          <w:szCs w:val="32"/>
          <w:lang w:val="en-US" w:eastAsia="zh-CN"/>
        </w:rPr>
      </w:pPr>
    </w:p>
    <w:p w14:paraId="777852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eastAsia="黑体"/>
          <w:b/>
          <w:sz w:val="32"/>
          <w:szCs w:val="32"/>
          <w:lang w:val="en-US" w:eastAsia="zh-CN"/>
        </w:rPr>
      </w:pPr>
    </w:p>
    <w:p w14:paraId="191D46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大班区域游戏：毕业季</w:t>
      </w:r>
    </w:p>
    <w:p w14:paraId="090E0A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楷体" w:hAnsi="楷体" w:eastAsia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8"/>
          <w:szCs w:val="28"/>
          <w:lang w:val="en-US" w:eastAsia="zh-CN"/>
        </w:rPr>
        <w:t>常州市武进区机关幼儿园御城园 张淼 蒋清辉</w:t>
      </w:r>
    </w:p>
    <w:p w14:paraId="6A877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主题名称：《再见了，我们的幼儿园！》</w:t>
      </w:r>
    </w:p>
    <w:p w14:paraId="3BDCAD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幼儿园的三年生活即将结束，孩子们对于毕业有怎样的感受理解与期待呢？他们知道毕业意味着幼儿园生活即将结束，马上要开启新的小学生活；此时此刻他们的内心百感交集，既有着对小学生活的好奇与向往，也有着对幼儿园生活的不舍与怀念。在课程开展的过程中，我们和幼儿一起梳理了三年的成长轨迹，畅聊了毕业的愿望，结合幼小衔接的全面准备，设计了互动性、挑战性与情感性并重的区域游戏，让幼儿在游戏中培养问题解决、自主规划、同伴协作等能力的发展，为幼小衔接奠定基础。</w:t>
      </w:r>
    </w:p>
    <w:tbl>
      <w:tblPr>
        <w:tblStyle w:val="4"/>
        <w:tblpPr w:leftFromText="180" w:rightFromText="180" w:vertAnchor="text" w:horzAnchor="page" w:tblpX="836" w:tblpY="93"/>
        <w:tblOverlap w:val="never"/>
        <w:tblW w:w="10060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075"/>
        <w:gridCol w:w="2827"/>
        <w:gridCol w:w="2081"/>
        <w:gridCol w:w="2877"/>
      </w:tblGrid>
      <w:tr w14:paraId="3B4A6C0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23" w:hRule="atLeast"/>
        </w:trPr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2211E545">
            <w:pPr>
              <w:spacing w:line="380" w:lineRule="exact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区域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721F64D2"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材料</w:t>
            </w:r>
          </w:p>
          <w:p w14:paraId="64572525"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114AE7EB"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目标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4FE167F8"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材料准备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4295E885">
            <w:pPr>
              <w:spacing w:line="380" w:lineRule="exact"/>
              <w:jc w:val="center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观察重点</w:t>
            </w:r>
          </w:p>
        </w:tc>
      </w:tr>
      <w:tr w14:paraId="03B1E9E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23" w:hRule="atLeast"/>
        </w:trPr>
        <w:tc>
          <w:tcPr>
            <w:tcW w:w="12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13DCD9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益智区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3FC341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占地盘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7679C7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1.幼儿能运用接数、按群计数、目测数群等方法计数。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2.能用目测的方法比较面积大小。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3.能与同伴尝试合作开展游戏并记录。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1DAD80D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底纸、骰子、红蓝格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6B70E8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幼儿与同伴游戏时能否有计划有目标地进行占地盘游戏，思考如何最快完成占地盘。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幼儿是否能创新游戏玩法。</w:t>
            </w:r>
          </w:p>
        </w:tc>
      </w:tr>
      <w:tr w14:paraId="4E420A8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23" w:hRule="atLeast"/>
        </w:trPr>
        <w:tc>
          <w:tcPr>
            <w:tcW w:w="12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3EB8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615674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凑十翻翻乐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2C074E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1.了解近期同伴分享的新玩法。比如翻翻乐、凑十等。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2.能进行10以内的分解组合，理解分合中的互补、互换关系。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06BEEF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数字石子、底纸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2DBDCE2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幼儿是否能看懂同伴创意的玩法并尝试；对10以内的分解是否熟练。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幼儿合作游戏时，是否能共同遵守彼此约定的规则。</w:t>
            </w:r>
          </w:p>
        </w:tc>
      </w:tr>
      <w:tr w14:paraId="39F9AD3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23" w:hRule="atLeast"/>
        </w:trPr>
        <w:tc>
          <w:tcPr>
            <w:tcW w:w="12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762C5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11BCE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七巧板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1A9F8F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1.将图形移动、翻转、旋转拼搭成正方形，发现图形变换的奥秘，感知部分与整体的关系。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2.能和同伴合作拼搭，乐意尝试不同的方法，并积极交流自己的发现。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187589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七巧板、记录纸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4D52402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幼儿能否用多种几何图形拼成一个大正方形。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2.鼓励幼儿挑战“最多可以用到几块几何图形”，尝试尽可能多的方法。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3.观察幼儿记录的方法是否适宜。</w:t>
            </w:r>
          </w:p>
        </w:tc>
      </w:tr>
      <w:tr w14:paraId="01F4B2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23" w:hRule="atLeast"/>
        </w:trPr>
        <w:tc>
          <w:tcPr>
            <w:tcW w:w="12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D326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1B7D9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 xml:space="preserve">算数三子棋  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745E85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1.巩固10以内加减法运算能力，培养简单的数字策略。</w:t>
            </w:r>
          </w:p>
          <w:p w14:paraId="095A55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2.提升观察力和逻辑推理能力，发展问题解决能力。</w:t>
            </w:r>
          </w:p>
          <w:p w14:paraId="4EB432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3.培养规则意识和轮流等待的习惯。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34EA2F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底纸、黑白棋子、骰子2个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276659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幼儿能否快速准确地进行10以内加减运算，是否借助手指或其他工具进行计算。</w:t>
            </w:r>
          </w:p>
        </w:tc>
      </w:tr>
      <w:tr w14:paraId="342745E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23" w:hRule="atLeast"/>
        </w:trPr>
        <w:tc>
          <w:tcPr>
            <w:tcW w:w="12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9A13B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科学区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197E2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阿基米德轨道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0FE30D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1.观察和理解物体滚动轨迹与轨道坡度、形状的关系。</w:t>
            </w:r>
          </w:p>
          <w:p w14:paraId="63B2A0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2.通过调整轨道组合方式解决"小球无法到达终点"等问题。</w:t>
            </w:r>
          </w:p>
          <w:p w14:paraId="3685C3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3.设计独特的轨道组合方式。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199F81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8"/>
                <w:szCs w:val="28"/>
                <w:lang w:val="en-US" w:eastAsia="zh-CN" w:bidi="ar-SA"/>
              </w:rPr>
              <w:t>阿基米德材料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29805D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幼儿是否主动改变轨道高度、角度观察，能否发现"坡度越大小球滚得越快"等规律。</w:t>
            </w:r>
          </w:p>
        </w:tc>
      </w:tr>
      <w:tr w14:paraId="235F32F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</w:tblPrEx>
        <w:trPr>
          <w:trHeight w:val="23" w:hRule="atLeast"/>
        </w:trPr>
        <w:tc>
          <w:tcPr>
            <w:tcW w:w="12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89BCC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6DD371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乌鸦</w:t>
            </w:r>
          </w:p>
          <w:p w14:paraId="4410B5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喝水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5D0697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1.感知物体大小、数量与水位升高的关系。</w:t>
            </w:r>
          </w:p>
          <w:p w14:paraId="0E63C06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2.根据游戏结果，能正确填写记录单。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7AE4A5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瓶子、杯子若干、各种材料若干、记录单、笔等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75CE91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幼儿能感知物体大小、数量与水位升高的关系。</w:t>
            </w:r>
          </w:p>
        </w:tc>
      </w:tr>
      <w:tr w14:paraId="4B7837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2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EBB6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  <w:lang w:val="en-US" w:eastAsia="zh-CN"/>
              </w:rPr>
              <w:t>美工</w:t>
            </w: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7692E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太空黏土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3F36FA8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1.运用粘土自由塑造太空主题作品（如星球、火箭、外星生物）</w:t>
            </w:r>
          </w:p>
          <w:p w14:paraId="7B8FCA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2.熟练使用搓、捏、压等技巧，增强手部协调性。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55C298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黏土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13740A8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作品是否具象或富有想象力，能否体现太空特征；鼓励幼儿大胆表达自己的作品。</w:t>
            </w:r>
          </w:p>
        </w:tc>
      </w:tr>
      <w:tr w14:paraId="4EE2F86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2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FCA1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56DC7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锡纸太空造景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2D9FDB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1.运用锡纸的反射、可塑性表现太空场景（星球、飞船等）</w:t>
            </w:r>
          </w:p>
          <w:p w14:paraId="310D3940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2.结合其他材料（彩纸、黏土）丰富作品层次感。</w:t>
            </w:r>
          </w:p>
          <w:p w14:paraId="1933D9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.和同伴合作，合理分工制作内容。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25471F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锡纸、黏土、纸筒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5F71B5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幼儿是否能用多种材料和同伴一起进行艺术创作。</w:t>
            </w:r>
          </w:p>
          <w:p w14:paraId="7123AA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关注幼儿的创造想象。</w:t>
            </w:r>
          </w:p>
          <w:p w14:paraId="0F7BAB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05D67C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2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F677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4F32C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画太空人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608D39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1.能画出太空人的基本特征（宇航服、头盔、氧气罐等）。</w:t>
            </w:r>
          </w:p>
          <w:p w14:paraId="3B03728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2.添加个性化元素（国旗、背包、星球背景等）。</w:t>
            </w:r>
          </w:p>
          <w:p w14:paraId="0584F5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3.通过绘画表达对太空探索的简单认知。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72ACCE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彩笔、蜡笔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7FB496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幼儿能否使用多种工具（蜡笔、勾线笔）增强效果。</w:t>
            </w:r>
          </w:p>
          <w:p w14:paraId="5DF293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关注幼儿的收拾整理习惯。</w:t>
            </w:r>
          </w:p>
        </w:tc>
      </w:tr>
      <w:tr w14:paraId="086011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60285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表演区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30C72F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绘本故事表演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591E01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1.复述或改编故事，运用角色语言和表情。</w:t>
            </w:r>
          </w:p>
          <w:p w14:paraId="0CEAA5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2.与同伴分工协作，完成角色分配。</w:t>
            </w:r>
          </w:p>
          <w:p w14:paraId="2F6444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3.自主添加动作、对话或情节，丰富表演内容。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62DADF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音响、服装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19B3A3C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幼儿能否自主添加动作、对话或情节，丰富表演内容。</w:t>
            </w:r>
          </w:p>
          <w:p w14:paraId="65FADB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</w:p>
        </w:tc>
      </w:tr>
      <w:tr w14:paraId="233CBB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20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3AD1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both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  <w:lang w:val="en-US" w:eastAsia="zh-CN"/>
              </w:rPr>
              <w:t>阅读</w:t>
            </w: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区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6CC84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皮影戏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3C24A9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初步了解皮影戏形式，感受《西游记》故事特点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。</w:t>
            </w:r>
          </w:p>
          <w:p w14:paraId="5AD1AC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模仿角色对话（如孙悟空、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白骨精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台词），简单复述关键情节。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71347E5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皮影戏人物、板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03E0C1E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幼儿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能否理解光影遮挡关系，探索皮影操作与影像运动的联系。</w:t>
            </w:r>
          </w:p>
        </w:tc>
      </w:tr>
      <w:tr w14:paraId="02BD9F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20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999E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both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59E670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写信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7E7892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1.激发书写兴趣，练习用图画、符号或简单文字表达想法。  </w:t>
            </w:r>
          </w:p>
          <w:p w14:paraId="7BF2B9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 xml:space="preserve">2.培养社会性交往（如给同伴、家人写信）。  </w:t>
            </w:r>
          </w:p>
          <w:p w14:paraId="11A07B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3.初步了解书信基本格式（称呼、内容、署名）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05B4D5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纸、笔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27C6A6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幼儿是否能正确使用写信的格式，运用图画、符号或文字组合表达。</w:t>
            </w:r>
          </w:p>
        </w:tc>
      </w:tr>
      <w:tr w14:paraId="52322B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3" w:hRule="atLeast"/>
        </w:trPr>
        <w:tc>
          <w:tcPr>
            <w:tcW w:w="1200" w:type="dxa"/>
            <w:tcBorders>
              <w:tl2br w:val="nil"/>
              <w:tr2bl w:val="nil"/>
            </w:tcBorders>
            <w:noWrap w:val="0"/>
            <w:vAlign w:val="center"/>
          </w:tcPr>
          <w:p w14:paraId="09985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tLeast"/>
              <w:jc w:val="center"/>
              <w:textAlignment w:val="auto"/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建构区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noWrap w:val="0"/>
            <w:vAlign w:val="center"/>
          </w:tcPr>
          <w:p w14:paraId="53CAE9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000000"/>
                <w:sz w:val="28"/>
                <w:szCs w:val="28"/>
                <w:lang w:val="en-US" w:eastAsia="zh-CN"/>
              </w:rPr>
              <w:t>我心中的小学</w:t>
            </w:r>
          </w:p>
        </w:tc>
        <w:tc>
          <w:tcPr>
            <w:tcW w:w="2827" w:type="dxa"/>
            <w:tcBorders>
              <w:tl2br w:val="nil"/>
              <w:tr2bl w:val="nil"/>
            </w:tcBorders>
            <w:noWrap w:val="0"/>
            <w:vAlign w:val="center"/>
          </w:tcPr>
          <w:p w14:paraId="5B32E08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1.运用积木等材料表现小学建筑布局（如教室、操场）。</w:t>
            </w:r>
          </w:p>
          <w:p w14:paraId="602646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2.尝试运用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Hans"/>
              </w:rPr>
              <w:t>多种建构技巧</w:t>
            </w: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、材料，搭建作品。</w:t>
            </w:r>
          </w:p>
          <w:p w14:paraId="5D9B8E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3.与同伴协商设计、分工搭建，完成共同作品。</w:t>
            </w:r>
          </w:p>
        </w:tc>
        <w:tc>
          <w:tcPr>
            <w:tcW w:w="2081" w:type="dxa"/>
            <w:tcBorders>
              <w:tl2br w:val="nil"/>
              <w:tr2bl w:val="nil"/>
            </w:tcBorders>
            <w:noWrap w:val="0"/>
            <w:vAlign w:val="center"/>
          </w:tcPr>
          <w:p w14:paraId="6E6CC5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装饰品、各类木质积木等</w:t>
            </w:r>
          </w:p>
        </w:tc>
        <w:tc>
          <w:tcPr>
            <w:tcW w:w="2877" w:type="dxa"/>
            <w:tcBorders>
              <w:tl2br w:val="nil"/>
              <w:tr2bl w:val="nil"/>
            </w:tcBorders>
            <w:noWrap w:val="0"/>
            <w:vAlign w:val="center"/>
          </w:tcPr>
          <w:p w14:paraId="0A90CA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幼儿是否能运用复杂技能进行想象搭建。</w:t>
            </w:r>
          </w:p>
          <w:p w14:paraId="3325B0F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幼儿是否能与同伴商量、合作游戏，完成较有挑战的建构任务。</w:t>
            </w:r>
          </w:p>
          <w:p w14:paraId="6354FA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8"/>
                <w:szCs w:val="28"/>
                <w:lang w:val="en-US" w:eastAsia="zh-CN"/>
              </w:rPr>
              <w:t>幼儿是否会分类收纳整理材料。</w:t>
            </w:r>
          </w:p>
        </w:tc>
      </w:tr>
    </w:tbl>
    <w:p w14:paraId="77086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center"/>
        <w:textAlignment w:val="auto"/>
        <w:rPr>
          <w:rFonts w:hint="eastAsia" w:ascii="仿宋" w:hAnsi="仿宋" w:eastAsia="仿宋" w:cs="仿宋"/>
          <w:sz w:val="28"/>
          <w:szCs w:val="28"/>
        </w:rPr>
      </w:pPr>
    </w:p>
    <w:p w14:paraId="0A1EC8A9">
      <w:pPr>
        <w:rPr>
          <w:rFonts w:hint="default" w:eastAsia="宋体"/>
          <w:color w:val="C00000"/>
          <w:sz w:val="28"/>
          <w:szCs w:val="28"/>
          <w:lang w:val="en-US" w:eastAsia="zh-CN"/>
        </w:rPr>
      </w:pPr>
    </w:p>
    <w:p w14:paraId="3D0DE52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/>
          <w:color w:val="C0000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417" w:right="1247" w:bottom="1417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01"/>
    <w:family w:val="auto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楷体_GB2312">
    <w:altName w:val="汉仪楷体简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053409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41BCB675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5054C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091D9A3D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BB26F">
    <w:pPr>
      <w:pStyle w:val="3"/>
      <w:pBdr>
        <w:bottom w:val="single" w:color="auto" w:sz="4" w:space="1"/>
      </w:pBdr>
      <w:jc w:val="both"/>
    </w:pPr>
    <w:r>
      <w:rPr>
        <w:rFonts w:hint="eastAsia"/>
      </w:rPr>
      <w:drawing>
        <wp:inline distT="0" distB="0" distL="114300" distR="114300">
          <wp:extent cx="227965" cy="221615"/>
          <wp:effectExtent l="0" t="0" r="635" b="6985"/>
          <wp:docPr id="1" name="图片 1" descr="新园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新园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96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>常州市</w:t>
    </w:r>
    <w:r>
      <w:rPr>
        <w:rFonts w:hint="eastAsia"/>
      </w:rPr>
      <w:t xml:space="preserve">武进区机关幼儿园御城园                                    </w:t>
    </w:r>
    <w:r>
      <w:rPr>
        <w:rFonts w:hint="eastAsia"/>
        <w:lang w:val="en-US" w:eastAsia="zh-CN"/>
      </w:rPr>
      <w:t xml:space="preserve">          </w:t>
    </w:r>
    <w:r>
      <w:rPr>
        <w:rFonts w:hint="eastAsia"/>
      </w:rPr>
      <w:t>区级公开教学研讨活动教案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0MzkxMzI5YTE2YmRkNDNmYjM0OTQ5YTAzMTIwY2MifQ=="/>
  </w:docVars>
  <w:rsids>
    <w:rsidRoot w:val="15AE5016"/>
    <w:rsid w:val="04AD279B"/>
    <w:rsid w:val="07204C3C"/>
    <w:rsid w:val="07F65990"/>
    <w:rsid w:val="15AE5016"/>
    <w:rsid w:val="2BFE6796"/>
    <w:rsid w:val="2F705AEC"/>
    <w:rsid w:val="3EFB74BD"/>
    <w:rsid w:val="5562568A"/>
    <w:rsid w:val="70972A6A"/>
    <w:rsid w:val="7B179CF7"/>
    <w:rsid w:val="7E7FB4C1"/>
    <w:rsid w:val="7FAC610D"/>
    <w:rsid w:val="7FFE16B5"/>
    <w:rsid w:val="B2FFE7ED"/>
    <w:rsid w:val="BDDB41EF"/>
    <w:rsid w:val="F7BF5815"/>
    <w:rsid w:val="FBBB527A"/>
    <w:rsid w:val="FD7DC88D"/>
    <w:rsid w:val="FEBFE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805</Words>
  <Characters>823</Characters>
  <Lines>0</Lines>
  <Paragraphs>0</Paragraphs>
  <TotalTime>30</TotalTime>
  <ScaleCrop>false</ScaleCrop>
  <LinksUpToDate>false</LinksUpToDate>
  <CharactersWithSpaces>827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2023-12-27T08:34:00Z</dcterms:created>
  <dc:creator>御城园</dc:creator>
  <cp:lastModifiedBy>Mercury</cp:lastModifiedBy>
  <dcterms:modified xsi:type="dcterms:W3CDTF">2025-05-25T22:35:54Z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B8BDCD9A81FDBF4CF57C3268D749C513_43</vt:lpwstr>
  </property>
  <property fmtid="{D5CDD505-2E9C-101B-9397-08002B2CF9AE}" pid="4" name="KSOTemplateDocerSaveRecord">
    <vt:lpwstr>eyJoZGlkIjoiNDdiMDgxZWI5MDljMWQwMTFkNjczOTBkYmQyODQzMTQiLCJ1c2VySWQiOiI1MzAwMTcxOTMifQ==</vt:lpwstr>
  </property>
</Properties>
</file>