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FBE486" w14:textId="77777777" w:rsidR="00AD1BB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13E493E" w14:textId="77777777" w:rsidR="00AD1BBB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 w:rsidRPr="00CA17D6">
        <w:rPr>
          <w:rFonts w:ascii="宋体" w:hAnsi="宋体" w:hint="eastAsia"/>
          <w:color w:val="000000"/>
          <w:szCs w:val="21"/>
          <w:u w:val="single"/>
        </w:rPr>
        <w:t>满天星</w:t>
      </w:r>
      <w:r>
        <w:rPr>
          <w:rFonts w:ascii="宋体" w:hAnsi="宋体" w:hint="eastAsia"/>
          <w:color w:val="000000"/>
          <w:szCs w:val="21"/>
        </w:rPr>
        <w:t xml:space="preserve">班 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30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31"/>
        <w:gridCol w:w="8424"/>
      </w:tblGrid>
      <w:tr w:rsidR="00AD1BBB" w14:paraId="537EB36E" w14:textId="77777777">
        <w:trPr>
          <w:cantSplit/>
          <w:trHeight w:val="1140"/>
        </w:trPr>
        <w:tc>
          <w:tcPr>
            <w:tcW w:w="14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82927" w14:textId="77777777" w:rsidR="00AD1BBB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A7D22B3" w14:textId="77777777" w:rsidR="00AD1BBB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能干的小手小脚（四）</w:t>
            </w:r>
          </w:p>
          <w:p w14:paraId="758AD629" w14:textId="77777777" w:rsidR="00AD1BBB" w:rsidRDefault="00AD1BBB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01FA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4379D920" w14:textId="77777777" w:rsidR="00AD1BBB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带着宝宝们继续认识小手和小脚，孩子们已经积累了很多关于手和脚动作方面的经验，通过小手、小脚探索周围的世界，了解手可以吃饭、刷牙、穿衣服等，脚可以跳舞、跑步、爬楼梯，通过小手小脚的实践获得了很多的生活经验。</w:t>
            </w:r>
          </w:p>
          <w:p w14:paraId="0990B152" w14:textId="33129840" w:rsidR="00AD1BBB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通过活动我们，我们孩子的自理能力有了明显的提高，</w:t>
            </w:r>
            <w:r w:rsidR="00CA17D6">
              <w:rPr>
                <w:rFonts w:ascii="宋体" w:hAnsi="宋体" w:cs="宋体" w:hint="eastAsia"/>
                <w:szCs w:val="21"/>
              </w:rPr>
              <w:t>班级有98%的</w:t>
            </w:r>
            <w:r>
              <w:rPr>
                <w:rFonts w:ascii="宋体" w:hAnsi="宋体" w:cs="宋体" w:hint="eastAsia"/>
                <w:szCs w:val="21"/>
              </w:rPr>
              <w:t>孩子能够自己吃饭、</w:t>
            </w:r>
            <w:r w:rsidR="00CA17D6">
              <w:rPr>
                <w:rFonts w:ascii="宋体" w:hAnsi="宋体" w:cs="宋体" w:hint="eastAsia"/>
                <w:szCs w:val="21"/>
              </w:rPr>
              <w:t>97%的</w:t>
            </w:r>
            <w:r>
              <w:rPr>
                <w:rFonts w:ascii="宋体" w:hAnsi="宋体" w:cs="宋体" w:hint="eastAsia"/>
                <w:szCs w:val="21"/>
              </w:rPr>
              <w:t>孩子能自己穿脱裤子、鞋子。</w:t>
            </w:r>
            <w:r w:rsidR="00CA17D6">
              <w:rPr>
                <w:rFonts w:ascii="宋体" w:hAnsi="宋体" w:cs="宋体" w:hint="eastAsia"/>
                <w:szCs w:val="21"/>
              </w:rPr>
              <w:t>自己</w:t>
            </w:r>
            <w:r>
              <w:rPr>
                <w:rFonts w:ascii="宋体" w:hAnsi="宋体" w:cs="宋体" w:hint="eastAsia"/>
                <w:szCs w:val="21"/>
              </w:rPr>
              <w:t>能够</w:t>
            </w:r>
            <w:r w:rsidR="00CA17D6">
              <w:rPr>
                <w:rFonts w:ascii="宋体" w:hAnsi="宋体" w:cs="宋体" w:hint="eastAsia"/>
                <w:szCs w:val="21"/>
              </w:rPr>
              <w:t>整理</w:t>
            </w:r>
            <w:r>
              <w:rPr>
                <w:rFonts w:ascii="宋体" w:hAnsi="宋体" w:cs="宋体" w:hint="eastAsia"/>
                <w:szCs w:val="21"/>
              </w:rPr>
              <w:t>整理、自己</w:t>
            </w:r>
            <w:r w:rsidR="00CA17D6">
              <w:rPr>
                <w:rFonts w:ascii="宋体" w:hAnsi="宋体" w:cs="宋体" w:hint="eastAsia"/>
                <w:szCs w:val="21"/>
              </w:rPr>
              <w:t>能搬小椅子</w:t>
            </w:r>
            <w:r>
              <w:rPr>
                <w:rFonts w:ascii="宋体" w:hAnsi="宋体" w:cs="宋体" w:hint="eastAsia"/>
                <w:szCs w:val="21"/>
              </w:rPr>
              <w:t>等等。本周我们将继续在主题“能干的小手、小脚”--生活自理篇进行探索。</w:t>
            </w:r>
            <w:r w:rsidR="00CA17D6">
              <w:rPr>
                <w:rFonts w:ascii="宋体" w:hAnsi="宋体" w:cs="宋体" w:hint="eastAsia"/>
                <w:szCs w:val="21"/>
              </w:rPr>
              <w:t>从而</w:t>
            </w:r>
            <w:r>
              <w:rPr>
                <w:rFonts w:ascii="宋体" w:hAnsi="宋体" w:cs="宋体" w:hint="eastAsia"/>
                <w:szCs w:val="21"/>
              </w:rPr>
              <w:t>调动幼儿劳动的积极性，创设适合幼儿动手劳动的情景，鼓励幼儿在游戏中自己动手，学习劳动技能</w:t>
            </w:r>
            <w:r w:rsidR="00085690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受劳动的快乐和幸福感。</w:t>
            </w:r>
          </w:p>
        </w:tc>
      </w:tr>
      <w:tr w:rsidR="00AD1BBB" w14:paraId="4929B4D2" w14:textId="77777777">
        <w:trPr>
          <w:cantSplit/>
          <w:trHeight w:val="880"/>
        </w:trPr>
        <w:tc>
          <w:tcPr>
            <w:tcW w:w="14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272D1" w14:textId="77777777" w:rsidR="00AD1BBB" w:rsidRDefault="00AD1BB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FAE8F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0A8B89AB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1.能在引导下，愿意参加有关小手小脚的活动，产生快乐的情绪</w:t>
            </w:r>
          </w:p>
          <w:p w14:paraId="2E0DA620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2.体验双手、双脚劳动的趣味性，增强自我责任意识。</w:t>
            </w:r>
          </w:p>
        </w:tc>
      </w:tr>
      <w:tr w:rsidR="00AD1BBB" w14:paraId="26FD30EE" w14:textId="77777777">
        <w:trPr>
          <w:cantSplit/>
          <w:trHeight w:val="1544"/>
        </w:trPr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FF94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F039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娃娃家提供各种劳动工具，供幼儿进行劳动；</w:t>
            </w:r>
          </w:p>
          <w:p w14:paraId="4BB7A171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美工区投放印泥盘、彩纸等，超轻黏土等供幼儿进行创设美工拓印作品；</w:t>
            </w:r>
          </w:p>
          <w:p w14:paraId="5A890027" w14:textId="0CC8EA85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图书区投放绘本</w:t>
            </w:r>
            <w:r w:rsidR="00457D81"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小威力做家务</w:t>
            </w:r>
            <w:r>
              <w:rPr>
                <w:rFonts w:ascii="宋体" w:hAnsi="宋体" w:cs="宋体" w:hint="eastAsia"/>
                <w:bCs/>
                <w:szCs w:val="21"/>
              </w:rPr>
              <w:t>》、《我能自己做》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供幼儿自主翻阅；</w:t>
            </w:r>
          </w:p>
          <w:p w14:paraId="18237D10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益智区投放袜子配对、这是谁的脚印等益智游戏共幼儿操作；</w:t>
            </w:r>
          </w:p>
          <w:p w14:paraId="2F0631C3" w14:textId="77777777" w:rsidR="00AD1BBB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提供磁力片、乐高、管道等进行搭建各种造型。</w:t>
            </w:r>
          </w:p>
        </w:tc>
      </w:tr>
      <w:tr w:rsidR="00AD1BBB" w14:paraId="26EAD63B" w14:textId="77777777">
        <w:trPr>
          <w:cantSplit/>
          <w:trHeight w:val="774"/>
        </w:trPr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9C6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E0785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1.学会保护自己的小手、小脚，不随意开关门。</w:t>
            </w:r>
          </w:p>
          <w:p w14:paraId="7120F386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2.能用简单的语言表达自己的想法，根据自己的需求提出相应的要求。</w:t>
            </w:r>
          </w:p>
          <w:p w14:paraId="145AFFA9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3.尝试自己的事情自己做，体验成功的快乐。</w:t>
            </w:r>
          </w:p>
        </w:tc>
      </w:tr>
      <w:tr w:rsidR="00AD1BBB" w14:paraId="4DBBA24E" w14:textId="77777777" w:rsidTr="00457D81">
        <w:trPr>
          <w:cantSplit/>
          <w:trHeight w:hRule="exact" w:val="334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3F180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1F6CE025" w14:textId="77777777" w:rsidR="00AD1BBB" w:rsidRDefault="00AD1BBB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B6F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212141A9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90DCF" w14:textId="511AA09F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</w:t>
            </w:r>
            <w:r w:rsidR="00613F96"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>
              <w:rPr>
                <w:rFonts w:ascii="宋体" w:hAnsi="宋体" w:cs="宋体" w:hint="eastAsia"/>
                <w:bCs/>
                <w:szCs w:val="21"/>
              </w:rPr>
              <w:t>好玩的小手小脚》、《我们的身体》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2CAD3EF4" w14:textId="321E483B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区：</w:t>
            </w:r>
            <w:r w:rsidR="00613F96">
              <w:rPr>
                <w:rFonts w:ascii="宋体" w:hAnsi="宋体" w:cs="宋体" w:hint="eastAsia"/>
                <w:szCs w:val="21"/>
              </w:rPr>
              <w:t>蒙氏立体积木、夹蜜蜂、</w:t>
            </w:r>
            <w:r w:rsidR="00457D81">
              <w:rPr>
                <w:rFonts w:ascii="宋体" w:hAnsi="宋体" w:cs="宋体" w:hint="eastAsia"/>
                <w:szCs w:val="21"/>
              </w:rPr>
              <w:t>图形配对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58981AEC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创意美术《手印花》、《脚丫拓印》等</w:t>
            </w:r>
          </w:p>
          <w:p w14:paraId="4CEE27A8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拧螺丝、雪花片拼搭小花、磁力片拼搭高楼等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4E63427F" w14:textId="2777FE93" w:rsidR="00AD1BBB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娃娃家：我来做家务</w:t>
            </w:r>
            <w:r w:rsidR="00457D81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我来叠裤子</w:t>
            </w:r>
            <w:r w:rsidR="00457D81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我会做点心等。</w:t>
            </w:r>
          </w:p>
          <w:p w14:paraId="7C007A86" w14:textId="77777777" w:rsidR="00613F96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37C6898C" w14:textId="77777777" w:rsidR="00613F96" w:rsidRDefault="00613F96" w:rsidP="00613F96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吴金燕关注滑滑梯、玩娃娃家幼儿的游戏情况，观察幼儿玩游戏的方法和状态，倾听幼儿的对话；</w:t>
            </w:r>
          </w:p>
          <w:p w14:paraId="56978AF0" w14:textId="77777777" w:rsidR="00613F96" w:rsidRDefault="00613F96" w:rsidP="00613F96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杨秀关注桌面拼搭和阅读区幼儿游戏材料使用和整理情况。</w:t>
            </w:r>
          </w:p>
          <w:p w14:paraId="74A2B52C" w14:textId="0EB9F32E" w:rsidR="00AD1BBB" w:rsidRDefault="00613F96" w:rsidP="00613F96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王茜关注</w:t>
            </w:r>
            <w:r>
              <w:rPr>
                <w:rFonts w:hint="eastAsia"/>
                <w:color w:val="000000"/>
                <w:sz w:val="21"/>
                <w:szCs w:val="21"/>
              </w:rPr>
              <w:t>重点关注宝宝游戏期间洗手、小便的情况，并能够给与及时的帮助。</w:t>
            </w:r>
          </w:p>
        </w:tc>
      </w:tr>
      <w:tr w:rsidR="00AD1BBB" w14:paraId="7DF50CC0" w14:textId="77777777">
        <w:trPr>
          <w:cantSplit/>
          <w:trHeight w:hRule="exact" w:val="134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F91EC3" w14:textId="77777777" w:rsidR="00AD1BBB" w:rsidRDefault="00AD1BBB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17F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B925759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C9365" w14:textId="77777777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9253D50" w14:textId="77777777" w:rsidR="00AD1BBB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:rsidR="00AD1BBB" w14:paraId="6170310C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3CBEA" w14:textId="77777777" w:rsidR="00AD1BBB" w:rsidRDefault="00AD1BBB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85ECF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399535CC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11A5E" w14:textId="10A1446E" w:rsidR="00457D81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绘本：我能自己做          </w:t>
            </w:r>
            <w:r w:rsidR="00457D81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语言：能干的小手小脚</w:t>
            </w:r>
            <w:r w:rsidR="00457D81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健康：不挑食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</w:p>
          <w:p w14:paraId="2386F13B" w14:textId="77777777" w:rsidR="00457D81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自理课程：清洗玩具</w:t>
            </w:r>
            <w:r w:rsidR="00457D81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 xml:space="preserve">“庆六一”主题活动            </w:t>
            </w:r>
          </w:p>
          <w:p w14:paraId="0C886782" w14:textId="15CAE384" w:rsidR="00AD1B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整理课程：我会叠衣服</w:t>
            </w:r>
          </w:p>
        </w:tc>
      </w:tr>
      <w:tr w:rsidR="00AD1BBB" w14:paraId="7913D05E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76FF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257" w14:textId="77777777" w:rsidR="00AD1BBB" w:rsidRDefault="00AD1BBB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889C0" w14:textId="77777777" w:rsidR="00AD1BBB" w:rsidRDefault="00AD1BB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D1BBB" w14:paraId="451005A1" w14:textId="77777777">
        <w:trPr>
          <w:cantSplit/>
          <w:trHeight w:hRule="exact" w:val="15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73B880C" w14:textId="77777777" w:rsidR="00AD1BBB" w:rsidRDefault="00AD1BBB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FA5B9" w14:textId="77777777" w:rsidR="00AD1BB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8B459" w14:textId="77777777" w:rsidR="00AD1B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“快乐小玩家”游戏：享科探：与整理课程我会自己的事情自己做融合</w:t>
            </w:r>
          </w:p>
          <w:p w14:paraId="5A26F948" w14:textId="77777777" w:rsidR="00AD1B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与娃娃家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、整理活动融合</w:t>
            </w:r>
          </w:p>
          <w:p w14:paraId="46D0355F" w14:textId="77777777" w:rsidR="00AD1B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乐运动：与户外活动融合</w:t>
            </w:r>
          </w:p>
        </w:tc>
      </w:tr>
    </w:tbl>
    <w:p w14:paraId="3274C27C" w14:textId="41FA2332" w:rsidR="00AD1BBB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班级老师：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 w:rsidR="00457D81">
        <w:rPr>
          <w:rFonts w:asciiTheme="minorEastAsia" w:eastAsiaTheme="minorEastAsia" w:hAnsiTheme="minorEastAsia" w:cstheme="minorEastAsia" w:hint="eastAsia"/>
          <w:szCs w:val="21"/>
          <w:u w:val="single"/>
        </w:rPr>
        <w:t>吴金燕、杨秀、王茜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执笔：</w:t>
      </w:r>
      <w:r w:rsidR="00457D81">
        <w:rPr>
          <w:rFonts w:asciiTheme="minorEastAsia" w:eastAsiaTheme="minorEastAsia" w:hAnsiTheme="minorEastAsia" w:cstheme="minorEastAsia" w:hint="eastAsia"/>
          <w:szCs w:val="21"/>
          <w:u w:val="single"/>
        </w:rPr>
        <w:t>吴金燕</w:t>
      </w:r>
    </w:p>
    <w:sectPr w:rsidR="00AD1BBB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DCC3" w14:textId="77777777" w:rsidR="00796659" w:rsidRDefault="00796659">
      <w:r>
        <w:separator/>
      </w:r>
    </w:p>
  </w:endnote>
  <w:endnote w:type="continuationSeparator" w:id="0">
    <w:p w14:paraId="587CB3AD" w14:textId="77777777" w:rsidR="00796659" w:rsidRDefault="007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9911" w14:textId="77777777" w:rsidR="00AD1BBB" w:rsidRDefault="00AD1BB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831E" w14:textId="77777777" w:rsidR="00796659" w:rsidRDefault="00796659">
      <w:r>
        <w:separator/>
      </w:r>
    </w:p>
  </w:footnote>
  <w:footnote w:type="continuationSeparator" w:id="0">
    <w:p w14:paraId="2CC6197A" w14:textId="77777777" w:rsidR="00796659" w:rsidRDefault="0079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690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769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D81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3F96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6659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1BBB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17D6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3B2077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61F262E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A52B7E"/>
    <w:rsid w:val="27A25543"/>
    <w:rsid w:val="27AB5546"/>
    <w:rsid w:val="282D2989"/>
    <w:rsid w:val="2926654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910454"/>
    <w:rsid w:val="2DC625A7"/>
    <w:rsid w:val="2DEF248E"/>
    <w:rsid w:val="2E070A94"/>
    <w:rsid w:val="2E4A7977"/>
    <w:rsid w:val="2F162DD1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D272C2"/>
    <w:rsid w:val="35FB40C6"/>
    <w:rsid w:val="360E1887"/>
    <w:rsid w:val="362162F8"/>
    <w:rsid w:val="36540266"/>
    <w:rsid w:val="36CE379B"/>
    <w:rsid w:val="387C0DC3"/>
    <w:rsid w:val="38B72832"/>
    <w:rsid w:val="38D9545A"/>
    <w:rsid w:val="3934664D"/>
    <w:rsid w:val="39C93324"/>
    <w:rsid w:val="3A2B43BC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97EB4"/>
    <w:rsid w:val="61944625"/>
    <w:rsid w:val="61BE5E24"/>
    <w:rsid w:val="625E13B5"/>
    <w:rsid w:val="628726BA"/>
    <w:rsid w:val="636D70BA"/>
    <w:rsid w:val="64625BF4"/>
    <w:rsid w:val="64733A58"/>
    <w:rsid w:val="65080F90"/>
    <w:rsid w:val="65D11E9E"/>
    <w:rsid w:val="65F30443"/>
    <w:rsid w:val="66285F62"/>
    <w:rsid w:val="66EA6B58"/>
    <w:rsid w:val="67E4410B"/>
    <w:rsid w:val="69095715"/>
    <w:rsid w:val="696574CD"/>
    <w:rsid w:val="6B4E6A40"/>
    <w:rsid w:val="6B701EFC"/>
    <w:rsid w:val="6BFB36C0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AF3059"/>
    <w:rsid w:val="73B47510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6E3ABD"/>
    <w:rsid w:val="7CA526A9"/>
    <w:rsid w:val="7CBD6589"/>
    <w:rsid w:val="7CC82109"/>
    <w:rsid w:val="7D1130B0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EC55A"/>
  <w15:docId w15:val="{A96E85E5-00EA-4CFD-A2FD-B1BB240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626</Words>
  <Characters>634</Characters>
  <Application>Microsoft Office Word</Application>
  <DocSecurity>0</DocSecurity>
  <Lines>42</Lines>
  <Paragraphs>52</Paragraphs>
  <ScaleCrop>false</ScaleCrop>
  <Company>WWW.YlmF.CoM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2024-05-28T23:33:00Z</cp:lastPrinted>
  <dcterms:created xsi:type="dcterms:W3CDTF">2022-03-08T05:37:00Z</dcterms:created>
  <dcterms:modified xsi:type="dcterms:W3CDTF">2025-05-25T12:36:00Z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1170CD95E2E8436F8C7211F1F384644F_13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